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7D62806" w14:textId="4D195AF1" w:rsidR="0024279E" w:rsidRPr="00CD542D" w:rsidRDefault="003330A2" w:rsidP="0090331E">
      <w:pPr>
        <w:spacing w:before="240"/>
        <w:jc w:val="center"/>
        <w:rPr>
          <w:rFonts w:cs="Tahoma"/>
          <w:b/>
          <w:sz w:val="32"/>
          <w:szCs w:val="32"/>
          <w:lang w:val="el-GR"/>
        </w:rPr>
      </w:pPr>
      <w:r w:rsidRPr="0099428F">
        <w:rPr>
          <w:rFonts w:cs="Tahoma"/>
          <w:b/>
          <w:sz w:val="32"/>
          <w:szCs w:val="32"/>
          <w:lang w:val="el-GR"/>
        </w:rPr>
        <w:t xml:space="preserve"> </w:t>
      </w:r>
      <w:r w:rsidR="0024279E" w:rsidRPr="00CD542D">
        <w:rPr>
          <w:rFonts w:cs="Tahoma"/>
          <w:b/>
          <w:sz w:val="32"/>
          <w:szCs w:val="32"/>
          <w:lang w:val="el-GR"/>
        </w:rPr>
        <w:t>Διακήρυξη</w:t>
      </w:r>
    </w:p>
    <w:p w14:paraId="1DCA579B" w14:textId="77777777" w:rsidR="0024279E" w:rsidRPr="00CD542D" w:rsidRDefault="00DF02B0" w:rsidP="0024279E">
      <w:pPr>
        <w:jc w:val="center"/>
        <w:rPr>
          <w:rFonts w:cs="Tahoma"/>
          <w:b/>
          <w:sz w:val="32"/>
          <w:szCs w:val="32"/>
          <w:lang w:val="el-GR"/>
        </w:rPr>
      </w:pPr>
      <w:r w:rsidRPr="00CD542D">
        <w:rPr>
          <w:rFonts w:cs="Tahoma"/>
          <w:b/>
          <w:sz w:val="32"/>
          <w:szCs w:val="32"/>
          <w:lang w:val="el-GR"/>
        </w:rPr>
        <w:t xml:space="preserve">Ηλεκτρονικού </w:t>
      </w:r>
      <w:r w:rsidR="0024279E" w:rsidRPr="00CD542D">
        <w:rPr>
          <w:rFonts w:cs="Tahoma"/>
          <w:b/>
          <w:sz w:val="32"/>
          <w:szCs w:val="32"/>
          <w:lang w:val="el-GR"/>
        </w:rPr>
        <w:t xml:space="preserve">Ανοικτού </w:t>
      </w:r>
      <w:r w:rsidR="00365129" w:rsidRPr="00CD542D">
        <w:rPr>
          <w:rFonts w:cs="Tahoma"/>
          <w:b/>
          <w:sz w:val="32"/>
          <w:szCs w:val="32"/>
          <w:lang w:val="el-GR"/>
        </w:rPr>
        <w:t xml:space="preserve">(Διεθνούς) </w:t>
      </w:r>
      <w:r w:rsidRPr="00CD542D">
        <w:rPr>
          <w:rFonts w:cs="Tahoma"/>
          <w:b/>
          <w:sz w:val="32"/>
          <w:szCs w:val="32"/>
          <w:lang w:val="el-GR"/>
        </w:rPr>
        <w:t xml:space="preserve">Άνω </w:t>
      </w:r>
      <w:r w:rsidR="008B4966" w:rsidRPr="00CD542D">
        <w:rPr>
          <w:rFonts w:cs="Tahoma"/>
          <w:b/>
          <w:sz w:val="32"/>
          <w:szCs w:val="32"/>
          <w:lang w:val="el-GR"/>
        </w:rPr>
        <w:t xml:space="preserve">των </w:t>
      </w:r>
      <w:r w:rsidRPr="00CD542D">
        <w:rPr>
          <w:rFonts w:cs="Tahoma"/>
          <w:b/>
          <w:sz w:val="32"/>
          <w:szCs w:val="32"/>
          <w:lang w:val="el-GR"/>
        </w:rPr>
        <w:t>Ο</w:t>
      </w:r>
      <w:r w:rsidR="008B4966" w:rsidRPr="00CD542D">
        <w:rPr>
          <w:rFonts w:cs="Tahoma"/>
          <w:b/>
          <w:sz w:val="32"/>
          <w:szCs w:val="32"/>
          <w:lang w:val="el-GR"/>
        </w:rPr>
        <w:t xml:space="preserve">ρίων </w:t>
      </w:r>
      <w:r w:rsidR="0024279E" w:rsidRPr="00CD542D">
        <w:rPr>
          <w:rFonts w:cs="Tahoma"/>
          <w:b/>
          <w:sz w:val="32"/>
          <w:szCs w:val="32"/>
          <w:lang w:val="el-GR"/>
        </w:rPr>
        <w:t>Διαγωνισμού</w:t>
      </w:r>
    </w:p>
    <w:p w14:paraId="768F9E96" w14:textId="4D34844B" w:rsidR="00923697" w:rsidRDefault="0024279E" w:rsidP="0090331E">
      <w:pPr>
        <w:spacing w:after="360"/>
        <w:jc w:val="center"/>
        <w:rPr>
          <w:rFonts w:cs="Tahoma"/>
          <w:b/>
          <w:sz w:val="32"/>
          <w:szCs w:val="32"/>
          <w:lang w:val="el-GR"/>
        </w:rPr>
      </w:pPr>
      <w:r w:rsidRPr="00CD542D">
        <w:rPr>
          <w:rFonts w:cs="Tahoma"/>
          <w:b/>
          <w:sz w:val="32"/>
          <w:szCs w:val="32"/>
          <w:lang w:val="el-GR"/>
        </w:rPr>
        <w:t>για τ</w:t>
      </w:r>
      <w:r w:rsidR="00A86909">
        <w:rPr>
          <w:rFonts w:cs="Tahoma"/>
          <w:b/>
          <w:sz w:val="32"/>
          <w:szCs w:val="32"/>
          <w:lang w:val="el-GR"/>
        </w:rPr>
        <w:t xml:space="preserve">ην </w:t>
      </w:r>
      <w:bookmarkStart w:id="0" w:name="_Hlk121405881"/>
      <w:r w:rsidRPr="00923697">
        <w:rPr>
          <w:rFonts w:cs="Tahoma"/>
          <w:b/>
          <w:iCs/>
          <w:sz w:val="32"/>
          <w:szCs w:val="32"/>
          <w:lang w:val="el-GR"/>
        </w:rPr>
        <w:t>«</w:t>
      </w:r>
      <w:bookmarkStart w:id="1" w:name="_Hlk216705676"/>
      <w:r w:rsidR="00923697" w:rsidRPr="00923697">
        <w:rPr>
          <w:rFonts w:cs="Tahoma"/>
          <w:b/>
          <w:sz w:val="32"/>
          <w:szCs w:val="32"/>
          <w:lang w:val="el-GR"/>
        </w:rPr>
        <w:t xml:space="preserve">Παροχή </w:t>
      </w:r>
      <w:r w:rsidR="00923697">
        <w:rPr>
          <w:rFonts w:cs="Tahoma"/>
          <w:b/>
          <w:sz w:val="32"/>
          <w:szCs w:val="32"/>
          <w:lang w:val="el-GR"/>
        </w:rPr>
        <w:t xml:space="preserve">Υποστηρικτικών </w:t>
      </w:r>
      <w:r w:rsidR="00923697" w:rsidRPr="00923697">
        <w:rPr>
          <w:rFonts w:cs="Tahoma"/>
          <w:b/>
          <w:sz w:val="32"/>
          <w:szCs w:val="32"/>
          <w:lang w:val="el-GR"/>
        </w:rPr>
        <w:t xml:space="preserve">Υπηρεσιών </w:t>
      </w:r>
      <w:r w:rsidR="00923697">
        <w:rPr>
          <w:rFonts w:cs="Tahoma"/>
          <w:b/>
          <w:sz w:val="32"/>
          <w:szCs w:val="32"/>
          <w:lang w:val="el-GR"/>
        </w:rPr>
        <w:t xml:space="preserve">στην </w:t>
      </w:r>
      <w:r w:rsidR="00923697" w:rsidRPr="00923697">
        <w:rPr>
          <w:rFonts w:cs="Tahoma"/>
          <w:b/>
          <w:sz w:val="32"/>
          <w:szCs w:val="32"/>
          <w:lang w:val="el-GR"/>
        </w:rPr>
        <w:t xml:space="preserve">«Κοινωνία της Πληροφορίας </w:t>
      </w:r>
      <w:r w:rsidR="00923697">
        <w:rPr>
          <w:rFonts w:cs="Tahoma"/>
          <w:b/>
          <w:sz w:val="32"/>
          <w:szCs w:val="32"/>
          <w:lang w:val="el-GR"/>
        </w:rPr>
        <w:t>Μ.</w:t>
      </w:r>
      <w:r w:rsidR="00923697" w:rsidRPr="00923697">
        <w:rPr>
          <w:rFonts w:cs="Tahoma"/>
          <w:b/>
          <w:sz w:val="32"/>
          <w:szCs w:val="32"/>
          <w:lang w:val="el-GR"/>
        </w:rPr>
        <w:t>Α.Ε.»</w:t>
      </w:r>
      <w:r w:rsidR="003E7927" w:rsidRPr="003E7927">
        <w:rPr>
          <w:rFonts w:cs="Tahoma"/>
          <w:b/>
          <w:sz w:val="32"/>
          <w:szCs w:val="32"/>
          <w:lang w:val="el-GR"/>
        </w:rPr>
        <w:t xml:space="preserve"> υπό </w:t>
      </w:r>
      <w:r w:rsidR="003E7927">
        <w:rPr>
          <w:rFonts w:cs="Tahoma"/>
          <w:b/>
          <w:sz w:val="32"/>
          <w:szCs w:val="32"/>
          <w:lang w:val="el-GR"/>
        </w:rPr>
        <w:t>την ιδιότητα του Βασικού</w:t>
      </w:r>
      <w:r w:rsidR="0073701A">
        <w:rPr>
          <w:rFonts w:cs="Tahoma"/>
          <w:b/>
          <w:sz w:val="32"/>
          <w:szCs w:val="32"/>
          <w:lang w:val="el-GR"/>
        </w:rPr>
        <w:t xml:space="preserve"> Βραχίονα</w:t>
      </w:r>
      <w:r w:rsidR="003E7927" w:rsidRPr="003E7927">
        <w:rPr>
          <w:rFonts w:cs="Tahoma"/>
          <w:b/>
          <w:sz w:val="32"/>
          <w:szCs w:val="32"/>
          <w:lang w:val="el-GR"/>
        </w:rPr>
        <w:t xml:space="preserve"> Υλοποίησης</w:t>
      </w:r>
      <w:r w:rsidR="00923697">
        <w:rPr>
          <w:rFonts w:cs="Tahoma"/>
          <w:b/>
          <w:sz w:val="32"/>
          <w:szCs w:val="32"/>
          <w:lang w:val="el-GR"/>
        </w:rPr>
        <w:t xml:space="preserve"> στο πλαίσιο εκτέλεσης έργων για τον Ψηφιακό Μετασχηματισμό της Χώρας</w:t>
      </w:r>
      <w:bookmarkEnd w:id="1"/>
      <w:r w:rsidR="00923697">
        <w:rPr>
          <w:rFonts w:cs="Tahoma"/>
          <w:b/>
          <w:sz w:val="32"/>
          <w:szCs w:val="32"/>
          <w:lang w:val="el-GR"/>
        </w:rPr>
        <w:t xml:space="preserve">» </w:t>
      </w:r>
      <w:bookmarkEnd w:id="0"/>
    </w:p>
    <w:tbl>
      <w:tblPr>
        <w:tblStyle w:val="TableGrid1"/>
        <w:tblW w:w="9214" w:type="dxa"/>
        <w:jc w:val="center"/>
        <w:tblInd w:w="0" w:type="dxa"/>
        <w:tblCellMar>
          <w:top w:w="98" w:type="dxa"/>
          <w:left w:w="100" w:type="dxa"/>
          <w:right w:w="8" w:type="dxa"/>
        </w:tblCellMar>
        <w:tblLook w:val="04A0" w:firstRow="1" w:lastRow="0" w:firstColumn="1" w:lastColumn="0" w:noHBand="0" w:noVBand="1"/>
      </w:tblPr>
      <w:tblGrid>
        <w:gridCol w:w="2973"/>
        <w:gridCol w:w="4253"/>
        <w:gridCol w:w="1988"/>
      </w:tblGrid>
      <w:tr w:rsidR="00623844" w:rsidRPr="00A72579" w14:paraId="481FFAF4" w14:textId="77777777" w:rsidTr="00827DEE">
        <w:trPr>
          <w:trHeight w:val="1886"/>
          <w:jc w:val="center"/>
        </w:trPr>
        <w:tc>
          <w:tcPr>
            <w:tcW w:w="2973" w:type="dxa"/>
            <w:tcBorders>
              <w:top w:val="single" w:sz="4" w:space="0" w:color="000000"/>
              <w:left w:val="single" w:sz="3" w:space="0" w:color="000000"/>
              <w:bottom w:val="single" w:sz="4" w:space="0" w:color="000000"/>
              <w:right w:val="single" w:sz="4" w:space="0" w:color="000000"/>
            </w:tcBorders>
            <w:vAlign w:val="center"/>
          </w:tcPr>
          <w:p w14:paraId="3344FA7A" w14:textId="77777777" w:rsidR="00623844" w:rsidRPr="000823F0" w:rsidRDefault="00CD542D" w:rsidP="0090331E">
            <w:pPr>
              <w:suppressAutoHyphens w:val="0"/>
              <w:spacing w:before="120" w:line="259" w:lineRule="auto"/>
              <w:ind w:right="97"/>
              <w:jc w:val="right"/>
              <w:rPr>
                <w:rFonts w:eastAsia="Calibri" w:cs="Tahoma"/>
                <w:color w:val="000000"/>
                <w:lang w:val="el-GR" w:eastAsia="el-GR"/>
              </w:rPr>
            </w:pPr>
            <w:r w:rsidRPr="000823F0">
              <w:rPr>
                <w:rFonts w:eastAsia="Calibri" w:cs="Tahoma"/>
                <w:b/>
                <w:color w:val="000000"/>
                <w:lang w:val="el-GR" w:eastAsia="el-GR"/>
              </w:rPr>
              <w:t>Προϋπολο</w:t>
            </w:r>
            <w:r w:rsidR="00022F3B">
              <w:rPr>
                <w:rFonts w:eastAsia="Calibri" w:cs="Tahoma"/>
                <w:b/>
                <w:color w:val="000000"/>
                <w:lang w:val="el-GR" w:eastAsia="el-GR"/>
              </w:rPr>
              <w:t>γισμός-Εκτιμώμενη αξία σύμβασης</w:t>
            </w:r>
            <w:r w:rsidR="00623844" w:rsidRPr="000823F0">
              <w:rPr>
                <w:rFonts w:eastAsia="Calibri" w:cs="Tahoma"/>
                <w:b/>
                <w:color w:val="000000"/>
                <w:lang w:val="el-GR" w:eastAsia="el-GR"/>
              </w:rPr>
              <w:t xml:space="preserve">: </w:t>
            </w:r>
          </w:p>
        </w:tc>
        <w:tc>
          <w:tcPr>
            <w:tcW w:w="6241" w:type="dxa"/>
            <w:gridSpan w:val="2"/>
            <w:tcBorders>
              <w:top w:val="single" w:sz="4" w:space="0" w:color="000000"/>
              <w:left w:val="single" w:sz="4" w:space="0" w:color="000000"/>
              <w:bottom w:val="single" w:sz="4" w:space="0" w:color="000000"/>
              <w:right w:val="single" w:sz="4" w:space="0" w:color="000000"/>
            </w:tcBorders>
            <w:vAlign w:val="center"/>
          </w:tcPr>
          <w:p w14:paraId="30280FE1" w14:textId="2ED97032" w:rsidR="00A2610E" w:rsidRPr="00224044" w:rsidRDefault="00CD542D" w:rsidP="00827DEE">
            <w:pPr>
              <w:suppressAutoHyphens w:val="0"/>
              <w:spacing w:before="120" w:after="91" w:line="236" w:lineRule="auto"/>
              <w:ind w:right="145"/>
              <w:rPr>
                <w:rFonts w:eastAsia="Calibri" w:cs="Tahoma"/>
                <w:color w:val="000000"/>
                <w:lang w:val="el-GR" w:eastAsia="el-GR"/>
              </w:rPr>
            </w:pPr>
            <w:bookmarkStart w:id="2" w:name="_Hlk83389980"/>
            <w:r w:rsidRPr="00224044">
              <w:rPr>
                <w:rFonts w:cs="Tahoma"/>
                <w:lang w:val="el-GR"/>
              </w:rPr>
              <w:t xml:space="preserve">Προϋπολογισμός Έργου </w:t>
            </w:r>
            <w:r w:rsidR="00F65A6C" w:rsidRPr="00224044">
              <w:rPr>
                <w:rFonts w:cs="Tahoma"/>
                <w:lang w:val="el-GR"/>
              </w:rPr>
              <w:t xml:space="preserve">– συνολική </w:t>
            </w:r>
            <w:r w:rsidRPr="00224044">
              <w:rPr>
                <w:rFonts w:cs="Tahoma"/>
                <w:lang w:val="el-GR"/>
              </w:rPr>
              <w:t xml:space="preserve"> εκτιμώμενη αξ</w:t>
            </w:r>
            <w:r w:rsidR="00E7474A" w:rsidRPr="00224044">
              <w:rPr>
                <w:rFonts w:cs="Tahoma"/>
                <w:lang w:val="el-GR"/>
              </w:rPr>
              <w:t xml:space="preserve">ία σύμβασης: </w:t>
            </w:r>
            <w:bookmarkStart w:id="3" w:name="_Hlk181110056"/>
            <w:r w:rsidR="00DC3760" w:rsidRPr="00224044">
              <w:rPr>
                <w:rFonts w:cs="Tahoma"/>
                <w:lang w:val="el-GR"/>
              </w:rPr>
              <w:t xml:space="preserve">Τετρακόσιες ογδόντα μία χιλιάδες εννιακόσια τριάντα πέντε  ευρώ και σαράντα οχτώ λεπτά </w:t>
            </w:r>
            <w:r w:rsidR="00DC3760" w:rsidRPr="00224044">
              <w:rPr>
                <w:rFonts w:cs="Tahoma"/>
                <w:b/>
                <w:bCs/>
                <w:lang w:val="el-GR"/>
              </w:rPr>
              <w:t>(481.935,48 €)</w:t>
            </w:r>
            <w:r w:rsidR="00DC3760" w:rsidRPr="00224044">
              <w:rPr>
                <w:rFonts w:cs="Tahoma"/>
                <w:lang w:val="el-GR"/>
              </w:rPr>
              <w:t xml:space="preserve"> </w:t>
            </w:r>
            <w:r w:rsidR="00E7474A" w:rsidRPr="00224044">
              <w:rPr>
                <w:rFonts w:eastAsia="Calibri" w:cs="Tahoma"/>
                <w:color w:val="000000"/>
                <w:lang w:val="el-GR" w:eastAsia="el-GR"/>
              </w:rPr>
              <w:t>μη συμπεριλαμβανομένου Φ.Π.Α.</w:t>
            </w:r>
          </w:p>
          <w:p w14:paraId="7849F3EE" w14:textId="73382199" w:rsidR="00623844" w:rsidRPr="00224044" w:rsidRDefault="00E7474A" w:rsidP="00827DEE">
            <w:pPr>
              <w:suppressAutoHyphens w:val="0"/>
              <w:spacing w:line="236" w:lineRule="auto"/>
              <w:ind w:right="145"/>
              <w:rPr>
                <w:rFonts w:cs="Tahoma"/>
                <w:lang w:val="el-GR"/>
              </w:rPr>
            </w:pPr>
            <w:r w:rsidRPr="00224044">
              <w:rPr>
                <w:rFonts w:eastAsia="Calibri" w:cs="Tahoma"/>
                <w:color w:val="000000"/>
                <w:lang w:val="el-GR" w:eastAsia="el-GR"/>
              </w:rPr>
              <w:t>(</w:t>
            </w:r>
            <w:r w:rsidR="00A2610E" w:rsidRPr="00224044">
              <w:rPr>
                <w:rFonts w:eastAsia="Calibri" w:cs="Tahoma"/>
                <w:color w:val="000000"/>
                <w:lang w:val="el-GR" w:eastAsia="el-GR"/>
              </w:rPr>
              <w:t>Π</w:t>
            </w:r>
            <w:r w:rsidRPr="00224044">
              <w:rPr>
                <w:rFonts w:eastAsia="Calibri" w:cs="Tahoma"/>
                <w:color w:val="000000"/>
                <w:lang w:val="el-GR" w:eastAsia="el-GR"/>
              </w:rPr>
              <w:t xml:space="preserve">ροϋπολογισμός συμπεριλαμβανομένου ΦΠΑ: </w:t>
            </w:r>
            <w:r w:rsidR="00633266" w:rsidRPr="00224044">
              <w:rPr>
                <w:rFonts w:eastAsia="Calibri" w:cs="Tahoma"/>
                <w:b/>
                <w:bCs/>
                <w:color w:val="000000"/>
                <w:lang w:val="el-GR" w:eastAsia="el-GR"/>
              </w:rPr>
              <w:t>5</w:t>
            </w:r>
            <w:r w:rsidR="00DC3760" w:rsidRPr="00224044">
              <w:rPr>
                <w:rFonts w:eastAsia="Calibri" w:cs="Tahoma"/>
                <w:b/>
                <w:bCs/>
                <w:color w:val="000000"/>
                <w:lang w:val="el-GR" w:eastAsia="el-GR"/>
              </w:rPr>
              <w:t>97.600</w:t>
            </w:r>
            <w:r w:rsidR="007834D4" w:rsidRPr="00224044">
              <w:rPr>
                <w:rFonts w:eastAsia="Calibri" w:cs="Tahoma"/>
                <w:b/>
                <w:bCs/>
                <w:color w:val="000000"/>
                <w:lang w:val="el-GR" w:eastAsia="el-GR"/>
              </w:rPr>
              <w:t>,00</w:t>
            </w:r>
            <w:r w:rsidR="00A2610E" w:rsidRPr="00224044">
              <w:rPr>
                <w:rFonts w:eastAsia="Calibri" w:cs="Tahoma"/>
                <w:b/>
                <w:bCs/>
                <w:color w:val="000000"/>
                <w:lang w:val="el-GR" w:eastAsia="el-GR"/>
              </w:rPr>
              <w:t xml:space="preserve"> </w:t>
            </w:r>
            <w:r w:rsidRPr="00224044">
              <w:rPr>
                <w:rFonts w:eastAsia="Calibri" w:cs="Tahoma"/>
                <w:b/>
                <w:color w:val="000000"/>
                <w:lang w:val="el-GR" w:eastAsia="el-GR"/>
              </w:rPr>
              <w:t>€</w:t>
            </w:r>
            <w:r w:rsidRPr="00224044">
              <w:rPr>
                <w:rFonts w:eastAsia="Calibri" w:cs="Tahoma"/>
                <w:bCs/>
                <w:color w:val="000000"/>
                <w:lang w:val="el-GR" w:eastAsia="el-GR"/>
              </w:rPr>
              <w:t>,</w:t>
            </w:r>
            <w:r w:rsidRPr="00224044">
              <w:rPr>
                <w:rFonts w:eastAsia="Calibri" w:cs="Tahoma"/>
                <w:b/>
                <w:color w:val="000000"/>
                <w:lang w:val="el-GR" w:eastAsia="el-GR"/>
              </w:rPr>
              <w:t xml:space="preserve"> </w:t>
            </w:r>
            <w:r w:rsidRPr="00224044">
              <w:rPr>
                <w:rFonts w:eastAsia="Calibri" w:cs="Tahoma"/>
                <w:color w:val="000000"/>
                <w:lang w:val="el-GR" w:eastAsia="el-GR"/>
              </w:rPr>
              <w:t>Φ.Π.Α 24%:</w:t>
            </w:r>
            <w:r w:rsidRPr="00224044">
              <w:rPr>
                <w:rFonts w:eastAsia="Calibri" w:cs="Tahoma"/>
                <w:b/>
                <w:color w:val="000000"/>
                <w:lang w:val="el-GR" w:eastAsia="el-GR"/>
              </w:rPr>
              <w:t xml:space="preserve"> </w:t>
            </w:r>
            <w:r w:rsidR="00AA407E" w:rsidRPr="00224044">
              <w:rPr>
                <w:rFonts w:eastAsia="Calibri" w:cs="Tahoma"/>
                <w:b/>
                <w:color w:val="000000"/>
                <w:lang w:val="el-GR" w:eastAsia="el-GR"/>
              </w:rPr>
              <w:t>1</w:t>
            </w:r>
            <w:r w:rsidR="00DC3760" w:rsidRPr="00224044">
              <w:rPr>
                <w:rFonts w:eastAsia="Calibri" w:cs="Tahoma"/>
                <w:b/>
                <w:color w:val="000000"/>
                <w:lang w:val="el-GR" w:eastAsia="el-GR"/>
              </w:rPr>
              <w:t>15.664,52</w:t>
            </w:r>
            <w:r w:rsidR="00A2610E" w:rsidRPr="00224044">
              <w:rPr>
                <w:rFonts w:eastAsia="Calibri" w:cs="Tahoma"/>
                <w:b/>
                <w:color w:val="000000"/>
                <w:lang w:val="el-GR" w:eastAsia="el-GR"/>
              </w:rPr>
              <w:t xml:space="preserve"> </w:t>
            </w:r>
            <w:r w:rsidRPr="00224044">
              <w:rPr>
                <w:rFonts w:eastAsia="Calibri" w:cs="Tahoma"/>
                <w:b/>
                <w:color w:val="000000"/>
                <w:lang w:val="el-GR" w:eastAsia="el-GR"/>
              </w:rPr>
              <w:t>€</w:t>
            </w:r>
            <w:r w:rsidRPr="00224044">
              <w:rPr>
                <w:rFonts w:eastAsia="Calibri" w:cs="Tahoma"/>
                <w:color w:val="000000"/>
                <w:lang w:val="el-GR" w:eastAsia="el-GR"/>
              </w:rPr>
              <w:t>)</w:t>
            </w:r>
            <w:bookmarkEnd w:id="2"/>
            <w:bookmarkEnd w:id="3"/>
          </w:p>
        </w:tc>
      </w:tr>
      <w:tr w:rsidR="00623844" w:rsidRPr="00A72579" w14:paraId="61F506F4" w14:textId="77777777" w:rsidTr="00EB2488">
        <w:trPr>
          <w:trHeight w:val="683"/>
          <w:jc w:val="center"/>
        </w:trPr>
        <w:tc>
          <w:tcPr>
            <w:tcW w:w="2973" w:type="dxa"/>
            <w:tcBorders>
              <w:top w:val="single" w:sz="4" w:space="0" w:color="000000"/>
              <w:left w:val="single" w:sz="3" w:space="0" w:color="000000"/>
              <w:bottom w:val="single" w:sz="3" w:space="0" w:color="000000"/>
              <w:right w:val="single" w:sz="4" w:space="0" w:color="000000"/>
            </w:tcBorders>
            <w:vAlign w:val="center"/>
          </w:tcPr>
          <w:p w14:paraId="0DEB4879" w14:textId="77777777" w:rsidR="00623844" w:rsidRPr="000823F0" w:rsidRDefault="00623844" w:rsidP="0090331E">
            <w:pPr>
              <w:suppressAutoHyphens w:val="0"/>
              <w:spacing w:before="120" w:line="259" w:lineRule="auto"/>
              <w:ind w:right="92"/>
              <w:jc w:val="right"/>
              <w:rPr>
                <w:rFonts w:eastAsia="Calibri" w:cs="Tahoma"/>
                <w:color w:val="000000"/>
                <w:lang w:val="el-GR" w:eastAsia="el-GR"/>
              </w:rPr>
            </w:pPr>
            <w:r w:rsidRPr="000823F0">
              <w:rPr>
                <w:rFonts w:eastAsia="Calibri" w:cs="Tahoma"/>
                <w:b/>
                <w:color w:val="000000"/>
                <w:lang w:val="el-GR" w:eastAsia="el-GR"/>
              </w:rPr>
              <w:t xml:space="preserve">CPV: </w:t>
            </w:r>
          </w:p>
        </w:tc>
        <w:tc>
          <w:tcPr>
            <w:tcW w:w="6241" w:type="dxa"/>
            <w:gridSpan w:val="2"/>
            <w:tcBorders>
              <w:top w:val="single" w:sz="4" w:space="0" w:color="000000"/>
              <w:left w:val="single" w:sz="4" w:space="0" w:color="000000"/>
              <w:bottom w:val="single" w:sz="4" w:space="0" w:color="auto"/>
              <w:right w:val="single" w:sz="4" w:space="0" w:color="000000"/>
            </w:tcBorders>
            <w:vAlign w:val="center"/>
          </w:tcPr>
          <w:p w14:paraId="1647F7AB" w14:textId="77777777" w:rsidR="00623844" w:rsidRPr="00224044" w:rsidRDefault="0007735C" w:rsidP="00827DEE">
            <w:pPr>
              <w:suppressAutoHyphens w:val="0"/>
              <w:spacing w:after="0" w:line="259" w:lineRule="auto"/>
              <w:ind w:right="145"/>
              <w:rPr>
                <w:rFonts w:eastAsia="Calibri" w:cs="Tahoma"/>
                <w:color w:val="000000"/>
                <w:lang w:val="el-GR" w:eastAsia="el-GR"/>
              </w:rPr>
            </w:pPr>
            <w:r w:rsidRPr="00224044">
              <w:rPr>
                <w:rFonts w:eastAsia="Calibri" w:cs="Tahoma"/>
                <w:color w:val="000000"/>
                <w:lang w:val="el-GR" w:eastAsia="el-GR"/>
              </w:rPr>
              <w:t>79411100-9 - Υπηρεσίες παροχής συμβουλών σε θέματα ανάπτυξης επιχειρηματικών δραστηριοτήτων</w:t>
            </w:r>
          </w:p>
        </w:tc>
      </w:tr>
      <w:tr w:rsidR="00A72579" w:rsidRPr="00A72579" w14:paraId="06ACDF87" w14:textId="77777777" w:rsidTr="00EB2488">
        <w:trPr>
          <w:trHeight w:val="683"/>
          <w:jc w:val="center"/>
        </w:trPr>
        <w:tc>
          <w:tcPr>
            <w:tcW w:w="2973" w:type="dxa"/>
            <w:tcBorders>
              <w:top w:val="single" w:sz="4" w:space="0" w:color="000000"/>
              <w:left w:val="single" w:sz="3" w:space="0" w:color="000000"/>
              <w:bottom w:val="single" w:sz="3" w:space="0" w:color="000000"/>
              <w:right w:val="single" w:sz="4" w:space="0" w:color="000000"/>
            </w:tcBorders>
            <w:vAlign w:val="center"/>
          </w:tcPr>
          <w:p w14:paraId="36E794A4" w14:textId="51780348" w:rsidR="00A72579" w:rsidRPr="000823F0" w:rsidRDefault="00A72579" w:rsidP="0090331E">
            <w:pPr>
              <w:suppressAutoHyphens w:val="0"/>
              <w:spacing w:before="120" w:line="259" w:lineRule="auto"/>
              <w:ind w:right="92"/>
              <w:jc w:val="right"/>
              <w:rPr>
                <w:rFonts w:eastAsia="Calibri" w:cs="Tahoma"/>
                <w:b/>
                <w:color w:val="000000"/>
                <w:lang w:val="el-GR" w:eastAsia="el-GR"/>
              </w:rPr>
            </w:pPr>
            <w:r w:rsidRPr="000823F0">
              <w:rPr>
                <w:rFonts w:eastAsia="Calibri" w:cs="Tahoma"/>
                <w:b/>
                <w:color w:val="000000"/>
                <w:lang w:val="el-GR" w:eastAsia="el-GR"/>
              </w:rPr>
              <w:t>Κριτήριο Ανάθεσης:</w:t>
            </w:r>
          </w:p>
        </w:tc>
        <w:tc>
          <w:tcPr>
            <w:tcW w:w="6241" w:type="dxa"/>
            <w:gridSpan w:val="2"/>
            <w:tcBorders>
              <w:top w:val="single" w:sz="4" w:space="0" w:color="000000"/>
              <w:left w:val="single" w:sz="4" w:space="0" w:color="000000"/>
              <w:bottom w:val="single" w:sz="4" w:space="0" w:color="auto"/>
              <w:right w:val="single" w:sz="4" w:space="0" w:color="000000"/>
            </w:tcBorders>
            <w:vAlign w:val="center"/>
          </w:tcPr>
          <w:p w14:paraId="6D3E360F" w14:textId="6F9710E9" w:rsidR="00A72579" w:rsidRPr="00224044" w:rsidRDefault="00A72579" w:rsidP="00827DEE">
            <w:pPr>
              <w:suppressAutoHyphens w:val="0"/>
              <w:spacing w:after="0" w:line="259" w:lineRule="auto"/>
              <w:ind w:right="145"/>
              <w:rPr>
                <w:rFonts w:eastAsia="Calibri" w:cs="Tahoma"/>
                <w:color w:val="000000"/>
                <w:lang w:val="el-GR" w:eastAsia="el-GR"/>
              </w:rPr>
            </w:pPr>
            <w:r w:rsidRPr="000823F0">
              <w:rPr>
                <w:rFonts w:eastAsia="Calibri" w:cs="Tahoma"/>
                <w:b/>
                <w:color w:val="000000"/>
                <w:lang w:val="el-GR" w:eastAsia="el-GR"/>
              </w:rPr>
              <w:t xml:space="preserve">Η </w:t>
            </w:r>
            <w:r w:rsidRPr="007473AB">
              <w:rPr>
                <w:rFonts w:cs="Tahoma"/>
                <w:b/>
                <w:bCs/>
                <w:szCs w:val="22"/>
                <w:lang w:val="el-GR"/>
              </w:rPr>
              <w:t>πλέον συμφέρουσα από οικονομική άποψη προσφορά βάσει βέλτιστης σχέσης ποιότητας – τιμής</w:t>
            </w:r>
          </w:p>
        </w:tc>
      </w:tr>
      <w:tr w:rsidR="00BD6A88" w:rsidRPr="00A72579" w14:paraId="1994C323" w14:textId="77777777" w:rsidTr="00EB2488">
        <w:trPr>
          <w:trHeight w:val="683"/>
          <w:jc w:val="center"/>
        </w:trPr>
        <w:tc>
          <w:tcPr>
            <w:tcW w:w="2973" w:type="dxa"/>
            <w:tcBorders>
              <w:top w:val="single" w:sz="4" w:space="0" w:color="000000"/>
              <w:left w:val="single" w:sz="3" w:space="0" w:color="000000"/>
              <w:bottom w:val="single" w:sz="3" w:space="0" w:color="000000"/>
              <w:right w:val="single" w:sz="4" w:space="0" w:color="000000"/>
            </w:tcBorders>
            <w:vAlign w:val="center"/>
          </w:tcPr>
          <w:p w14:paraId="73844607" w14:textId="4A3633EE" w:rsidR="00BD6A88" w:rsidRPr="000823F0" w:rsidRDefault="00BD6A88" w:rsidP="0090331E">
            <w:pPr>
              <w:suppressAutoHyphens w:val="0"/>
              <w:spacing w:before="120" w:line="259" w:lineRule="auto"/>
              <w:ind w:right="92"/>
              <w:jc w:val="right"/>
              <w:rPr>
                <w:rFonts w:eastAsia="Calibri" w:cs="Tahoma"/>
                <w:b/>
                <w:color w:val="000000"/>
                <w:lang w:val="el-GR" w:eastAsia="el-GR"/>
              </w:rPr>
            </w:pPr>
            <w:r w:rsidRPr="000823F0">
              <w:rPr>
                <w:rFonts w:eastAsia="Calibri" w:cs="Tahoma"/>
                <w:b/>
                <w:color w:val="000000"/>
                <w:lang w:val="el-GR" w:eastAsia="el-GR"/>
              </w:rPr>
              <w:t>Ημερομηνία Διενέργειας:</w:t>
            </w:r>
          </w:p>
        </w:tc>
        <w:tc>
          <w:tcPr>
            <w:tcW w:w="6241" w:type="dxa"/>
            <w:gridSpan w:val="2"/>
            <w:tcBorders>
              <w:top w:val="single" w:sz="4" w:space="0" w:color="000000"/>
              <w:left w:val="single" w:sz="4" w:space="0" w:color="000000"/>
              <w:bottom w:val="single" w:sz="4" w:space="0" w:color="auto"/>
              <w:right w:val="single" w:sz="4" w:space="0" w:color="000000"/>
            </w:tcBorders>
            <w:vAlign w:val="center"/>
          </w:tcPr>
          <w:p w14:paraId="347F7ABF" w14:textId="601C91BF" w:rsidR="00BD6A88" w:rsidRPr="000823F0" w:rsidRDefault="00BD6A88" w:rsidP="00827DEE">
            <w:pPr>
              <w:suppressAutoHyphens w:val="0"/>
              <w:spacing w:after="0" w:line="259" w:lineRule="auto"/>
              <w:ind w:right="145"/>
              <w:rPr>
                <w:rFonts w:eastAsia="Calibri" w:cs="Tahoma"/>
                <w:b/>
                <w:color w:val="000000"/>
                <w:lang w:val="el-GR" w:eastAsia="el-GR"/>
              </w:rPr>
            </w:pPr>
            <w:r>
              <w:rPr>
                <w:rFonts w:eastAsia="Calibri" w:cs="Tahoma"/>
                <w:b/>
                <w:color w:val="000000"/>
                <w:lang w:val="el-GR" w:eastAsia="el-GR"/>
              </w:rPr>
              <w:t>19-01-2026</w:t>
            </w:r>
          </w:p>
        </w:tc>
      </w:tr>
      <w:tr w:rsidR="000823F0" w:rsidRPr="000823F0" w14:paraId="4C773EC8" w14:textId="77777777" w:rsidTr="00EB2488">
        <w:trPr>
          <w:trHeight w:val="374"/>
          <w:jc w:val="center"/>
        </w:trPr>
        <w:tc>
          <w:tcPr>
            <w:tcW w:w="7226" w:type="dxa"/>
            <w:gridSpan w:val="2"/>
            <w:tcBorders>
              <w:top w:val="single" w:sz="4" w:space="0" w:color="auto"/>
              <w:left w:val="single" w:sz="3" w:space="0" w:color="000000"/>
              <w:bottom w:val="single" w:sz="4" w:space="0" w:color="000000"/>
              <w:right w:val="single" w:sz="4" w:space="0" w:color="000000"/>
            </w:tcBorders>
            <w:vAlign w:val="center"/>
          </w:tcPr>
          <w:p w14:paraId="67CCB0DF" w14:textId="77777777" w:rsidR="000823F0" w:rsidRPr="000823F0" w:rsidRDefault="000823F0" w:rsidP="00827DEE">
            <w:pPr>
              <w:suppressAutoHyphens w:val="0"/>
              <w:spacing w:before="12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 ΚΗΜΔΗΣ </w:t>
            </w:r>
          </w:p>
        </w:tc>
        <w:tc>
          <w:tcPr>
            <w:tcW w:w="1988" w:type="dxa"/>
            <w:tcBorders>
              <w:top w:val="single" w:sz="4" w:space="0" w:color="auto"/>
              <w:left w:val="single" w:sz="4" w:space="0" w:color="000000"/>
              <w:bottom w:val="single" w:sz="4" w:space="0" w:color="000000"/>
              <w:right w:val="single" w:sz="4" w:space="0" w:color="000000"/>
            </w:tcBorders>
            <w:vAlign w:val="center"/>
          </w:tcPr>
          <w:p w14:paraId="32AA5B24" w14:textId="1E8E25E8" w:rsidR="000823F0" w:rsidRPr="003330A2" w:rsidRDefault="003330A2" w:rsidP="00827DEE">
            <w:pPr>
              <w:suppressAutoHyphens w:val="0"/>
              <w:spacing w:before="120" w:line="259" w:lineRule="auto"/>
              <w:jc w:val="left"/>
              <w:rPr>
                <w:rFonts w:eastAsia="Calibri" w:cs="Tahoma"/>
                <w:b/>
                <w:color w:val="000000"/>
                <w:lang w:val="el-GR" w:eastAsia="el-GR"/>
              </w:rPr>
            </w:pPr>
            <w:r w:rsidRPr="003330A2">
              <w:rPr>
                <w:rFonts w:eastAsia="Calibri" w:cs="Tahoma"/>
                <w:b/>
                <w:color w:val="000000"/>
                <w:lang w:val="el-GR" w:eastAsia="el-GR"/>
              </w:rPr>
              <w:t>19-12-2025</w:t>
            </w:r>
          </w:p>
        </w:tc>
      </w:tr>
      <w:tr w:rsidR="000823F0" w:rsidRPr="000823F0" w14:paraId="2BDB103C" w14:textId="77777777" w:rsidTr="00827DEE">
        <w:trPr>
          <w:trHeight w:val="374"/>
          <w:jc w:val="center"/>
        </w:trPr>
        <w:tc>
          <w:tcPr>
            <w:tcW w:w="7226" w:type="dxa"/>
            <w:gridSpan w:val="2"/>
            <w:tcBorders>
              <w:top w:val="single" w:sz="4" w:space="0" w:color="000000"/>
              <w:left w:val="single" w:sz="3" w:space="0" w:color="000000"/>
              <w:bottom w:val="single" w:sz="4" w:space="0" w:color="000000"/>
              <w:right w:val="single" w:sz="4" w:space="0" w:color="000000"/>
            </w:tcBorders>
            <w:vAlign w:val="center"/>
          </w:tcPr>
          <w:p w14:paraId="15B05C2B" w14:textId="77777777" w:rsidR="000823F0" w:rsidRPr="000823F0" w:rsidRDefault="000823F0" w:rsidP="00827DEE">
            <w:pPr>
              <w:suppressAutoHyphens w:val="0"/>
              <w:spacing w:before="12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 ΕΣΗΔΗΣ </w:t>
            </w:r>
          </w:p>
        </w:tc>
        <w:tc>
          <w:tcPr>
            <w:tcW w:w="1988" w:type="dxa"/>
            <w:tcBorders>
              <w:top w:val="single" w:sz="4" w:space="0" w:color="000000"/>
              <w:left w:val="single" w:sz="4" w:space="0" w:color="000000"/>
              <w:bottom w:val="single" w:sz="4" w:space="0" w:color="000000"/>
              <w:right w:val="single" w:sz="4" w:space="0" w:color="000000"/>
            </w:tcBorders>
            <w:vAlign w:val="center"/>
          </w:tcPr>
          <w:p w14:paraId="29CCAB79" w14:textId="7863676D" w:rsidR="000823F0" w:rsidRPr="00FF143D" w:rsidRDefault="003330A2" w:rsidP="00827DEE">
            <w:pPr>
              <w:suppressAutoHyphens w:val="0"/>
              <w:spacing w:before="120" w:line="259" w:lineRule="auto"/>
              <w:jc w:val="left"/>
              <w:rPr>
                <w:rFonts w:eastAsia="Calibri" w:cs="Tahoma"/>
                <w:color w:val="000000"/>
                <w:highlight w:val="cyan"/>
                <w:lang w:val="el-GR" w:eastAsia="el-GR"/>
              </w:rPr>
            </w:pPr>
            <w:r w:rsidRPr="003330A2">
              <w:rPr>
                <w:rFonts w:eastAsia="Calibri" w:cs="Tahoma"/>
                <w:b/>
                <w:color w:val="000000"/>
                <w:lang w:val="el-GR" w:eastAsia="el-GR"/>
              </w:rPr>
              <w:t>19-12-2025</w:t>
            </w:r>
          </w:p>
        </w:tc>
      </w:tr>
      <w:tr w:rsidR="000823F0" w:rsidRPr="000823F0" w14:paraId="337FF4FF" w14:textId="77777777" w:rsidTr="00827DEE">
        <w:trPr>
          <w:trHeight w:val="376"/>
          <w:jc w:val="center"/>
        </w:trPr>
        <w:tc>
          <w:tcPr>
            <w:tcW w:w="7226" w:type="dxa"/>
            <w:gridSpan w:val="2"/>
            <w:tcBorders>
              <w:top w:val="single" w:sz="4" w:space="0" w:color="000000"/>
              <w:left w:val="single" w:sz="3" w:space="0" w:color="000000"/>
              <w:bottom w:val="single" w:sz="4" w:space="0" w:color="000000"/>
              <w:right w:val="single" w:sz="4" w:space="0" w:color="000000"/>
            </w:tcBorders>
            <w:vAlign w:val="center"/>
          </w:tcPr>
          <w:p w14:paraId="0E0A8805" w14:textId="77777777" w:rsidR="000823F0" w:rsidRPr="000823F0" w:rsidRDefault="000823F0" w:rsidP="00827DEE">
            <w:pPr>
              <w:suppressAutoHyphens w:val="0"/>
              <w:spacing w:before="120" w:line="259" w:lineRule="auto"/>
              <w:ind w:right="92"/>
              <w:jc w:val="right"/>
              <w:rPr>
                <w:rFonts w:eastAsia="Calibri" w:cs="Tahoma"/>
                <w:color w:val="000000"/>
                <w:lang w:val="el-GR" w:eastAsia="el-GR"/>
              </w:rPr>
            </w:pPr>
            <w:r w:rsidRPr="000823F0">
              <w:rPr>
                <w:rFonts w:eastAsia="Calibri" w:cs="Tahoma"/>
                <w:b/>
                <w:color w:val="000000"/>
                <w:lang w:val="el-GR" w:eastAsia="el-GR"/>
              </w:rPr>
              <w:t xml:space="preserve">Ημερομηνία Αποστολής Διακήρυξης σε Ε.Ε. (Υπ. Επίσημων Εκδόσεων)  </w:t>
            </w:r>
          </w:p>
        </w:tc>
        <w:tc>
          <w:tcPr>
            <w:tcW w:w="1988" w:type="dxa"/>
            <w:tcBorders>
              <w:top w:val="single" w:sz="4" w:space="0" w:color="000000"/>
              <w:left w:val="single" w:sz="4" w:space="0" w:color="000000"/>
              <w:bottom w:val="single" w:sz="4" w:space="0" w:color="000000"/>
              <w:right w:val="single" w:sz="4" w:space="0" w:color="000000"/>
            </w:tcBorders>
            <w:vAlign w:val="center"/>
          </w:tcPr>
          <w:p w14:paraId="4510E076" w14:textId="0ABEB1F2" w:rsidR="000823F0" w:rsidRPr="00EC1A5D" w:rsidRDefault="003330A2" w:rsidP="00827DEE">
            <w:pPr>
              <w:suppressAutoHyphens w:val="0"/>
              <w:spacing w:before="120" w:line="259" w:lineRule="auto"/>
              <w:jc w:val="left"/>
              <w:rPr>
                <w:rFonts w:eastAsia="Calibri" w:cs="Tahoma"/>
                <w:color w:val="000000"/>
                <w:lang w:val="en-US" w:eastAsia="el-GR"/>
              </w:rPr>
            </w:pPr>
            <w:r w:rsidRPr="003330A2">
              <w:rPr>
                <w:rFonts w:eastAsia="Calibri" w:cs="Tahoma"/>
                <w:b/>
                <w:color w:val="000000"/>
                <w:lang w:val="el-GR" w:eastAsia="el-GR"/>
              </w:rPr>
              <w:t>1</w:t>
            </w:r>
            <w:r>
              <w:rPr>
                <w:rFonts w:eastAsia="Calibri" w:cs="Tahoma"/>
                <w:b/>
                <w:color w:val="000000"/>
                <w:lang w:val="en-US" w:eastAsia="el-GR"/>
              </w:rPr>
              <w:t>7</w:t>
            </w:r>
            <w:r w:rsidRPr="003330A2">
              <w:rPr>
                <w:rFonts w:eastAsia="Calibri" w:cs="Tahoma"/>
                <w:b/>
                <w:color w:val="000000"/>
                <w:lang w:val="el-GR" w:eastAsia="el-GR"/>
              </w:rPr>
              <w:t>-12-2025</w:t>
            </w:r>
          </w:p>
        </w:tc>
      </w:tr>
      <w:tr w:rsidR="009D6814" w:rsidRPr="009D6814" w14:paraId="5F755750" w14:textId="77777777" w:rsidTr="00827DEE">
        <w:trPr>
          <w:trHeight w:val="376"/>
          <w:jc w:val="center"/>
        </w:trPr>
        <w:tc>
          <w:tcPr>
            <w:tcW w:w="7226" w:type="dxa"/>
            <w:gridSpan w:val="2"/>
            <w:tcBorders>
              <w:top w:val="single" w:sz="4" w:space="0" w:color="000000"/>
              <w:left w:val="single" w:sz="3" w:space="0" w:color="000000"/>
              <w:bottom w:val="single" w:sz="4" w:space="0" w:color="000000"/>
              <w:right w:val="single" w:sz="4" w:space="0" w:color="000000"/>
            </w:tcBorders>
            <w:vAlign w:val="center"/>
          </w:tcPr>
          <w:p w14:paraId="45532DFA" w14:textId="1FF5F2C8" w:rsidR="009D6814" w:rsidRPr="000823F0" w:rsidRDefault="009D6814" w:rsidP="00827DEE">
            <w:pPr>
              <w:suppressAutoHyphens w:val="0"/>
              <w:spacing w:before="120" w:line="259" w:lineRule="auto"/>
              <w:ind w:right="92"/>
              <w:jc w:val="right"/>
              <w:rPr>
                <w:rFonts w:eastAsia="Calibri" w:cs="Tahoma"/>
                <w:b/>
                <w:color w:val="000000"/>
                <w:lang w:val="el-GR" w:eastAsia="el-GR"/>
              </w:rPr>
            </w:pPr>
            <w:r w:rsidRPr="000823F0">
              <w:rPr>
                <w:rFonts w:eastAsia="Calibri" w:cs="Tahoma"/>
                <w:b/>
                <w:color w:val="000000"/>
                <w:lang w:val="el-GR" w:eastAsia="el-GR"/>
              </w:rPr>
              <w:t xml:space="preserve">Ημερομηνία </w:t>
            </w:r>
            <w:r>
              <w:rPr>
                <w:rFonts w:eastAsia="Calibri" w:cs="Tahoma"/>
                <w:b/>
                <w:color w:val="000000"/>
                <w:lang w:val="el-GR" w:eastAsia="el-GR"/>
              </w:rPr>
              <w:t xml:space="preserve">Δημοσίευσης </w:t>
            </w:r>
            <w:r w:rsidRPr="000823F0">
              <w:rPr>
                <w:rFonts w:eastAsia="Calibri" w:cs="Tahoma"/>
                <w:b/>
                <w:color w:val="000000"/>
                <w:lang w:val="el-GR" w:eastAsia="el-GR"/>
              </w:rPr>
              <w:t xml:space="preserve"> Διακήρυξης σε Ε.Ε. (Υπ. Επίσημων Εκδόσεων)</w:t>
            </w:r>
          </w:p>
        </w:tc>
        <w:tc>
          <w:tcPr>
            <w:tcW w:w="1988" w:type="dxa"/>
            <w:tcBorders>
              <w:top w:val="single" w:sz="4" w:space="0" w:color="000000"/>
              <w:left w:val="single" w:sz="4" w:space="0" w:color="000000"/>
              <w:bottom w:val="single" w:sz="4" w:space="0" w:color="000000"/>
              <w:right w:val="single" w:sz="4" w:space="0" w:color="000000"/>
            </w:tcBorders>
            <w:vAlign w:val="center"/>
          </w:tcPr>
          <w:p w14:paraId="2317B487" w14:textId="613F5F4A" w:rsidR="009D6814" w:rsidRPr="00EC1A5D" w:rsidRDefault="003330A2" w:rsidP="00827DEE">
            <w:pPr>
              <w:suppressAutoHyphens w:val="0"/>
              <w:spacing w:before="120" w:line="259" w:lineRule="auto"/>
              <w:jc w:val="left"/>
              <w:rPr>
                <w:rFonts w:eastAsia="Calibri" w:cs="Tahoma"/>
                <w:b/>
                <w:color w:val="000000"/>
                <w:lang w:val="en-US" w:eastAsia="el-GR"/>
              </w:rPr>
            </w:pPr>
            <w:r w:rsidRPr="003330A2">
              <w:rPr>
                <w:rFonts w:eastAsia="Calibri" w:cs="Tahoma"/>
                <w:b/>
                <w:color w:val="000000"/>
                <w:lang w:val="el-GR" w:eastAsia="el-GR"/>
              </w:rPr>
              <w:t>1</w:t>
            </w:r>
            <w:r>
              <w:rPr>
                <w:rFonts w:eastAsia="Calibri" w:cs="Tahoma"/>
                <w:b/>
                <w:color w:val="000000"/>
                <w:lang w:val="en-US" w:eastAsia="el-GR"/>
              </w:rPr>
              <w:t>8</w:t>
            </w:r>
            <w:r w:rsidRPr="003330A2">
              <w:rPr>
                <w:rFonts w:eastAsia="Calibri" w:cs="Tahoma"/>
                <w:b/>
                <w:color w:val="000000"/>
                <w:lang w:val="el-GR" w:eastAsia="el-GR"/>
              </w:rPr>
              <w:t>-12-2025</w:t>
            </w:r>
          </w:p>
        </w:tc>
      </w:tr>
      <w:tr w:rsidR="009D6814" w:rsidRPr="000823F0" w14:paraId="4A8C15FC" w14:textId="77777777" w:rsidTr="00827DEE">
        <w:trPr>
          <w:trHeight w:val="944"/>
          <w:jc w:val="center"/>
        </w:trPr>
        <w:tc>
          <w:tcPr>
            <w:tcW w:w="7226" w:type="dxa"/>
            <w:gridSpan w:val="2"/>
            <w:tcBorders>
              <w:top w:val="single" w:sz="4" w:space="0" w:color="000000"/>
              <w:left w:val="single" w:sz="3" w:space="0" w:color="000000"/>
              <w:bottom w:val="single" w:sz="4" w:space="0" w:color="000000"/>
              <w:right w:val="single" w:sz="4" w:space="0" w:color="000000"/>
            </w:tcBorders>
            <w:vAlign w:val="center"/>
          </w:tcPr>
          <w:p w14:paraId="0136BA0F" w14:textId="77777777" w:rsidR="009D6814" w:rsidRPr="000823F0" w:rsidRDefault="009D6814" w:rsidP="00827DEE">
            <w:pPr>
              <w:suppressAutoHyphens w:val="0"/>
              <w:spacing w:before="12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στον Διαδικτυακό τόπο της Αναθέτουσας Αρχής </w:t>
            </w:r>
            <w:hyperlink r:id="rId8" w:history="1">
              <w:r w:rsidRPr="002774C3">
                <w:rPr>
                  <w:rStyle w:val="-"/>
                  <w:rFonts w:eastAsia="Calibri" w:cs="Tahoma"/>
                  <w:b/>
                  <w:lang w:val="el-GR" w:eastAsia="el-GR"/>
                </w:rPr>
                <w:t>www.ktpae.gr</w:t>
              </w:r>
            </w:hyperlink>
            <w:r w:rsidRPr="00022F3B">
              <w:rPr>
                <w:rFonts w:eastAsia="Calibri" w:cs="Tahoma"/>
                <w:b/>
                <w:color w:val="000000"/>
                <w:lang w:val="el-GR" w:eastAsia="el-GR"/>
              </w:rPr>
              <w:t xml:space="preserve"> </w:t>
            </w:r>
            <w:r w:rsidRPr="000823F0">
              <w:rPr>
                <w:rFonts w:eastAsia="Calibri" w:cs="Tahoma"/>
                <w:b/>
                <w:color w:val="000000"/>
                <w:lang w:val="el-GR" w:eastAsia="el-GR"/>
              </w:rPr>
              <w:t xml:space="preserve"> </w:t>
            </w:r>
          </w:p>
        </w:tc>
        <w:tc>
          <w:tcPr>
            <w:tcW w:w="1988" w:type="dxa"/>
            <w:tcBorders>
              <w:top w:val="single" w:sz="4" w:space="0" w:color="000000"/>
              <w:left w:val="single" w:sz="4" w:space="0" w:color="000000"/>
              <w:bottom w:val="single" w:sz="4" w:space="0" w:color="000000"/>
              <w:right w:val="single" w:sz="4" w:space="0" w:color="000000"/>
            </w:tcBorders>
            <w:vAlign w:val="center"/>
          </w:tcPr>
          <w:p w14:paraId="2B8C9064" w14:textId="05599224" w:rsidR="009D6814" w:rsidRPr="001960A0" w:rsidRDefault="003330A2" w:rsidP="00827DEE">
            <w:pPr>
              <w:suppressAutoHyphens w:val="0"/>
              <w:spacing w:before="120" w:line="259" w:lineRule="auto"/>
              <w:jc w:val="left"/>
              <w:rPr>
                <w:rFonts w:eastAsia="Calibri" w:cs="Tahoma"/>
                <w:color w:val="000000"/>
                <w:lang w:val="en-US" w:eastAsia="el-GR"/>
              </w:rPr>
            </w:pPr>
            <w:r w:rsidRPr="003330A2">
              <w:rPr>
                <w:rFonts w:eastAsia="Calibri" w:cs="Tahoma"/>
                <w:b/>
                <w:color w:val="000000"/>
                <w:lang w:val="el-GR" w:eastAsia="el-GR"/>
              </w:rPr>
              <w:t>19-12-2025</w:t>
            </w:r>
          </w:p>
        </w:tc>
      </w:tr>
    </w:tbl>
    <w:p w14:paraId="7B3438BA" w14:textId="77777777" w:rsidR="00A86909" w:rsidRDefault="00A86909" w:rsidP="00A86909">
      <w:pPr>
        <w:rPr>
          <w:rFonts w:asciiTheme="minorHAnsi" w:hAnsiTheme="minorHAnsi" w:cstheme="minorHAnsi"/>
          <w:szCs w:val="22"/>
          <w:lang w:val="el-GR"/>
        </w:rPr>
      </w:pPr>
      <w:bookmarkStart w:id="4" w:name="_Ref63781470"/>
      <w:bookmarkStart w:id="5" w:name="_Toc375058496"/>
      <w:bookmarkStart w:id="6" w:name="_Toc418166314"/>
    </w:p>
    <w:p w14:paraId="033AC2CE" w14:textId="77777777" w:rsidR="0024279E" w:rsidRPr="00B15D06" w:rsidRDefault="0024279E" w:rsidP="00623844">
      <w:pPr>
        <w:pStyle w:val="2"/>
        <w:numPr>
          <w:ilvl w:val="0"/>
          <w:numId w:val="0"/>
        </w:numPr>
        <w:tabs>
          <w:tab w:val="clear" w:pos="567"/>
          <w:tab w:val="left" w:pos="0"/>
        </w:tabs>
        <w:rPr>
          <w:rFonts w:asciiTheme="minorHAnsi" w:hAnsiTheme="minorHAnsi" w:cstheme="minorHAnsi"/>
          <w:lang w:val="el-GR"/>
        </w:rPr>
      </w:pPr>
      <w:bookmarkStart w:id="7" w:name="_Toc71708126"/>
      <w:bookmarkStart w:id="8" w:name="_Toc216710724"/>
      <w:bookmarkEnd w:id="4"/>
      <w:r w:rsidRPr="00B15D06">
        <w:rPr>
          <w:rFonts w:asciiTheme="minorHAnsi" w:hAnsiTheme="minorHAnsi" w:cstheme="minorHAnsi"/>
          <w:lang w:val="el-GR"/>
        </w:rPr>
        <w:lastRenderedPageBreak/>
        <w:t>ΓΕΝΙΚΕΣ ΠΛΗΡΟΦΟΡΙΕΣ</w:t>
      </w:r>
      <w:bookmarkEnd w:id="5"/>
      <w:bookmarkEnd w:id="6"/>
      <w:bookmarkEnd w:id="7"/>
      <w:bookmarkEnd w:id="8"/>
    </w:p>
    <w:tbl>
      <w:tblPr>
        <w:tblW w:w="9629" w:type="dxa"/>
        <w:tblInd w:w="6" w:type="dxa"/>
        <w:tblCellMar>
          <w:top w:w="44" w:type="dxa"/>
          <w:left w:w="100" w:type="dxa"/>
          <w:bottom w:w="51" w:type="dxa"/>
          <w:right w:w="51" w:type="dxa"/>
        </w:tblCellMar>
        <w:tblLook w:val="04A0" w:firstRow="1" w:lastRow="0" w:firstColumn="1" w:lastColumn="0" w:noHBand="0" w:noVBand="1"/>
      </w:tblPr>
      <w:tblGrid>
        <w:gridCol w:w="3818"/>
        <w:gridCol w:w="5811"/>
      </w:tblGrid>
      <w:tr w:rsidR="00623844" w:rsidRPr="004479CD" w14:paraId="6DF1D31C" w14:textId="77777777" w:rsidTr="00611539">
        <w:trPr>
          <w:trHeight w:val="542"/>
        </w:trPr>
        <w:tc>
          <w:tcPr>
            <w:tcW w:w="9629" w:type="dxa"/>
            <w:gridSpan w:val="2"/>
            <w:tcBorders>
              <w:top w:val="single" w:sz="4" w:space="0" w:color="000000"/>
              <w:left w:val="single" w:sz="3" w:space="0" w:color="000000"/>
              <w:bottom w:val="single" w:sz="4" w:space="0" w:color="000000"/>
              <w:right w:val="single" w:sz="4" w:space="0" w:color="000000"/>
            </w:tcBorders>
            <w:shd w:val="clear" w:color="auto" w:fill="E0E0E0"/>
            <w:vAlign w:val="bottom"/>
          </w:tcPr>
          <w:p w14:paraId="1709CC5D"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Συνοπτικά στοιχεία Έργου </w:t>
            </w:r>
          </w:p>
        </w:tc>
      </w:tr>
      <w:tr w:rsidR="00623844" w:rsidRPr="00A72579" w14:paraId="4D43AA04" w14:textId="77777777" w:rsidTr="00827DEE">
        <w:trPr>
          <w:trHeight w:val="686"/>
        </w:trPr>
        <w:tc>
          <w:tcPr>
            <w:tcW w:w="3818" w:type="dxa"/>
            <w:tcBorders>
              <w:top w:val="single" w:sz="4" w:space="0" w:color="000000"/>
              <w:left w:val="single" w:sz="3" w:space="0" w:color="000000"/>
              <w:bottom w:val="single" w:sz="3" w:space="0" w:color="000000"/>
              <w:right w:val="single" w:sz="4" w:space="0" w:color="000000"/>
            </w:tcBorders>
            <w:vAlign w:val="center"/>
          </w:tcPr>
          <w:p w14:paraId="713CC61D" w14:textId="77777777" w:rsidR="00623844" w:rsidRPr="004479CD" w:rsidRDefault="00623844" w:rsidP="00827DEE">
            <w:pPr>
              <w:autoSpaceDE w:val="0"/>
              <w:autoSpaceDN w:val="0"/>
              <w:adjustRightInd w:val="0"/>
              <w:spacing w:before="120"/>
              <w:ind w:right="-460"/>
              <w:jc w:val="left"/>
              <w:rPr>
                <w:rFonts w:cs="Tahoma"/>
                <w:szCs w:val="22"/>
                <w:lang w:val="el-GR"/>
              </w:rPr>
            </w:pPr>
            <w:r w:rsidRPr="004479CD">
              <w:rPr>
                <w:rFonts w:cs="Tahoma"/>
                <w:b/>
                <w:szCs w:val="22"/>
                <w:lang w:val="el-GR"/>
              </w:rPr>
              <w:t xml:space="preserve">ΤΙΤΛΟΣ ΕΡΓΟΥ </w:t>
            </w:r>
          </w:p>
        </w:tc>
        <w:tc>
          <w:tcPr>
            <w:tcW w:w="5811" w:type="dxa"/>
            <w:tcBorders>
              <w:top w:val="single" w:sz="4" w:space="0" w:color="000000"/>
              <w:left w:val="single" w:sz="4" w:space="0" w:color="000000"/>
              <w:bottom w:val="single" w:sz="3" w:space="0" w:color="000000"/>
              <w:right w:val="single" w:sz="4" w:space="0" w:color="000000"/>
            </w:tcBorders>
          </w:tcPr>
          <w:p w14:paraId="050C8B2B" w14:textId="4E58412F" w:rsidR="00623844" w:rsidRPr="004479CD" w:rsidRDefault="00923697" w:rsidP="000276C5">
            <w:pPr>
              <w:autoSpaceDE w:val="0"/>
              <w:autoSpaceDN w:val="0"/>
              <w:adjustRightInd w:val="0"/>
              <w:spacing w:before="120"/>
              <w:ind w:right="94"/>
              <w:rPr>
                <w:rFonts w:cs="Tahoma"/>
                <w:szCs w:val="22"/>
                <w:lang w:val="el-GR"/>
              </w:rPr>
            </w:pPr>
            <w:r w:rsidRPr="00923697">
              <w:rPr>
                <w:rFonts w:cs="Tahoma"/>
                <w:szCs w:val="22"/>
                <w:lang w:val="el-GR"/>
              </w:rPr>
              <w:t>«</w:t>
            </w:r>
            <w:r w:rsidR="00282949" w:rsidRPr="00282949">
              <w:rPr>
                <w:rFonts w:cs="Tahoma"/>
                <w:szCs w:val="22"/>
                <w:lang w:val="el-GR"/>
              </w:rPr>
              <w:t>Παροχή Υποστηρικτικών Υπηρεσιών στην «Κοινωνία της Πληροφορίας Μ.Α.Ε.» υπό την ιδιότητα του Βασικού Βραχίονα Υλοποίησης στο πλαίσιο εκτέλεσης έργων για τον Ψηφιακό Μετασχηματισμό της Χώρας</w:t>
            </w:r>
            <w:r w:rsidRPr="00923697">
              <w:rPr>
                <w:rFonts w:cs="Tahoma"/>
                <w:szCs w:val="22"/>
                <w:lang w:val="el-GR"/>
              </w:rPr>
              <w:t>»</w:t>
            </w:r>
          </w:p>
        </w:tc>
      </w:tr>
      <w:tr w:rsidR="00623844" w:rsidRPr="004479CD" w14:paraId="21DAB81C" w14:textId="77777777" w:rsidTr="00827DEE">
        <w:trPr>
          <w:trHeight w:val="404"/>
        </w:trPr>
        <w:tc>
          <w:tcPr>
            <w:tcW w:w="3818" w:type="dxa"/>
            <w:tcBorders>
              <w:top w:val="single" w:sz="3" w:space="0" w:color="000000"/>
              <w:left w:val="single" w:sz="3" w:space="0" w:color="000000"/>
              <w:bottom w:val="single" w:sz="4" w:space="0" w:color="000000"/>
              <w:right w:val="single" w:sz="4" w:space="0" w:color="000000"/>
            </w:tcBorders>
            <w:vAlign w:val="center"/>
          </w:tcPr>
          <w:p w14:paraId="37DE3A8A" w14:textId="77777777" w:rsidR="00623844" w:rsidRPr="004479CD" w:rsidRDefault="00623844" w:rsidP="00827DEE">
            <w:pPr>
              <w:autoSpaceDE w:val="0"/>
              <w:autoSpaceDN w:val="0"/>
              <w:adjustRightInd w:val="0"/>
              <w:spacing w:before="120"/>
              <w:ind w:right="-460"/>
              <w:jc w:val="left"/>
              <w:rPr>
                <w:rFonts w:cs="Tahoma"/>
                <w:szCs w:val="22"/>
                <w:lang w:val="el-GR"/>
              </w:rPr>
            </w:pPr>
            <w:r w:rsidRPr="004479CD">
              <w:rPr>
                <w:rFonts w:cs="Tahoma"/>
                <w:b/>
                <w:szCs w:val="22"/>
                <w:lang w:val="el-GR"/>
              </w:rPr>
              <w:t xml:space="preserve">ΑΝΑΘΕΤΟΥΣΑ ΑΡΧΗ </w:t>
            </w:r>
          </w:p>
        </w:tc>
        <w:tc>
          <w:tcPr>
            <w:tcW w:w="5811" w:type="dxa"/>
            <w:tcBorders>
              <w:top w:val="single" w:sz="3" w:space="0" w:color="000000"/>
              <w:left w:val="single" w:sz="4" w:space="0" w:color="000000"/>
              <w:bottom w:val="single" w:sz="4" w:space="0" w:color="000000"/>
              <w:right w:val="single" w:sz="4" w:space="0" w:color="000000"/>
            </w:tcBorders>
          </w:tcPr>
          <w:p w14:paraId="637886DD" w14:textId="77777777" w:rsidR="00623844" w:rsidRPr="004479CD" w:rsidRDefault="00623844" w:rsidP="000276C5">
            <w:pPr>
              <w:autoSpaceDE w:val="0"/>
              <w:autoSpaceDN w:val="0"/>
              <w:adjustRightInd w:val="0"/>
              <w:spacing w:before="12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 xml:space="preserve">Α.Ε.» (ΚτΠ </w:t>
            </w:r>
            <w:r w:rsidR="000B0155">
              <w:rPr>
                <w:rFonts w:cs="Tahoma"/>
                <w:szCs w:val="22"/>
                <w:lang w:val="el-GR"/>
              </w:rPr>
              <w:t>Μ.</w:t>
            </w:r>
            <w:r w:rsidRPr="004479CD">
              <w:rPr>
                <w:rFonts w:cs="Tahoma"/>
                <w:szCs w:val="22"/>
                <w:lang w:val="el-GR"/>
              </w:rPr>
              <w:t xml:space="preserve">Α.Ε.) </w:t>
            </w:r>
          </w:p>
        </w:tc>
      </w:tr>
      <w:tr w:rsidR="00623844" w:rsidRPr="004479CD" w14:paraId="5526AAE3" w14:textId="77777777" w:rsidTr="00827DEE">
        <w:trPr>
          <w:trHeight w:val="403"/>
        </w:trPr>
        <w:tc>
          <w:tcPr>
            <w:tcW w:w="3818" w:type="dxa"/>
            <w:tcBorders>
              <w:top w:val="single" w:sz="4" w:space="0" w:color="000000"/>
              <w:left w:val="single" w:sz="3" w:space="0" w:color="000000"/>
              <w:bottom w:val="single" w:sz="4" w:space="0" w:color="000000"/>
              <w:right w:val="single" w:sz="4" w:space="0" w:color="000000"/>
            </w:tcBorders>
            <w:vAlign w:val="center"/>
          </w:tcPr>
          <w:p w14:paraId="5ED5CC42" w14:textId="77777777" w:rsidR="00623844" w:rsidRPr="004479CD" w:rsidRDefault="00623844" w:rsidP="00827DEE">
            <w:pPr>
              <w:autoSpaceDE w:val="0"/>
              <w:autoSpaceDN w:val="0"/>
              <w:adjustRightInd w:val="0"/>
              <w:spacing w:before="120"/>
              <w:ind w:right="-460"/>
              <w:jc w:val="left"/>
              <w:rPr>
                <w:rFonts w:cs="Tahoma"/>
                <w:szCs w:val="22"/>
                <w:lang w:val="el-GR"/>
              </w:rPr>
            </w:pPr>
            <w:r w:rsidRPr="004479CD">
              <w:rPr>
                <w:rFonts w:cs="Tahoma"/>
                <w:b/>
                <w:szCs w:val="22"/>
                <w:lang w:val="el-GR"/>
              </w:rPr>
              <w:t xml:space="preserve">ΦΟΡΕΑΣ ΛΕΙΤΟΥΡΓΙΑΣ </w:t>
            </w:r>
          </w:p>
        </w:tc>
        <w:tc>
          <w:tcPr>
            <w:tcW w:w="5811" w:type="dxa"/>
            <w:tcBorders>
              <w:top w:val="single" w:sz="4" w:space="0" w:color="000000"/>
              <w:left w:val="single" w:sz="4" w:space="0" w:color="000000"/>
              <w:bottom w:val="single" w:sz="4" w:space="0" w:color="000000"/>
              <w:right w:val="single" w:sz="4" w:space="0" w:color="000000"/>
            </w:tcBorders>
          </w:tcPr>
          <w:p w14:paraId="4B09E1C2" w14:textId="77777777" w:rsidR="00623844" w:rsidRPr="004479CD" w:rsidRDefault="00623844" w:rsidP="000276C5">
            <w:pPr>
              <w:autoSpaceDE w:val="0"/>
              <w:autoSpaceDN w:val="0"/>
              <w:adjustRightInd w:val="0"/>
              <w:spacing w:before="12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 xml:space="preserve">Α.Ε.» (ΚτΠ </w:t>
            </w:r>
            <w:r w:rsidR="000B0155">
              <w:rPr>
                <w:rFonts w:cs="Tahoma"/>
                <w:szCs w:val="22"/>
                <w:lang w:val="el-GR"/>
              </w:rPr>
              <w:t>Μ.</w:t>
            </w:r>
            <w:r w:rsidRPr="004479CD">
              <w:rPr>
                <w:rFonts w:cs="Tahoma"/>
                <w:szCs w:val="22"/>
                <w:lang w:val="el-GR"/>
              </w:rPr>
              <w:t xml:space="preserve">Α.Ε.) </w:t>
            </w:r>
          </w:p>
        </w:tc>
      </w:tr>
      <w:tr w:rsidR="00623844" w:rsidRPr="004479CD" w14:paraId="533B6670" w14:textId="77777777" w:rsidTr="00827DEE">
        <w:trPr>
          <w:trHeight w:val="403"/>
        </w:trPr>
        <w:tc>
          <w:tcPr>
            <w:tcW w:w="3818" w:type="dxa"/>
            <w:tcBorders>
              <w:top w:val="single" w:sz="4" w:space="0" w:color="000000"/>
              <w:left w:val="single" w:sz="3" w:space="0" w:color="000000"/>
              <w:bottom w:val="single" w:sz="4" w:space="0" w:color="000000"/>
              <w:right w:val="single" w:sz="4" w:space="0" w:color="000000"/>
            </w:tcBorders>
            <w:vAlign w:val="center"/>
          </w:tcPr>
          <w:p w14:paraId="4776B762" w14:textId="77777777" w:rsidR="00623844" w:rsidRPr="004479CD" w:rsidRDefault="00623844" w:rsidP="00827DEE">
            <w:pPr>
              <w:autoSpaceDE w:val="0"/>
              <w:autoSpaceDN w:val="0"/>
              <w:adjustRightInd w:val="0"/>
              <w:spacing w:before="120"/>
              <w:ind w:right="-460"/>
              <w:jc w:val="left"/>
              <w:rPr>
                <w:rFonts w:cs="Tahoma"/>
                <w:szCs w:val="22"/>
                <w:lang w:val="el-GR"/>
              </w:rPr>
            </w:pPr>
            <w:r w:rsidRPr="004479CD">
              <w:rPr>
                <w:rFonts w:cs="Tahoma"/>
                <w:b/>
                <w:szCs w:val="22"/>
                <w:lang w:val="el-GR"/>
              </w:rPr>
              <w:t xml:space="preserve">ΚΥΡΙΟΣ ΤΟΥ ΕΡΓΟΥ </w:t>
            </w:r>
          </w:p>
        </w:tc>
        <w:tc>
          <w:tcPr>
            <w:tcW w:w="5811" w:type="dxa"/>
            <w:tcBorders>
              <w:top w:val="single" w:sz="4" w:space="0" w:color="000000"/>
              <w:left w:val="single" w:sz="4" w:space="0" w:color="000000"/>
              <w:bottom w:val="single" w:sz="4" w:space="0" w:color="000000"/>
              <w:right w:val="single" w:sz="4" w:space="0" w:color="000000"/>
            </w:tcBorders>
          </w:tcPr>
          <w:p w14:paraId="3065FA2D" w14:textId="77777777" w:rsidR="00623844" w:rsidRPr="004479CD" w:rsidRDefault="00623844" w:rsidP="000276C5">
            <w:pPr>
              <w:autoSpaceDE w:val="0"/>
              <w:autoSpaceDN w:val="0"/>
              <w:adjustRightInd w:val="0"/>
              <w:spacing w:before="12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 xml:space="preserve">Α.Ε.» (ΚτΠ </w:t>
            </w:r>
            <w:r w:rsidR="000B0155">
              <w:rPr>
                <w:rFonts w:cs="Tahoma"/>
                <w:szCs w:val="22"/>
                <w:lang w:val="el-GR"/>
              </w:rPr>
              <w:t>Μ.</w:t>
            </w:r>
            <w:r w:rsidRPr="004479CD">
              <w:rPr>
                <w:rFonts w:cs="Tahoma"/>
                <w:szCs w:val="22"/>
                <w:lang w:val="el-GR"/>
              </w:rPr>
              <w:t xml:space="preserve">Α.Ε.) </w:t>
            </w:r>
          </w:p>
        </w:tc>
      </w:tr>
      <w:tr w:rsidR="00623844" w:rsidRPr="004479CD" w14:paraId="01F42467" w14:textId="77777777" w:rsidTr="00827DEE">
        <w:trPr>
          <w:trHeight w:val="404"/>
        </w:trPr>
        <w:tc>
          <w:tcPr>
            <w:tcW w:w="3818" w:type="dxa"/>
            <w:tcBorders>
              <w:top w:val="single" w:sz="4" w:space="0" w:color="000000"/>
              <w:left w:val="single" w:sz="3" w:space="0" w:color="000000"/>
              <w:bottom w:val="single" w:sz="3" w:space="0" w:color="000000"/>
              <w:right w:val="single" w:sz="4" w:space="0" w:color="000000"/>
            </w:tcBorders>
            <w:vAlign w:val="center"/>
          </w:tcPr>
          <w:p w14:paraId="28D5CB94" w14:textId="77777777" w:rsidR="00623844" w:rsidRPr="004479CD" w:rsidRDefault="00623844" w:rsidP="00827DEE">
            <w:pPr>
              <w:autoSpaceDE w:val="0"/>
              <w:autoSpaceDN w:val="0"/>
              <w:adjustRightInd w:val="0"/>
              <w:spacing w:before="120"/>
              <w:ind w:right="-460"/>
              <w:jc w:val="left"/>
              <w:rPr>
                <w:rFonts w:cs="Tahoma"/>
                <w:szCs w:val="22"/>
                <w:lang w:val="el-GR"/>
              </w:rPr>
            </w:pPr>
            <w:r w:rsidRPr="004479CD">
              <w:rPr>
                <w:rFonts w:cs="Tahoma"/>
                <w:b/>
                <w:szCs w:val="22"/>
                <w:lang w:val="el-GR"/>
              </w:rPr>
              <w:t xml:space="preserve">ΦΟΡΕΑΣ ΧΡΗΜΑΤΟΔΟΤΗΣΗΣ </w:t>
            </w:r>
          </w:p>
        </w:tc>
        <w:tc>
          <w:tcPr>
            <w:tcW w:w="5811" w:type="dxa"/>
            <w:tcBorders>
              <w:top w:val="single" w:sz="4" w:space="0" w:color="000000"/>
              <w:left w:val="single" w:sz="4" w:space="0" w:color="000000"/>
              <w:bottom w:val="single" w:sz="3" w:space="0" w:color="000000"/>
              <w:right w:val="single" w:sz="4" w:space="0" w:color="000000"/>
            </w:tcBorders>
          </w:tcPr>
          <w:p w14:paraId="2CEFAE08" w14:textId="41602E29" w:rsidR="00623844" w:rsidRPr="004479CD" w:rsidRDefault="00C07AB2" w:rsidP="000276C5">
            <w:pPr>
              <w:autoSpaceDE w:val="0"/>
              <w:autoSpaceDN w:val="0"/>
              <w:adjustRightInd w:val="0"/>
              <w:spacing w:before="120"/>
              <w:ind w:right="-460"/>
              <w:rPr>
                <w:rFonts w:cs="Tahoma"/>
                <w:szCs w:val="22"/>
                <w:lang w:val="el-GR"/>
              </w:rPr>
            </w:pPr>
            <w:r w:rsidRPr="00C07AB2">
              <w:rPr>
                <w:rFonts w:cs="Tahoma"/>
                <w:szCs w:val="22"/>
                <w:lang w:val="el-GR"/>
              </w:rPr>
              <w:t>Υπουργείο Ψηφιακής Διακυβέρνησης</w:t>
            </w:r>
          </w:p>
        </w:tc>
      </w:tr>
      <w:tr w:rsidR="00623844" w:rsidRPr="00A72579" w14:paraId="25F7657D" w14:textId="77777777" w:rsidTr="00827DEE">
        <w:trPr>
          <w:trHeight w:val="965"/>
        </w:trPr>
        <w:tc>
          <w:tcPr>
            <w:tcW w:w="3818" w:type="dxa"/>
            <w:tcBorders>
              <w:top w:val="single" w:sz="3" w:space="0" w:color="000000"/>
              <w:left w:val="single" w:sz="3" w:space="0" w:color="000000"/>
              <w:bottom w:val="single" w:sz="4" w:space="0" w:color="000000"/>
              <w:right w:val="single" w:sz="4" w:space="0" w:color="000000"/>
            </w:tcBorders>
            <w:vAlign w:val="center"/>
          </w:tcPr>
          <w:p w14:paraId="45FF721F" w14:textId="3C8D1F4F" w:rsidR="00623844" w:rsidRPr="004479CD" w:rsidRDefault="00623844" w:rsidP="00827DEE">
            <w:pPr>
              <w:autoSpaceDE w:val="0"/>
              <w:autoSpaceDN w:val="0"/>
              <w:adjustRightInd w:val="0"/>
              <w:spacing w:before="120"/>
              <w:ind w:right="95"/>
              <w:jc w:val="left"/>
              <w:rPr>
                <w:rFonts w:cs="Tahoma"/>
                <w:szCs w:val="22"/>
                <w:lang w:val="el-GR"/>
              </w:rPr>
            </w:pPr>
            <w:r w:rsidRPr="004479CD">
              <w:rPr>
                <w:rFonts w:cs="Tahoma"/>
                <w:b/>
                <w:szCs w:val="22"/>
                <w:lang w:val="el-GR"/>
              </w:rPr>
              <w:t xml:space="preserve">ΤΟΠΟΣ ΠΑΡΑΔΟΣΗΣ – ΤΟΠΟΣ </w:t>
            </w:r>
            <w:r w:rsidR="00A2610E">
              <w:rPr>
                <w:rFonts w:cs="Tahoma"/>
                <w:b/>
                <w:szCs w:val="22"/>
                <w:lang w:val="el-GR"/>
              </w:rPr>
              <w:t xml:space="preserve"> </w:t>
            </w:r>
            <w:r w:rsidRPr="004479CD">
              <w:rPr>
                <w:rFonts w:cs="Tahoma"/>
                <w:b/>
                <w:szCs w:val="22"/>
                <w:lang w:val="el-GR"/>
              </w:rPr>
              <w:t xml:space="preserve">ΠΑΡΟΧΗΣ ΥΠΗΡΕΣΙΩΝ </w:t>
            </w:r>
          </w:p>
        </w:tc>
        <w:tc>
          <w:tcPr>
            <w:tcW w:w="5811" w:type="dxa"/>
            <w:tcBorders>
              <w:top w:val="single" w:sz="3" w:space="0" w:color="000000"/>
              <w:left w:val="single" w:sz="4" w:space="0" w:color="000000"/>
              <w:bottom w:val="single" w:sz="4" w:space="0" w:color="000000"/>
              <w:right w:val="single" w:sz="4" w:space="0" w:color="000000"/>
            </w:tcBorders>
            <w:vAlign w:val="center"/>
          </w:tcPr>
          <w:p w14:paraId="73C9F636" w14:textId="7C1B4C2E" w:rsidR="00623844" w:rsidRPr="00611539" w:rsidRDefault="00611539" w:rsidP="000276C5">
            <w:pPr>
              <w:autoSpaceDE w:val="0"/>
              <w:autoSpaceDN w:val="0"/>
              <w:adjustRightInd w:val="0"/>
              <w:spacing w:before="120"/>
              <w:ind w:right="230"/>
              <w:rPr>
                <w:rFonts w:cs="Tahoma"/>
                <w:color w:val="000000"/>
                <w:sz w:val="20"/>
                <w:szCs w:val="20"/>
                <w:highlight w:val="yellow"/>
                <w:lang w:val="el-GR"/>
              </w:rPr>
            </w:pPr>
            <w:r w:rsidRPr="00B30933">
              <w:rPr>
                <w:rFonts w:cs="Tahoma"/>
                <w:szCs w:val="22"/>
                <w:lang w:val="el-GR"/>
              </w:rPr>
              <w:t xml:space="preserve">Υπουργείο Ψηφιακής Διακυβέρνησης, Κοινωνία της </w:t>
            </w:r>
            <w:r w:rsidRPr="00B30933">
              <w:rPr>
                <w:rFonts w:cs="Tahoma"/>
                <w:szCs w:val="22"/>
                <w:lang w:val="el-GR"/>
              </w:rPr>
              <w:br/>
              <w:t xml:space="preserve">Πληροφορίας Μ.Α.Ε. αλλά και σε όποια άλλα σημεία </w:t>
            </w:r>
            <w:r w:rsidRPr="00B30933">
              <w:rPr>
                <w:rFonts w:cs="Tahoma"/>
                <w:szCs w:val="22"/>
                <w:lang w:val="el-GR"/>
              </w:rPr>
              <w:br/>
              <w:t>απαιτηθεί με βάση τις ανάγκες του έργου</w:t>
            </w:r>
            <w:r w:rsidR="00EF5C02" w:rsidRPr="00B30933">
              <w:rPr>
                <w:rFonts w:cs="Tahoma"/>
                <w:szCs w:val="22"/>
                <w:lang w:val="el-GR"/>
              </w:rPr>
              <w:t>.</w:t>
            </w:r>
          </w:p>
        </w:tc>
      </w:tr>
      <w:tr w:rsidR="00623844" w:rsidRPr="00A72579" w14:paraId="6157E6FA" w14:textId="77777777" w:rsidTr="00827DEE">
        <w:trPr>
          <w:trHeight w:val="799"/>
        </w:trPr>
        <w:tc>
          <w:tcPr>
            <w:tcW w:w="3818" w:type="dxa"/>
            <w:tcBorders>
              <w:top w:val="single" w:sz="4" w:space="0" w:color="000000"/>
              <w:left w:val="single" w:sz="3" w:space="0" w:color="000000"/>
              <w:bottom w:val="single" w:sz="4" w:space="0" w:color="000000"/>
              <w:right w:val="single" w:sz="4" w:space="0" w:color="000000"/>
            </w:tcBorders>
            <w:vAlign w:val="center"/>
          </w:tcPr>
          <w:p w14:paraId="1EFD273B" w14:textId="77777777" w:rsidR="00623844" w:rsidRPr="004479CD" w:rsidRDefault="00623844" w:rsidP="00827DEE">
            <w:pPr>
              <w:autoSpaceDE w:val="0"/>
              <w:autoSpaceDN w:val="0"/>
              <w:adjustRightInd w:val="0"/>
              <w:spacing w:before="120"/>
              <w:ind w:right="-460"/>
              <w:jc w:val="left"/>
              <w:rPr>
                <w:rFonts w:cs="Tahoma"/>
                <w:szCs w:val="22"/>
                <w:lang w:val="el-GR"/>
              </w:rPr>
            </w:pPr>
            <w:r w:rsidRPr="004479CD">
              <w:rPr>
                <w:rFonts w:cs="Tahoma"/>
                <w:b/>
                <w:szCs w:val="22"/>
                <w:lang w:val="el-GR"/>
              </w:rPr>
              <w:t xml:space="preserve">ΕΙΔΟΣ ΣΥΜΒΑΣΗΣ </w:t>
            </w:r>
          </w:p>
        </w:tc>
        <w:tc>
          <w:tcPr>
            <w:tcW w:w="5811" w:type="dxa"/>
            <w:tcBorders>
              <w:top w:val="single" w:sz="4" w:space="0" w:color="000000"/>
              <w:left w:val="single" w:sz="4" w:space="0" w:color="000000"/>
              <w:bottom w:val="single" w:sz="4" w:space="0" w:color="000000"/>
              <w:right w:val="single" w:sz="4" w:space="0" w:color="000000"/>
            </w:tcBorders>
          </w:tcPr>
          <w:p w14:paraId="7B6EB663" w14:textId="6A5921E4" w:rsidR="00623844" w:rsidRPr="00224044" w:rsidRDefault="00AD588C" w:rsidP="000276C5">
            <w:pPr>
              <w:autoSpaceDE w:val="0"/>
              <w:autoSpaceDN w:val="0"/>
              <w:adjustRightInd w:val="0"/>
              <w:spacing w:before="120"/>
              <w:ind w:right="94"/>
              <w:rPr>
                <w:rFonts w:cs="Tahoma"/>
                <w:szCs w:val="22"/>
                <w:lang w:val="el-GR"/>
              </w:rPr>
            </w:pPr>
            <w:r w:rsidRPr="00224044">
              <w:rPr>
                <w:rFonts w:cs="Tahoma"/>
                <w:szCs w:val="22"/>
                <w:lang w:val="el-GR"/>
              </w:rPr>
              <w:t>79411100-9 - Υπηρεσίες παροχής συμβουλών σε</w:t>
            </w:r>
            <w:r w:rsidR="00A2610E" w:rsidRPr="00224044">
              <w:rPr>
                <w:rFonts w:cs="Tahoma"/>
                <w:szCs w:val="22"/>
                <w:lang w:val="el-GR"/>
              </w:rPr>
              <w:t xml:space="preserve"> </w:t>
            </w:r>
            <w:r w:rsidRPr="00224044">
              <w:rPr>
                <w:rFonts w:cs="Tahoma"/>
                <w:szCs w:val="22"/>
                <w:lang w:val="el-GR"/>
              </w:rPr>
              <w:t>θέματα ανάπτυξης επιχειρηματικών δραστηριοτήτων</w:t>
            </w:r>
          </w:p>
        </w:tc>
      </w:tr>
      <w:tr w:rsidR="00623844" w:rsidRPr="00A72579" w14:paraId="60E6DEA4" w14:textId="77777777" w:rsidTr="00827DEE">
        <w:trPr>
          <w:trHeight w:val="967"/>
        </w:trPr>
        <w:tc>
          <w:tcPr>
            <w:tcW w:w="3818" w:type="dxa"/>
            <w:tcBorders>
              <w:top w:val="single" w:sz="4" w:space="0" w:color="000000"/>
              <w:left w:val="single" w:sz="3" w:space="0" w:color="000000"/>
              <w:bottom w:val="single" w:sz="4" w:space="0" w:color="000000"/>
              <w:right w:val="single" w:sz="4" w:space="0" w:color="000000"/>
            </w:tcBorders>
            <w:vAlign w:val="center"/>
          </w:tcPr>
          <w:p w14:paraId="0444FE22" w14:textId="77777777" w:rsidR="00623844" w:rsidRPr="004479CD" w:rsidRDefault="00623844" w:rsidP="00827DEE">
            <w:pPr>
              <w:autoSpaceDE w:val="0"/>
              <w:autoSpaceDN w:val="0"/>
              <w:adjustRightInd w:val="0"/>
              <w:spacing w:before="120"/>
              <w:ind w:right="-460"/>
              <w:jc w:val="left"/>
              <w:rPr>
                <w:rFonts w:cs="Tahoma"/>
                <w:szCs w:val="22"/>
                <w:lang w:val="el-GR"/>
              </w:rPr>
            </w:pPr>
            <w:r w:rsidRPr="004479CD">
              <w:rPr>
                <w:rFonts w:cs="Tahoma"/>
                <w:b/>
                <w:szCs w:val="22"/>
                <w:lang w:val="el-GR"/>
              </w:rPr>
              <w:t xml:space="preserve">ΕΙΔΟΣ ΔΙΑΔΙΚΑΣΙΑΣ </w:t>
            </w:r>
          </w:p>
        </w:tc>
        <w:tc>
          <w:tcPr>
            <w:tcW w:w="5811" w:type="dxa"/>
            <w:tcBorders>
              <w:top w:val="single" w:sz="4" w:space="0" w:color="000000"/>
              <w:left w:val="single" w:sz="4" w:space="0" w:color="000000"/>
              <w:bottom w:val="single" w:sz="4" w:space="0" w:color="000000"/>
              <w:right w:val="single" w:sz="4" w:space="0" w:color="000000"/>
            </w:tcBorders>
          </w:tcPr>
          <w:p w14:paraId="65D614BF" w14:textId="52F2092E" w:rsidR="00623844" w:rsidRPr="00224044" w:rsidRDefault="00623844" w:rsidP="000276C5">
            <w:pPr>
              <w:autoSpaceDE w:val="0"/>
              <w:autoSpaceDN w:val="0"/>
              <w:adjustRightInd w:val="0"/>
              <w:spacing w:before="120"/>
              <w:ind w:right="230"/>
              <w:rPr>
                <w:rFonts w:cs="Tahoma"/>
                <w:szCs w:val="22"/>
                <w:lang w:val="el-GR"/>
              </w:rPr>
            </w:pPr>
            <w:r w:rsidRPr="00224044">
              <w:rPr>
                <w:rFonts w:cs="Tahoma"/>
                <w:szCs w:val="22"/>
                <w:lang w:val="el-GR"/>
              </w:rPr>
              <w:t xml:space="preserve">Ηλεκτρονικός Ανοικτός άνω των ορίων (Διεθνής) Διαγωνισμός με κριτήριο ανάθεσης </w:t>
            </w:r>
            <w:r w:rsidR="00A829EA" w:rsidRPr="00224044">
              <w:rPr>
                <w:rFonts w:cs="Tahoma"/>
                <w:szCs w:val="22"/>
                <w:lang w:val="el-GR"/>
              </w:rPr>
              <w:t>την πλέον συμφέρουσα από οικονομική άποψη προσφορά βάσει βέλτιστης σχέσης ποιότητας – τιμής</w:t>
            </w:r>
          </w:p>
        </w:tc>
      </w:tr>
      <w:tr w:rsidR="00623844" w:rsidRPr="00A72579" w14:paraId="7F844C0B" w14:textId="77777777" w:rsidTr="00827DEE">
        <w:trPr>
          <w:trHeight w:val="1637"/>
        </w:trPr>
        <w:tc>
          <w:tcPr>
            <w:tcW w:w="3818" w:type="dxa"/>
            <w:tcBorders>
              <w:top w:val="single" w:sz="4" w:space="0" w:color="000000"/>
              <w:left w:val="single" w:sz="3" w:space="0" w:color="000000"/>
              <w:bottom w:val="single" w:sz="4" w:space="0" w:color="000000"/>
              <w:right w:val="single" w:sz="4" w:space="0" w:color="000000"/>
            </w:tcBorders>
            <w:vAlign w:val="center"/>
          </w:tcPr>
          <w:p w14:paraId="33A56CA6" w14:textId="7BE99FE8" w:rsidR="00623844" w:rsidRPr="004479CD" w:rsidRDefault="00623844" w:rsidP="00827DEE">
            <w:pPr>
              <w:autoSpaceDE w:val="0"/>
              <w:autoSpaceDN w:val="0"/>
              <w:adjustRightInd w:val="0"/>
              <w:spacing w:before="120"/>
              <w:ind w:right="-117"/>
              <w:jc w:val="left"/>
              <w:rPr>
                <w:rFonts w:cs="Tahoma"/>
                <w:szCs w:val="22"/>
                <w:lang w:val="el-GR"/>
              </w:rPr>
            </w:pPr>
            <w:r w:rsidRPr="004479CD">
              <w:rPr>
                <w:rFonts w:cs="Tahoma"/>
                <w:b/>
                <w:szCs w:val="22"/>
                <w:lang w:val="el-GR"/>
              </w:rPr>
              <w:t xml:space="preserve">ΠΡΟΥΠΟΛΟΓΙΣΜΟΣ  ΕΚΤΙΜΩΜΕΝΗ ΑΞΙΑ ΣΥΜΒΑΣΗΣ </w:t>
            </w:r>
          </w:p>
        </w:tc>
        <w:tc>
          <w:tcPr>
            <w:tcW w:w="5811" w:type="dxa"/>
            <w:tcBorders>
              <w:top w:val="single" w:sz="4" w:space="0" w:color="000000"/>
              <w:left w:val="single" w:sz="4" w:space="0" w:color="000000"/>
              <w:bottom w:val="single" w:sz="4" w:space="0" w:color="000000"/>
              <w:right w:val="single" w:sz="4" w:space="0" w:color="000000"/>
            </w:tcBorders>
          </w:tcPr>
          <w:p w14:paraId="1347230C" w14:textId="77777777" w:rsidR="00F90276" w:rsidRPr="00224044" w:rsidRDefault="00E94F88" w:rsidP="0090331E">
            <w:pPr>
              <w:suppressAutoHyphens w:val="0"/>
              <w:spacing w:before="120" w:after="91" w:line="236" w:lineRule="auto"/>
              <w:ind w:right="145"/>
              <w:rPr>
                <w:rFonts w:cs="Tahoma"/>
                <w:lang w:val="el-GR"/>
              </w:rPr>
            </w:pPr>
            <w:r w:rsidRPr="00224044">
              <w:rPr>
                <w:rFonts w:cs="Tahoma"/>
                <w:lang w:val="el-GR"/>
              </w:rPr>
              <w:t xml:space="preserve">Προϋπολογισμός Έργου –  συνολική  εκτιμώμενη αξία σύμβασης: </w:t>
            </w:r>
          </w:p>
          <w:p w14:paraId="30CAEA21" w14:textId="47BF5C5C" w:rsidR="00F90276" w:rsidRPr="00224044" w:rsidRDefault="00F90276" w:rsidP="00F90276">
            <w:pPr>
              <w:suppressAutoHyphens w:val="0"/>
              <w:spacing w:after="91" w:line="236" w:lineRule="auto"/>
              <w:ind w:right="145"/>
              <w:rPr>
                <w:rFonts w:eastAsia="Calibri" w:cs="Tahoma"/>
                <w:color w:val="000000"/>
                <w:lang w:val="el-GR" w:eastAsia="el-GR"/>
              </w:rPr>
            </w:pPr>
            <w:r w:rsidRPr="00224044">
              <w:rPr>
                <w:rFonts w:cs="Tahoma"/>
                <w:lang w:val="el-GR"/>
              </w:rPr>
              <w:t xml:space="preserve">Τετρακόσιες ογδόντα μία χιλιάδες εννιακόσια τριάντα πέντε  ευρώ και σαράντα οχτώ λεπτά </w:t>
            </w:r>
            <w:r w:rsidRPr="00224044">
              <w:rPr>
                <w:rFonts w:cs="Tahoma"/>
                <w:b/>
                <w:bCs/>
                <w:lang w:val="el-GR"/>
              </w:rPr>
              <w:t>(481.935,48 €)</w:t>
            </w:r>
            <w:r w:rsidRPr="00224044">
              <w:rPr>
                <w:rFonts w:cs="Tahoma"/>
                <w:lang w:val="el-GR"/>
              </w:rPr>
              <w:t xml:space="preserve"> </w:t>
            </w:r>
            <w:r w:rsidRPr="00224044">
              <w:rPr>
                <w:rFonts w:eastAsia="Calibri" w:cs="Tahoma"/>
                <w:color w:val="000000"/>
                <w:lang w:val="el-GR" w:eastAsia="el-GR"/>
              </w:rPr>
              <w:t>μη συμπεριλαμβανομένου Φ.Π.Α.</w:t>
            </w:r>
          </w:p>
          <w:p w14:paraId="534E579F" w14:textId="597E329D" w:rsidR="00623844" w:rsidRPr="00224044" w:rsidRDefault="00F90276" w:rsidP="00F90276">
            <w:pPr>
              <w:suppressAutoHyphens w:val="0"/>
              <w:spacing w:before="120" w:line="236" w:lineRule="auto"/>
              <w:ind w:right="94"/>
              <w:rPr>
                <w:rFonts w:eastAsia="Calibri" w:cs="Tahoma"/>
                <w:color w:val="000000"/>
                <w:lang w:val="el-GR" w:eastAsia="el-GR"/>
              </w:rPr>
            </w:pPr>
            <w:r w:rsidRPr="00224044">
              <w:rPr>
                <w:rFonts w:eastAsia="Calibri" w:cs="Tahoma"/>
                <w:color w:val="000000"/>
                <w:lang w:val="el-GR" w:eastAsia="el-GR"/>
              </w:rPr>
              <w:t xml:space="preserve">(Προϋπολογισμός συμπεριλαμβανομένου ΦΠΑ: </w:t>
            </w:r>
            <w:r w:rsidRPr="00224044">
              <w:rPr>
                <w:rFonts w:eastAsia="Calibri" w:cs="Tahoma"/>
                <w:b/>
                <w:bCs/>
                <w:color w:val="000000"/>
                <w:lang w:val="el-GR" w:eastAsia="el-GR"/>
              </w:rPr>
              <w:t xml:space="preserve">597.600,00 </w:t>
            </w:r>
            <w:r w:rsidRPr="00224044">
              <w:rPr>
                <w:rFonts w:eastAsia="Calibri" w:cs="Tahoma"/>
                <w:b/>
                <w:color w:val="000000"/>
                <w:lang w:val="el-GR" w:eastAsia="el-GR"/>
              </w:rPr>
              <w:t>€</w:t>
            </w:r>
            <w:r w:rsidRPr="00224044">
              <w:rPr>
                <w:rFonts w:eastAsia="Calibri" w:cs="Tahoma"/>
                <w:bCs/>
                <w:color w:val="000000"/>
                <w:lang w:val="el-GR" w:eastAsia="el-GR"/>
              </w:rPr>
              <w:t>,</w:t>
            </w:r>
            <w:r w:rsidRPr="00224044">
              <w:rPr>
                <w:rFonts w:eastAsia="Calibri" w:cs="Tahoma"/>
                <w:b/>
                <w:color w:val="000000"/>
                <w:lang w:val="el-GR" w:eastAsia="el-GR"/>
              </w:rPr>
              <w:t xml:space="preserve"> </w:t>
            </w:r>
            <w:r w:rsidRPr="00224044">
              <w:rPr>
                <w:rFonts w:eastAsia="Calibri" w:cs="Tahoma"/>
                <w:color w:val="000000"/>
                <w:lang w:val="el-GR" w:eastAsia="el-GR"/>
              </w:rPr>
              <w:t>Φ.Π.Α 24%:</w:t>
            </w:r>
            <w:r w:rsidRPr="00224044">
              <w:rPr>
                <w:rFonts w:eastAsia="Calibri" w:cs="Tahoma"/>
                <w:b/>
                <w:color w:val="000000"/>
                <w:lang w:val="el-GR" w:eastAsia="el-GR"/>
              </w:rPr>
              <w:t xml:space="preserve"> 115.664,52 €</w:t>
            </w:r>
            <w:r w:rsidRPr="00224044">
              <w:rPr>
                <w:rFonts w:eastAsia="Calibri" w:cs="Tahoma"/>
                <w:color w:val="000000"/>
                <w:lang w:val="el-GR" w:eastAsia="el-GR"/>
              </w:rPr>
              <w:t>)</w:t>
            </w:r>
          </w:p>
        </w:tc>
      </w:tr>
      <w:tr w:rsidR="00623844" w:rsidRPr="00A72579" w14:paraId="531F5FEF" w14:textId="77777777" w:rsidTr="00827DEE">
        <w:trPr>
          <w:trHeight w:val="1582"/>
        </w:trPr>
        <w:tc>
          <w:tcPr>
            <w:tcW w:w="3818" w:type="dxa"/>
            <w:tcBorders>
              <w:top w:val="single" w:sz="4" w:space="0" w:color="000000"/>
              <w:left w:val="single" w:sz="3" w:space="0" w:color="000000"/>
              <w:bottom w:val="single" w:sz="4" w:space="0" w:color="000000"/>
              <w:right w:val="single" w:sz="4" w:space="0" w:color="000000"/>
            </w:tcBorders>
            <w:vAlign w:val="center"/>
          </w:tcPr>
          <w:p w14:paraId="116647AC" w14:textId="0580610B" w:rsidR="00623844" w:rsidRPr="004479CD" w:rsidRDefault="00623844" w:rsidP="00827DEE">
            <w:pPr>
              <w:autoSpaceDE w:val="0"/>
              <w:autoSpaceDN w:val="0"/>
              <w:adjustRightInd w:val="0"/>
              <w:spacing w:before="120"/>
              <w:ind w:right="-460"/>
              <w:jc w:val="left"/>
              <w:rPr>
                <w:rFonts w:cs="Tahoma"/>
                <w:szCs w:val="22"/>
                <w:lang w:val="el-GR"/>
              </w:rPr>
            </w:pPr>
            <w:r w:rsidRPr="004479CD">
              <w:rPr>
                <w:rFonts w:cs="Tahoma"/>
                <w:b/>
                <w:szCs w:val="22"/>
                <w:lang w:val="el-GR"/>
              </w:rPr>
              <w:t>ΧΡΗΜΑΤΟΔΟΤΗΣΗ ΕΡΓΟΥ</w:t>
            </w:r>
          </w:p>
        </w:tc>
        <w:tc>
          <w:tcPr>
            <w:tcW w:w="5811" w:type="dxa"/>
            <w:tcBorders>
              <w:top w:val="single" w:sz="4" w:space="0" w:color="000000"/>
              <w:left w:val="single" w:sz="4" w:space="0" w:color="000000"/>
              <w:bottom w:val="single" w:sz="4" w:space="0" w:color="000000"/>
              <w:right w:val="single" w:sz="4" w:space="0" w:color="000000"/>
            </w:tcBorders>
          </w:tcPr>
          <w:p w14:paraId="1BD846C3" w14:textId="63972662" w:rsidR="00623844" w:rsidRPr="00224044" w:rsidRDefault="00B90F95" w:rsidP="00D87F55">
            <w:pPr>
              <w:autoSpaceDE w:val="0"/>
              <w:autoSpaceDN w:val="0"/>
              <w:adjustRightInd w:val="0"/>
              <w:spacing w:before="120"/>
              <w:ind w:right="94"/>
              <w:rPr>
                <w:rFonts w:cs="Tahoma"/>
                <w:szCs w:val="22"/>
                <w:lang w:val="el-GR"/>
              </w:rPr>
            </w:pPr>
            <w:r w:rsidRPr="00224044">
              <w:rPr>
                <w:rFonts w:cs="Tahoma"/>
                <w:szCs w:val="22"/>
                <w:lang w:val="el-GR"/>
              </w:rPr>
              <w:t xml:space="preserve">Το έργο θα χρηματοδοτηθεί από Εθνικούς Πόρους, στο πλαίσιο της </w:t>
            </w:r>
            <w:r w:rsidR="007F6565" w:rsidRPr="00224044">
              <w:rPr>
                <w:rFonts w:cs="Tahoma"/>
                <w:szCs w:val="22"/>
                <w:lang w:val="el-GR"/>
              </w:rPr>
              <w:t xml:space="preserve">ΣΑΝΑ163 </w:t>
            </w:r>
            <w:r w:rsidRPr="00224044">
              <w:rPr>
                <w:rFonts w:cs="Tahoma"/>
                <w:szCs w:val="22"/>
                <w:lang w:val="el-GR"/>
              </w:rPr>
              <w:t xml:space="preserve">του Υπουργείου Ψηφιακής Διακυβέρνησης, με την οποία εγκρίθηκε η ένταξη στο Πρόγραμμα Δημοσίων Επενδύσεων του έργου: «Επιχορήγηση της ΚτΠ 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 με Κωδικό Έργου: </w:t>
            </w:r>
            <w:r w:rsidR="005F1069" w:rsidRPr="00224044">
              <w:rPr>
                <w:rFonts w:cs="Tahoma"/>
                <w:szCs w:val="22"/>
                <w:lang w:val="el-GR"/>
              </w:rPr>
              <w:t>2023ΝΑ16300005</w:t>
            </w:r>
            <w:r w:rsidR="00CA76F2" w:rsidRPr="00224044">
              <w:rPr>
                <w:rFonts w:cs="Tahoma"/>
                <w:szCs w:val="22"/>
                <w:lang w:val="el-GR"/>
              </w:rPr>
              <w:t>.</w:t>
            </w:r>
          </w:p>
        </w:tc>
      </w:tr>
      <w:tr w:rsidR="00623844" w:rsidRPr="004479CD" w14:paraId="1602BA81" w14:textId="77777777" w:rsidTr="00827DEE">
        <w:trPr>
          <w:trHeight w:val="596"/>
        </w:trPr>
        <w:tc>
          <w:tcPr>
            <w:tcW w:w="3818" w:type="dxa"/>
            <w:tcBorders>
              <w:top w:val="single" w:sz="4" w:space="0" w:color="000000"/>
              <w:left w:val="single" w:sz="3" w:space="0" w:color="000000"/>
              <w:bottom w:val="single" w:sz="4" w:space="0" w:color="000000"/>
              <w:right w:val="single" w:sz="4" w:space="0" w:color="000000"/>
            </w:tcBorders>
            <w:vAlign w:val="center"/>
          </w:tcPr>
          <w:p w14:paraId="75B03D65" w14:textId="77777777" w:rsidR="00623844" w:rsidRPr="004479CD" w:rsidRDefault="00623844" w:rsidP="0090331E">
            <w:pPr>
              <w:autoSpaceDE w:val="0"/>
              <w:autoSpaceDN w:val="0"/>
              <w:adjustRightInd w:val="0"/>
              <w:spacing w:before="120"/>
              <w:ind w:right="-460"/>
              <w:jc w:val="left"/>
              <w:rPr>
                <w:rFonts w:cs="Tahoma"/>
                <w:szCs w:val="22"/>
                <w:lang w:val="el-GR"/>
              </w:rPr>
            </w:pPr>
            <w:r w:rsidRPr="004479CD">
              <w:rPr>
                <w:rFonts w:cs="Tahoma"/>
                <w:b/>
                <w:szCs w:val="22"/>
                <w:lang w:val="el-GR"/>
              </w:rPr>
              <w:lastRenderedPageBreak/>
              <w:t xml:space="preserve">ΧΡΟΝΟΣ ΥΛΟΠΟΙΗΣΗΣ  </w:t>
            </w:r>
          </w:p>
        </w:tc>
        <w:tc>
          <w:tcPr>
            <w:tcW w:w="5811" w:type="dxa"/>
            <w:tcBorders>
              <w:top w:val="single" w:sz="4" w:space="0" w:color="000000"/>
              <w:left w:val="single" w:sz="4" w:space="0" w:color="000000"/>
              <w:bottom w:val="single" w:sz="4" w:space="0" w:color="000000"/>
              <w:right w:val="single" w:sz="4" w:space="0" w:color="000000"/>
            </w:tcBorders>
            <w:vAlign w:val="center"/>
          </w:tcPr>
          <w:p w14:paraId="2877C664" w14:textId="63C95E1F" w:rsidR="00623844" w:rsidRPr="00224044" w:rsidRDefault="00453EBF" w:rsidP="00827DEE">
            <w:pPr>
              <w:autoSpaceDE w:val="0"/>
              <w:autoSpaceDN w:val="0"/>
              <w:adjustRightInd w:val="0"/>
              <w:spacing w:before="120"/>
              <w:ind w:right="-460"/>
              <w:rPr>
                <w:rFonts w:cs="Tahoma"/>
                <w:szCs w:val="22"/>
                <w:lang w:val="el-GR"/>
              </w:rPr>
            </w:pPr>
            <w:r w:rsidRPr="00224044">
              <w:rPr>
                <w:rFonts w:cs="Tahoma"/>
                <w:szCs w:val="22"/>
                <w:lang w:val="el-GR"/>
              </w:rPr>
              <w:t>Δώδεκα (</w:t>
            </w:r>
            <w:r w:rsidR="00310206" w:rsidRPr="00224044">
              <w:rPr>
                <w:rFonts w:cs="Tahoma"/>
                <w:szCs w:val="22"/>
                <w:lang w:val="el-GR"/>
              </w:rPr>
              <w:t>12</w:t>
            </w:r>
            <w:r w:rsidRPr="00224044">
              <w:rPr>
                <w:rFonts w:cs="Tahoma"/>
                <w:szCs w:val="22"/>
                <w:lang w:val="el-GR"/>
              </w:rPr>
              <w:t>)</w:t>
            </w:r>
            <w:r w:rsidR="007F3641" w:rsidRPr="00224044">
              <w:rPr>
                <w:rFonts w:cs="Tahoma"/>
                <w:szCs w:val="22"/>
                <w:lang w:val="el-GR"/>
              </w:rPr>
              <w:t xml:space="preserve"> </w:t>
            </w:r>
            <w:r w:rsidR="00623844" w:rsidRPr="00224044">
              <w:rPr>
                <w:rFonts w:cs="Tahoma"/>
                <w:szCs w:val="22"/>
                <w:lang w:val="el-GR"/>
              </w:rPr>
              <w:t xml:space="preserve">μήνες </w:t>
            </w:r>
          </w:p>
        </w:tc>
      </w:tr>
      <w:tr w:rsidR="00623844" w:rsidRPr="004479CD" w14:paraId="01575336" w14:textId="77777777" w:rsidTr="00827DEE">
        <w:trPr>
          <w:trHeight w:val="477"/>
        </w:trPr>
        <w:tc>
          <w:tcPr>
            <w:tcW w:w="3818" w:type="dxa"/>
            <w:tcBorders>
              <w:top w:val="single" w:sz="4" w:space="0" w:color="000000"/>
              <w:left w:val="single" w:sz="3" w:space="0" w:color="000000"/>
              <w:bottom w:val="single" w:sz="3" w:space="0" w:color="000000"/>
              <w:right w:val="single" w:sz="4" w:space="0" w:color="000000"/>
            </w:tcBorders>
            <w:vAlign w:val="center"/>
          </w:tcPr>
          <w:p w14:paraId="01B9A7FB" w14:textId="77777777" w:rsidR="00623844" w:rsidRPr="004479CD" w:rsidRDefault="00623844" w:rsidP="0090331E">
            <w:pPr>
              <w:autoSpaceDE w:val="0"/>
              <w:autoSpaceDN w:val="0"/>
              <w:adjustRightInd w:val="0"/>
              <w:spacing w:before="120"/>
              <w:ind w:right="-460"/>
              <w:jc w:val="left"/>
              <w:rPr>
                <w:rFonts w:cs="Tahoma"/>
                <w:szCs w:val="22"/>
                <w:lang w:val="el-GR"/>
              </w:rPr>
            </w:pPr>
            <w:r w:rsidRPr="004479CD">
              <w:rPr>
                <w:rFonts w:cs="Tahoma"/>
                <w:b/>
                <w:szCs w:val="22"/>
                <w:lang w:val="el-GR"/>
              </w:rPr>
              <w:t xml:space="preserve">ΔΙΑΡΚΕΙΑ ΣΥΜΒΑΣΗΣ  </w:t>
            </w:r>
          </w:p>
        </w:tc>
        <w:tc>
          <w:tcPr>
            <w:tcW w:w="5811" w:type="dxa"/>
            <w:tcBorders>
              <w:top w:val="single" w:sz="4" w:space="0" w:color="000000"/>
              <w:left w:val="single" w:sz="4" w:space="0" w:color="000000"/>
              <w:bottom w:val="single" w:sz="3" w:space="0" w:color="000000"/>
              <w:right w:val="single" w:sz="4" w:space="0" w:color="000000"/>
            </w:tcBorders>
            <w:vAlign w:val="center"/>
          </w:tcPr>
          <w:p w14:paraId="77793E48" w14:textId="0138D1A2" w:rsidR="00623844" w:rsidRPr="00224044" w:rsidRDefault="00453EBF" w:rsidP="00827DEE">
            <w:pPr>
              <w:autoSpaceDE w:val="0"/>
              <w:autoSpaceDN w:val="0"/>
              <w:adjustRightInd w:val="0"/>
              <w:spacing w:before="120"/>
              <w:ind w:right="-460"/>
              <w:rPr>
                <w:rFonts w:cs="Tahoma"/>
                <w:szCs w:val="22"/>
                <w:lang w:val="el-GR"/>
              </w:rPr>
            </w:pPr>
            <w:r w:rsidRPr="00224044">
              <w:rPr>
                <w:rFonts w:cs="Tahoma"/>
                <w:szCs w:val="22"/>
                <w:lang w:val="el-GR"/>
              </w:rPr>
              <w:t>Δώδεκα (</w:t>
            </w:r>
            <w:r w:rsidR="00310206" w:rsidRPr="00224044">
              <w:rPr>
                <w:rFonts w:cs="Tahoma"/>
                <w:szCs w:val="22"/>
                <w:lang w:val="el-GR"/>
              </w:rPr>
              <w:t>12</w:t>
            </w:r>
            <w:r w:rsidRPr="00224044">
              <w:rPr>
                <w:rFonts w:cs="Tahoma"/>
                <w:szCs w:val="22"/>
                <w:lang w:val="el-GR"/>
              </w:rPr>
              <w:t>)</w:t>
            </w:r>
            <w:r w:rsidR="00623844" w:rsidRPr="00224044">
              <w:rPr>
                <w:rFonts w:cs="Tahoma"/>
                <w:szCs w:val="22"/>
                <w:lang w:val="el-GR"/>
              </w:rPr>
              <w:t xml:space="preserve"> μήνες  </w:t>
            </w:r>
          </w:p>
        </w:tc>
      </w:tr>
      <w:tr w:rsidR="00022F3B" w:rsidRPr="00DF6ACE" w14:paraId="0B180A7F" w14:textId="77777777" w:rsidTr="00827DEE">
        <w:trPr>
          <w:trHeight w:val="403"/>
        </w:trPr>
        <w:tc>
          <w:tcPr>
            <w:tcW w:w="3818" w:type="dxa"/>
            <w:tcBorders>
              <w:top w:val="single" w:sz="3" w:space="0" w:color="000000"/>
              <w:left w:val="single" w:sz="3" w:space="0" w:color="000000"/>
              <w:bottom w:val="single" w:sz="4" w:space="0" w:color="000000"/>
              <w:right w:val="single" w:sz="4" w:space="0" w:color="000000"/>
            </w:tcBorders>
          </w:tcPr>
          <w:p w14:paraId="0E1FE642" w14:textId="77777777" w:rsidR="00022F3B" w:rsidRPr="004479CD" w:rsidRDefault="00022F3B" w:rsidP="0090331E">
            <w:pPr>
              <w:autoSpaceDE w:val="0"/>
              <w:autoSpaceDN w:val="0"/>
              <w:adjustRightInd w:val="0"/>
              <w:spacing w:before="120"/>
              <w:ind w:right="-460"/>
              <w:jc w:val="left"/>
              <w:rPr>
                <w:rFonts w:cs="Tahoma"/>
                <w:szCs w:val="22"/>
                <w:lang w:val="el-GR"/>
              </w:rPr>
            </w:pPr>
            <w:r w:rsidRPr="004479CD">
              <w:rPr>
                <w:rFonts w:cs="Tahoma"/>
                <w:b/>
                <w:szCs w:val="22"/>
                <w:lang w:val="el-GR"/>
              </w:rPr>
              <w:t xml:space="preserve">ΗΜΕΡΟΜΗΝΙΑ ΔΙΑΚΗΡΥΞΗΣ </w:t>
            </w:r>
          </w:p>
        </w:tc>
        <w:tc>
          <w:tcPr>
            <w:tcW w:w="5811" w:type="dxa"/>
            <w:tcBorders>
              <w:top w:val="single" w:sz="3" w:space="0" w:color="000000"/>
              <w:left w:val="single" w:sz="4" w:space="0" w:color="000000"/>
              <w:bottom w:val="single" w:sz="4" w:space="0" w:color="000000"/>
              <w:right w:val="single" w:sz="4" w:space="0" w:color="000000"/>
            </w:tcBorders>
            <w:vAlign w:val="center"/>
          </w:tcPr>
          <w:p w14:paraId="78D128D2" w14:textId="4F3B3432" w:rsidR="00022F3B" w:rsidRPr="00EC1A5D" w:rsidRDefault="003330A2" w:rsidP="00827DEE">
            <w:pPr>
              <w:autoSpaceDE w:val="0"/>
              <w:autoSpaceDN w:val="0"/>
              <w:adjustRightInd w:val="0"/>
              <w:spacing w:before="120"/>
              <w:ind w:right="-460"/>
              <w:rPr>
                <w:rFonts w:cs="Tahoma"/>
                <w:szCs w:val="22"/>
                <w:lang w:val="en-US"/>
              </w:rPr>
            </w:pPr>
            <w:r w:rsidRPr="003330A2">
              <w:rPr>
                <w:rFonts w:eastAsia="Calibri" w:cs="Tahoma"/>
                <w:b/>
                <w:color w:val="000000"/>
                <w:lang w:val="el-GR" w:eastAsia="el-GR"/>
              </w:rPr>
              <w:t>1</w:t>
            </w:r>
            <w:r>
              <w:rPr>
                <w:rFonts w:eastAsia="Calibri" w:cs="Tahoma"/>
                <w:b/>
                <w:color w:val="000000"/>
                <w:lang w:val="en-US" w:eastAsia="el-GR"/>
              </w:rPr>
              <w:t>6</w:t>
            </w:r>
            <w:r w:rsidRPr="003330A2">
              <w:rPr>
                <w:rFonts w:eastAsia="Calibri" w:cs="Tahoma"/>
                <w:b/>
                <w:color w:val="000000"/>
                <w:lang w:val="el-GR" w:eastAsia="el-GR"/>
              </w:rPr>
              <w:t>-12-2025</w:t>
            </w:r>
          </w:p>
        </w:tc>
      </w:tr>
      <w:tr w:rsidR="00022F3B" w:rsidRPr="004479CD" w14:paraId="06F30D89" w14:textId="77777777" w:rsidTr="00827DEE">
        <w:trPr>
          <w:trHeight w:val="967"/>
        </w:trPr>
        <w:tc>
          <w:tcPr>
            <w:tcW w:w="3818" w:type="dxa"/>
            <w:tcBorders>
              <w:top w:val="single" w:sz="4" w:space="0" w:color="000000"/>
              <w:left w:val="single" w:sz="3" w:space="0" w:color="000000"/>
              <w:bottom w:val="single" w:sz="4" w:space="0" w:color="000000"/>
              <w:right w:val="single" w:sz="4" w:space="0" w:color="000000"/>
            </w:tcBorders>
          </w:tcPr>
          <w:p w14:paraId="2FB22FA2" w14:textId="34AFB54C" w:rsidR="00022F3B" w:rsidRPr="004479CD" w:rsidRDefault="00022F3B" w:rsidP="0090331E">
            <w:pPr>
              <w:autoSpaceDE w:val="0"/>
              <w:autoSpaceDN w:val="0"/>
              <w:adjustRightInd w:val="0"/>
              <w:spacing w:before="120"/>
              <w:jc w:val="left"/>
              <w:rPr>
                <w:rFonts w:cs="Tahoma"/>
                <w:szCs w:val="22"/>
                <w:lang w:val="el-GR"/>
              </w:rPr>
            </w:pPr>
            <w:r w:rsidRPr="004479CD">
              <w:rPr>
                <w:rFonts w:cs="Tahoma"/>
                <w:b/>
                <w:szCs w:val="22"/>
                <w:lang w:val="el-GR"/>
              </w:rPr>
              <w:t xml:space="preserve">ΠΡΟΘΕΣΜΙΑ ΓΙΑ ΥΠΟΒΟΛΗ </w:t>
            </w:r>
            <w:r w:rsidR="00A2610E">
              <w:rPr>
                <w:rFonts w:cs="Tahoma"/>
                <w:b/>
                <w:szCs w:val="22"/>
                <w:lang w:val="el-GR"/>
              </w:rPr>
              <w:t xml:space="preserve"> </w:t>
            </w:r>
            <w:r w:rsidRPr="004479CD">
              <w:rPr>
                <w:rFonts w:cs="Tahoma"/>
                <w:b/>
                <w:szCs w:val="22"/>
                <w:lang w:val="el-GR"/>
              </w:rPr>
              <w:t xml:space="preserve">ΔΙΕΥΚΡΙΝΙΣΕΩΝ ΕΠΙ ΤΩΝ </w:t>
            </w:r>
            <w:r w:rsidR="00A2610E">
              <w:rPr>
                <w:rFonts w:cs="Tahoma"/>
                <w:b/>
                <w:szCs w:val="22"/>
                <w:lang w:val="el-GR"/>
              </w:rPr>
              <w:t xml:space="preserve"> </w:t>
            </w:r>
            <w:r w:rsidRPr="004479CD">
              <w:rPr>
                <w:rFonts w:cs="Tahoma"/>
                <w:b/>
                <w:szCs w:val="22"/>
                <w:lang w:val="el-GR"/>
              </w:rPr>
              <w:t xml:space="preserve">ΟΡΩΝ ΤΗΣ </w:t>
            </w:r>
            <w:r w:rsidR="00A2610E">
              <w:rPr>
                <w:rFonts w:cs="Tahoma"/>
                <w:b/>
                <w:szCs w:val="22"/>
                <w:lang w:val="el-GR"/>
              </w:rPr>
              <w:t xml:space="preserve"> </w:t>
            </w:r>
            <w:r w:rsidRPr="004479CD">
              <w:rPr>
                <w:rFonts w:cs="Tahoma"/>
                <w:b/>
                <w:szCs w:val="22"/>
                <w:lang w:val="el-GR"/>
              </w:rPr>
              <w:t xml:space="preserve">ΔΙΑΚΗΡΥΞΗΣ </w:t>
            </w:r>
          </w:p>
        </w:tc>
        <w:tc>
          <w:tcPr>
            <w:tcW w:w="5811" w:type="dxa"/>
            <w:tcBorders>
              <w:top w:val="single" w:sz="4" w:space="0" w:color="000000"/>
              <w:left w:val="single" w:sz="4" w:space="0" w:color="000000"/>
              <w:bottom w:val="single" w:sz="4" w:space="0" w:color="000000"/>
              <w:right w:val="single" w:sz="4" w:space="0" w:color="000000"/>
            </w:tcBorders>
            <w:vAlign w:val="center"/>
          </w:tcPr>
          <w:p w14:paraId="61DA18B7" w14:textId="3BDE2C93" w:rsidR="00022F3B" w:rsidRPr="00EC1A5D" w:rsidRDefault="003330A2" w:rsidP="00827DEE">
            <w:pPr>
              <w:autoSpaceDE w:val="0"/>
              <w:autoSpaceDN w:val="0"/>
              <w:adjustRightInd w:val="0"/>
              <w:spacing w:before="120"/>
              <w:ind w:right="-460"/>
              <w:rPr>
                <w:rFonts w:eastAsia="Calibri" w:cs="Tahoma"/>
                <w:b/>
                <w:color w:val="000000"/>
                <w:lang w:val="en-US" w:eastAsia="el-GR"/>
              </w:rPr>
            </w:pPr>
            <w:r>
              <w:rPr>
                <w:rFonts w:eastAsia="Calibri" w:cs="Tahoma"/>
                <w:b/>
                <w:color w:val="000000"/>
                <w:lang w:val="en-US" w:eastAsia="el-GR"/>
              </w:rPr>
              <w:t>30</w:t>
            </w:r>
            <w:r w:rsidRPr="003330A2">
              <w:rPr>
                <w:rFonts w:eastAsia="Calibri" w:cs="Tahoma"/>
                <w:b/>
                <w:color w:val="000000"/>
                <w:lang w:val="el-GR" w:eastAsia="el-GR"/>
              </w:rPr>
              <w:t>-12-2025</w:t>
            </w:r>
          </w:p>
        </w:tc>
      </w:tr>
      <w:tr w:rsidR="00B3013C" w:rsidRPr="00EC1A5D" w14:paraId="55EB8CCC" w14:textId="77777777" w:rsidTr="00827DEE">
        <w:trPr>
          <w:trHeight w:val="968"/>
        </w:trPr>
        <w:tc>
          <w:tcPr>
            <w:tcW w:w="3818" w:type="dxa"/>
            <w:tcBorders>
              <w:top w:val="single" w:sz="3" w:space="0" w:color="000000"/>
              <w:left w:val="single" w:sz="3" w:space="0" w:color="000000"/>
              <w:bottom w:val="single" w:sz="4" w:space="0" w:color="000000"/>
              <w:right w:val="single" w:sz="4" w:space="0" w:color="000000"/>
            </w:tcBorders>
          </w:tcPr>
          <w:p w14:paraId="62B5DC5D" w14:textId="09671F95" w:rsidR="00B3013C" w:rsidRPr="004479CD" w:rsidRDefault="00B3013C" w:rsidP="0090331E">
            <w:pPr>
              <w:autoSpaceDE w:val="0"/>
              <w:autoSpaceDN w:val="0"/>
              <w:adjustRightInd w:val="0"/>
              <w:spacing w:before="120"/>
              <w:jc w:val="left"/>
              <w:rPr>
                <w:rFonts w:cs="Tahoma"/>
                <w:szCs w:val="22"/>
                <w:lang w:val="el-GR"/>
              </w:rPr>
            </w:pPr>
            <w:r w:rsidRPr="004479CD">
              <w:rPr>
                <w:rFonts w:cs="Tahoma"/>
                <w:b/>
                <w:szCs w:val="22"/>
                <w:lang w:val="el-GR"/>
              </w:rPr>
              <w:t xml:space="preserve">ΗΜΕΡΟΜΗΝΙΑ ΕΝΑΡΞΗΣ </w:t>
            </w:r>
            <w:r w:rsidR="00A2610E">
              <w:rPr>
                <w:rFonts w:cs="Tahoma"/>
                <w:b/>
                <w:szCs w:val="22"/>
                <w:lang w:val="el-GR"/>
              </w:rPr>
              <w:t xml:space="preserve"> </w:t>
            </w:r>
            <w:r w:rsidRPr="004479CD">
              <w:rPr>
                <w:rFonts w:cs="Tahoma"/>
                <w:b/>
                <w:szCs w:val="22"/>
                <w:lang w:val="el-GR"/>
              </w:rPr>
              <w:t xml:space="preserve">ΗΛΕΚΤΡΟΝΙΚΗΣ ΥΠΟΒΟΛΗΣ </w:t>
            </w:r>
            <w:r w:rsidR="00A2610E">
              <w:rPr>
                <w:rFonts w:cs="Tahoma"/>
                <w:b/>
                <w:szCs w:val="22"/>
                <w:lang w:val="el-GR"/>
              </w:rPr>
              <w:t xml:space="preserve"> </w:t>
            </w:r>
            <w:r w:rsidRPr="004479CD">
              <w:rPr>
                <w:rFonts w:cs="Tahoma"/>
                <w:b/>
                <w:szCs w:val="22"/>
                <w:lang w:val="el-GR"/>
              </w:rPr>
              <w:t xml:space="preserve">ΠΡΟΣΦΟΡΩΝ </w:t>
            </w:r>
          </w:p>
        </w:tc>
        <w:tc>
          <w:tcPr>
            <w:tcW w:w="5811" w:type="dxa"/>
            <w:tcBorders>
              <w:top w:val="single" w:sz="3" w:space="0" w:color="000000"/>
              <w:left w:val="single" w:sz="4" w:space="0" w:color="000000"/>
              <w:bottom w:val="single" w:sz="4" w:space="0" w:color="000000"/>
              <w:right w:val="single" w:sz="4" w:space="0" w:color="000000"/>
            </w:tcBorders>
            <w:vAlign w:val="center"/>
          </w:tcPr>
          <w:p w14:paraId="75D3B59F" w14:textId="7D8DA24A" w:rsidR="00B3013C" w:rsidRPr="004635E6" w:rsidRDefault="003330A2" w:rsidP="00827DEE">
            <w:pPr>
              <w:autoSpaceDE w:val="0"/>
              <w:autoSpaceDN w:val="0"/>
              <w:adjustRightInd w:val="0"/>
              <w:spacing w:before="120"/>
              <w:ind w:right="-460"/>
              <w:rPr>
                <w:rFonts w:eastAsia="Calibri" w:cs="Tahoma"/>
                <w:b/>
                <w:color w:val="000000"/>
                <w:lang w:val="el-GR" w:eastAsia="el-GR"/>
              </w:rPr>
            </w:pPr>
            <w:r w:rsidRPr="003330A2">
              <w:rPr>
                <w:rFonts w:eastAsia="Calibri" w:cs="Tahoma"/>
                <w:b/>
                <w:color w:val="000000"/>
                <w:lang w:val="el-GR" w:eastAsia="el-GR"/>
              </w:rPr>
              <w:t>19-12-2025</w:t>
            </w:r>
          </w:p>
        </w:tc>
      </w:tr>
      <w:tr w:rsidR="00B3013C" w:rsidRPr="003330A2" w14:paraId="1A73739C" w14:textId="77777777" w:rsidTr="00827DEE">
        <w:trPr>
          <w:trHeight w:val="684"/>
        </w:trPr>
        <w:tc>
          <w:tcPr>
            <w:tcW w:w="3818" w:type="dxa"/>
            <w:tcBorders>
              <w:top w:val="single" w:sz="4" w:space="0" w:color="000000"/>
              <w:left w:val="single" w:sz="3" w:space="0" w:color="000000"/>
              <w:bottom w:val="single" w:sz="3" w:space="0" w:color="000000"/>
              <w:right w:val="single" w:sz="4" w:space="0" w:color="000000"/>
            </w:tcBorders>
          </w:tcPr>
          <w:p w14:paraId="60CBCA1A" w14:textId="690DE940" w:rsidR="00B3013C" w:rsidRPr="00A2610E" w:rsidRDefault="00B3013C" w:rsidP="0090331E">
            <w:pPr>
              <w:autoSpaceDE w:val="0"/>
              <w:autoSpaceDN w:val="0"/>
              <w:adjustRightInd w:val="0"/>
              <w:spacing w:before="120"/>
              <w:jc w:val="left"/>
              <w:rPr>
                <w:rFonts w:cs="Tahoma"/>
                <w:b/>
                <w:szCs w:val="22"/>
                <w:lang w:val="el-GR"/>
              </w:rPr>
            </w:pPr>
            <w:r w:rsidRPr="004479CD">
              <w:rPr>
                <w:rFonts w:cs="Tahoma"/>
                <w:b/>
                <w:szCs w:val="22"/>
                <w:lang w:val="el-GR"/>
              </w:rPr>
              <w:t>ΚΑΤΑΛΗΚΤΙΚΗ ΗΜΕΡΟΜΗΝΙΑ ΚΑΙ ΩΡΑ ΥΠΟΒΟΛΗΣ</w:t>
            </w:r>
            <w:r w:rsidR="00A2610E">
              <w:rPr>
                <w:rFonts w:cs="Tahoma"/>
                <w:b/>
                <w:szCs w:val="22"/>
                <w:lang w:val="el-GR"/>
              </w:rPr>
              <w:t xml:space="preserve"> </w:t>
            </w:r>
            <w:r w:rsidRPr="004479CD">
              <w:rPr>
                <w:rFonts w:cs="Tahoma"/>
                <w:b/>
                <w:szCs w:val="22"/>
                <w:lang w:val="el-GR"/>
              </w:rPr>
              <w:t xml:space="preserve">ΠΡΟΣΦΟΡΩΝ </w:t>
            </w:r>
          </w:p>
        </w:tc>
        <w:tc>
          <w:tcPr>
            <w:tcW w:w="5811" w:type="dxa"/>
            <w:tcBorders>
              <w:top w:val="single" w:sz="4" w:space="0" w:color="000000"/>
              <w:left w:val="single" w:sz="4" w:space="0" w:color="000000"/>
              <w:bottom w:val="single" w:sz="3" w:space="0" w:color="000000"/>
              <w:right w:val="single" w:sz="4" w:space="0" w:color="000000"/>
            </w:tcBorders>
            <w:vAlign w:val="center"/>
          </w:tcPr>
          <w:p w14:paraId="05153A8A" w14:textId="53931332" w:rsidR="00B3013C" w:rsidRPr="004B73C8" w:rsidRDefault="003330A2" w:rsidP="00827DEE">
            <w:pPr>
              <w:autoSpaceDE w:val="0"/>
              <w:autoSpaceDN w:val="0"/>
              <w:adjustRightInd w:val="0"/>
              <w:spacing w:before="120"/>
              <w:ind w:right="-460"/>
              <w:rPr>
                <w:rFonts w:eastAsia="Calibri" w:cs="Tahoma"/>
                <w:b/>
                <w:color w:val="000000"/>
                <w:highlight w:val="cyan"/>
                <w:lang w:val="el-GR" w:eastAsia="el-GR"/>
              </w:rPr>
            </w:pPr>
            <w:r w:rsidRPr="003330A2">
              <w:rPr>
                <w:rFonts w:eastAsia="Calibri" w:cs="Tahoma"/>
                <w:b/>
                <w:color w:val="000000"/>
                <w:lang w:val="el-GR" w:eastAsia="el-GR"/>
              </w:rPr>
              <w:t>19-</w:t>
            </w:r>
            <w:r>
              <w:rPr>
                <w:rFonts w:eastAsia="Calibri" w:cs="Tahoma"/>
                <w:b/>
                <w:color w:val="000000"/>
                <w:lang w:val="en-US" w:eastAsia="el-GR"/>
              </w:rPr>
              <w:t>01</w:t>
            </w:r>
            <w:r w:rsidRPr="003330A2">
              <w:rPr>
                <w:rFonts w:eastAsia="Calibri" w:cs="Tahoma"/>
                <w:b/>
                <w:color w:val="000000"/>
                <w:lang w:val="el-GR" w:eastAsia="el-GR"/>
              </w:rPr>
              <w:t>-202</w:t>
            </w:r>
            <w:r>
              <w:rPr>
                <w:rFonts w:eastAsia="Calibri" w:cs="Tahoma"/>
                <w:b/>
                <w:color w:val="000000"/>
                <w:lang w:val="en-US" w:eastAsia="el-GR"/>
              </w:rPr>
              <w:t>6</w:t>
            </w:r>
            <w:r w:rsidR="00E2268A" w:rsidRPr="00E2268A">
              <w:rPr>
                <w:rFonts w:eastAsia="Calibri" w:cs="Tahoma"/>
                <w:bCs/>
                <w:color w:val="000000"/>
                <w:lang w:val="el-GR" w:eastAsia="el-GR"/>
              </w:rPr>
              <w:t xml:space="preserve">, </w:t>
            </w:r>
            <w:r w:rsidR="00E2268A" w:rsidRPr="00EC1A5D">
              <w:rPr>
                <w:rFonts w:eastAsia="Calibri" w:cs="Tahoma"/>
                <w:bCs/>
                <w:color w:val="000000"/>
                <w:lang w:val="el-GR" w:eastAsia="el-GR"/>
              </w:rPr>
              <w:t>ημέρα</w:t>
            </w:r>
            <w:r w:rsidR="00E2268A" w:rsidRPr="00EC1A5D">
              <w:rPr>
                <w:rFonts w:eastAsia="Calibri" w:cs="Tahoma"/>
                <w:b/>
                <w:color w:val="000000"/>
                <w:lang w:val="el-GR" w:eastAsia="el-GR"/>
              </w:rPr>
              <w:t xml:space="preserve"> </w:t>
            </w:r>
            <w:r>
              <w:rPr>
                <w:rFonts w:eastAsia="Calibri" w:cs="Tahoma"/>
                <w:b/>
                <w:color w:val="000000"/>
                <w:lang w:val="el-GR" w:eastAsia="el-GR"/>
              </w:rPr>
              <w:t>Δευτέρα</w:t>
            </w:r>
            <w:r w:rsidR="00EC1A5D" w:rsidRPr="00EC1A5D">
              <w:rPr>
                <w:rFonts w:eastAsia="Calibri" w:cs="Tahoma"/>
                <w:b/>
                <w:color w:val="000000"/>
                <w:lang w:val="el-GR" w:eastAsia="el-GR"/>
              </w:rPr>
              <w:t xml:space="preserve"> </w:t>
            </w:r>
            <w:r w:rsidR="00B3013C" w:rsidRPr="00EC1A5D">
              <w:rPr>
                <w:rFonts w:eastAsia="Calibri" w:cs="Tahoma"/>
                <w:bCs/>
                <w:color w:val="000000"/>
                <w:lang w:val="el-GR" w:eastAsia="el-GR"/>
              </w:rPr>
              <w:t>και</w:t>
            </w:r>
            <w:r w:rsidR="00B3013C" w:rsidRPr="00EC1A5D">
              <w:rPr>
                <w:rFonts w:eastAsia="Calibri" w:cs="Tahoma"/>
                <w:b/>
                <w:color w:val="000000"/>
                <w:lang w:val="el-GR" w:eastAsia="el-GR"/>
              </w:rPr>
              <w:t xml:space="preserve"> </w:t>
            </w:r>
            <w:r w:rsidR="00B3013C" w:rsidRPr="00EC1A5D">
              <w:rPr>
                <w:rFonts w:eastAsia="Calibri" w:cs="Tahoma"/>
                <w:bCs/>
                <w:color w:val="000000"/>
                <w:lang w:val="el-GR" w:eastAsia="el-GR"/>
              </w:rPr>
              <w:t>ώρα</w:t>
            </w:r>
            <w:r w:rsidR="00B3013C" w:rsidRPr="00EC1A5D">
              <w:rPr>
                <w:rFonts w:eastAsia="Calibri" w:cs="Tahoma"/>
                <w:b/>
                <w:color w:val="000000"/>
                <w:lang w:val="el-GR" w:eastAsia="el-GR"/>
              </w:rPr>
              <w:t xml:space="preserve"> </w:t>
            </w:r>
            <w:r w:rsidR="00EC1A5D" w:rsidRPr="00EC1A5D">
              <w:rPr>
                <w:rFonts w:eastAsia="Calibri" w:cs="Tahoma"/>
                <w:b/>
                <w:color w:val="000000"/>
                <w:lang w:val="el-GR" w:eastAsia="el-GR"/>
              </w:rPr>
              <w:t>14:00</w:t>
            </w:r>
          </w:p>
        </w:tc>
      </w:tr>
      <w:tr w:rsidR="00B3013C" w:rsidRPr="00A72579" w14:paraId="0F6E1989" w14:textId="77777777" w:rsidTr="00827DEE">
        <w:trPr>
          <w:trHeight w:val="1924"/>
        </w:trPr>
        <w:tc>
          <w:tcPr>
            <w:tcW w:w="3818" w:type="dxa"/>
            <w:tcBorders>
              <w:top w:val="single" w:sz="3" w:space="0" w:color="000000"/>
              <w:left w:val="single" w:sz="3" w:space="0" w:color="000000"/>
              <w:bottom w:val="single" w:sz="3" w:space="0" w:color="000000"/>
              <w:right w:val="single" w:sz="4" w:space="0" w:color="000000"/>
            </w:tcBorders>
            <w:vAlign w:val="center"/>
          </w:tcPr>
          <w:p w14:paraId="24387E5C" w14:textId="639FBFDC" w:rsidR="00B3013C" w:rsidRPr="004479CD" w:rsidRDefault="00B3013C" w:rsidP="000276C5">
            <w:pPr>
              <w:autoSpaceDE w:val="0"/>
              <w:autoSpaceDN w:val="0"/>
              <w:adjustRightInd w:val="0"/>
              <w:spacing w:before="120"/>
              <w:ind w:right="-460"/>
              <w:jc w:val="left"/>
              <w:rPr>
                <w:rFonts w:cs="Tahoma"/>
                <w:szCs w:val="22"/>
                <w:lang w:val="el-GR"/>
              </w:rPr>
            </w:pPr>
            <w:r w:rsidRPr="004479CD">
              <w:rPr>
                <w:rFonts w:cs="Tahoma"/>
                <w:b/>
                <w:szCs w:val="22"/>
                <w:lang w:val="el-GR"/>
              </w:rPr>
              <w:t xml:space="preserve">ΤΟΠΟΣ &amp; ΤΡΟΠΟΣ ΚΑΤΑΘΕΣΗΣ </w:t>
            </w:r>
            <w:r w:rsidR="00A2610E">
              <w:rPr>
                <w:rFonts w:cs="Tahoma"/>
                <w:b/>
                <w:szCs w:val="22"/>
                <w:lang w:val="el-GR"/>
              </w:rPr>
              <w:t xml:space="preserve"> </w:t>
            </w:r>
            <w:r w:rsidRPr="004479CD">
              <w:rPr>
                <w:rFonts w:cs="Tahoma"/>
                <w:b/>
                <w:szCs w:val="22"/>
                <w:lang w:val="el-GR"/>
              </w:rPr>
              <w:t xml:space="preserve">ΠΡΟΣΦΟΡΩΝ </w:t>
            </w:r>
          </w:p>
        </w:tc>
        <w:tc>
          <w:tcPr>
            <w:tcW w:w="5811" w:type="dxa"/>
            <w:tcBorders>
              <w:top w:val="single" w:sz="3" w:space="0" w:color="000000"/>
              <w:left w:val="single" w:sz="4" w:space="0" w:color="000000"/>
              <w:bottom w:val="single" w:sz="3" w:space="0" w:color="000000"/>
              <w:right w:val="single" w:sz="4" w:space="0" w:color="000000"/>
            </w:tcBorders>
            <w:vAlign w:val="center"/>
          </w:tcPr>
          <w:p w14:paraId="26545DA6" w14:textId="77777777" w:rsidR="00B3013C" w:rsidRPr="004479CD" w:rsidRDefault="00B3013C" w:rsidP="00827DEE">
            <w:pPr>
              <w:autoSpaceDE w:val="0"/>
              <w:autoSpaceDN w:val="0"/>
              <w:adjustRightInd w:val="0"/>
              <w:spacing w:before="120"/>
              <w:ind w:right="-460"/>
              <w:rPr>
                <w:rFonts w:cs="Tahoma"/>
                <w:szCs w:val="22"/>
                <w:lang w:val="el-GR"/>
              </w:rPr>
            </w:pPr>
            <w:r w:rsidRPr="004479CD">
              <w:rPr>
                <w:rFonts w:cs="Tahoma"/>
                <w:szCs w:val="22"/>
                <w:lang w:val="el-GR"/>
              </w:rPr>
              <w:t xml:space="preserve">Ηλεκτρονική Υποβολή: </w:t>
            </w:r>
          </w:p>
          <w:p w14:paraId="6F14127A" w14:textId="77B3B7DD" w:rsidR="00B3013C" w:rsidRDefault="00B3013C" w:rsidP="00827DEE">
            <w:pPr>
              <w:autoSpaceDE w:val="0"/>
              <w:autoSpaceDN w:val="0"/>
              <w:adjustRightInd w:val="0"/>
              <w:spacing w:before="120"/>
              <w:ind w:right="94"/>
              <w:rPr>
                <w:rFonts w:cs="Tahoma"/>
                <w:szCs w:val="22"/>
                <w:lang w:val="el-GR"/>
              </w:rPr>
            </w:pPr>
            <w:r w:rsidRPr="004479CD">
              <w:rPr>
                <w:rFonts w:cs="Tahoma"/>
                <w:szCs w:val="22"/>
                <w:lang w:val="el-GR"/>
              </w:rPr>
              <w:t xml:space="preserve">Στη διαδικτυακή πύλη </w:t>
            </w:r>
            <w:hyperlink r:id="rId9" w:history="1">
              <w:r w:rsidR="00453EBF" w:rsidRPr="005E74AE">
                <w:rPr>
                  <w:rStyle w:val="-"/>
                  <w:rFonts w:cs="Tahoma"/>
                  <w:szCs w:val="22"/>
                  <w:lang w:val="el-GR"/>
                </w:rPr>
                <w:t>www.promitheus.gov.gr</w:t>
              </w:r>
            </w:hyperlink>
            <w:r w:rsidR="00453EBF">
              <w:rPr>
                <w:rFonts w:cs="Tahoma"/>
                <w:szCs w:val="22"/>
                <w:lang w:val="el-GR"/>
              </w:rPr>
              <w:t xml:space="preserve"> </w:t>
            </w:r>
            <w:r w:rsidRPr="004479CD">
              <w:rPr>
                <w:rFonts w:cs="Tahoma"/>
                <w:szCs w:val="22"/>
                <w:lang w:val="el-GR"/>
              </w:rPr>
              <w:t xml:space="preserve">του Εθνικού Συστήματος Ηλεκτρονικών Δημοσίων Συμβάσεων (ΕΣΗΔΗΣ) (ηλεκτρονική μορφή) </w:t>
            </w:r>
          </w:p>
          <w:p w14:paraId="2062B629" w14:textId="77777777" w:rsidR="00953E5A" w:rsidRPr="004479CD" w:rsidRDefault="00953E5A" w:rsidP="00827DEE">
            <w:pPr>
              <w:autoSpaceDE w:val="0"/>
              <w:autoSpaceDN w:val="0"/>
              <w:adjustRightInd w:val="0"/>
              <w:spacing w:before="120"/>
              <w:ind w:right="94"/>
              <w:rPr>
                <w:rFonts w:cs="Tahoma"/>
                <w:szCs w:val="22"/>
                <w:lang w:val="el-GR"/>
              </w:rPr>
            </w:pPr>
          </w:p>
          <w:p w14:paraId="6EB2FFE0" w14:textId="77777777" w:rsidR="00953E5A" w:rsidRDefault="00953E5A" w:rsidP="00827DEE">
            <w:pPr>
              <w:autoSpaceDE w:val="0"/>
              <w:autoSpaceDN w:val="0"/>
              <w:adjustRightInd w:val="0"/>
              <w:ind w:right="-460"/>
              <w:rPr>
                <w:rFonts w:cs="Tahoma"/>
                <w:szCs w:val="22"/>
                <w:lang w:val="el-GR"/>
              </w:rPr>
            </w:pPr>
            <w:r>
              <w:rPr>
                <w:rFonts w:cs="Tahoma"/>
                <w:szCs w:val="22"/>
                <w:lang w:val="el-GR"/>
              </w:rPr>
              <w:t>Έ</w:t>
            </w:r>
            <w:r w:rsidR="00B3013C" w:rsidRPr="004479CD">
              <w:rPr>
                <w:rFonts w:cs="Tahoma"/>
                <w:szCs w:val="22"/>
                <w:lang w:val="el-GR"/>
              </w:rPr>
              <w:t xml:space="preserve">ντυπη </w:t>
            </w:r>
            <w:r>
              <w:rPr>
                <w:rFonts w:cs="Tahoma"/>
                <w:szCs w:val="22"/>
                <w:lang w:val="el-GR"/>
              </w:rPr>
              <w:t>Υποβολή:</w:t>
            </w:r>
          </w:p>
          <w:p w14:paraId="7015CD33" w14:textId="640F37F2" w:rsidR="00B3013C" w:rsidRPr="004479CD" w:rsidRDefault="00B3013C" w:rsidP="00827DEE">
            <w:pPr>
              <w:autoSpaceDE w:val="0"/>
              <w:autoSpaceDN w:val="0"/>
              <w:adjustRightInd w:val="0"/>
              <w:spacing w:before="120"/>
              <w:ind w:right="-460"/>
              <w:rPr>
                <w:rFonts w:cs="Tahoma"/>
                <w:szCs w:val="22"/>
                <w:lang w:val="el-GR"/>
              </w:rPr>
            </w:pPr>
            <w:r w:rsidRPr="004479CD">
              <w:rPr>
                <w:rFonts w:cs="Tahoma"/>
                <w:szCs w:val="22"/>
                <w:lang w:val="el-GR"/>
              </w:rPr>
              <w:t xml:space="preserve">Η έδρα της ΚτΠ </w:t>
            </w:r>
            <w:r w:rsidR="000B0155">
              <w:rPr>
                <w:rFonts w:cs="Tahoma"/>
                <w:szCs w:val="22"/>
                <w:lang w:val="el-GR"/>
              </w:rPr>
              <w:t>Μ.</w:t>
            </w:r>
            <w:r w:rsidRPr="004479CD">
              <w:rPr>
                <w:rFonts w:cs="Tahoma"/>
                <w:szCs w:val="22"/>
                <w:lang w:val="el-GR"/>
              </w:rPr>
              <w:t xml:space="preserve">Α.Ε. </w:t>
            </w:r>
          </w:p>
        </w:tc>
      </w:tr>
      <w:tr w:rsidR="00B3013C" w:rsidRPr="004479CD" w14:paraId="6481E39A" w14:textId="77777777" w:rsidTr="00827DEE">
        <w:trPr>
          <w:trHeight w:val="684"/>
        </w:trPr>
        <w:tc>
          <w:tcPr>
            <w:tcW w:w="3818" w:type="dxa"/>
            <w:tcBorders>
              <w:top w:val="single" w:sz="3" w:space="0" w:color="000000"/>
              <w:left w:val="single" w:sz="3" w:space="0" w:color="000000"/>
              <w:bottom w:val="single" w:sz="4" w:space="0" w:color="000000"/>
              <w:right w:val="single" w:sz="4" w:space="0" w:color="000000"/>
            </w:tcBorders>
          </w:tcPr>
          <w:p w14:paraId="2543C6CA" w14:textId="32710B54" w:rsidR="00B3013C" w:rsidRPr="005C3B09" w:rsidRDefault="00B3013C" w:rsidP="000276C5">
            <w:pPr>
              <w:autoSpaceDE w:val="0"/>
              <w:autoSpaceDN w:val="0"/>
              <w:adjustRightInd w:val="0"/>
              <w:spacing w:before="120"/>
              <w:ind w:right="95"/>
              <w:jc w:val="left"/>
              <w:rPr>
                <w:rFonts w:cs="Tahoma"/>
                <w:szCs w:val="22"/>
                <w:lang w:val="el-GR"/>
              </w:rPr>
            </w:pPr>
            <w:r w:rsidRPr="005C3B09">
              <w:rPr>
                <w:rFonts w:cs="Tahoma"/>
                <w:b/>
                <w:szCs w:val="22"/>
                <w:lang w:val="el-GR"/>
              </w:rPr>
              <w:t xml:space="preserve">ΗΜΕΡΟΜΗΝΙΑ ΑΝΑΡΤΗΣΗΣ ΣΤΗ </w:t>
            </w:r>
            <w:r w:rsidR="00A2610E" w:rsidRPr="005C3B09">
              <w:rPr>
                <w:rFonts w:cs="Tahoma"/>
                <w:b/>
                <w:szCs w:val="22"/>
                <w:lang w:val="el-GR"/>
              </w:rPr>
              <w:t xml:space="preserve"> </w:t>
            </w:r>
            <w:r w:rsidRPr="005C3B09">
              <w:rPr>
                <w:rFonts w:cs="Tahoma"/>
                <w:b/>
                <w:szCs w:val="22"/>
                <w:lang w:val="el-GR"/>
              </w:rPr>
              <w:t xml:space="preserve">ΔΙΑΔΙΚΤΥΑΚΗ ΠΥΛΗ ΤΟΥ </w:t>
            </w:r>
            <w:r w:rsidR="00A2610E" w:rsidRPr="005C3B09">
              <w:rPr>
                <w:rFonts w:cs="Tahoma"/>
                <w:b/>
                <w:szCs w:val="22"/>
                <w:lang w:val="el-GR"/>
              </w:rPr>
              <w:t xml:space="preserve"> </w:t>
            </w:r>
            <w:r w:rsidRPr="005C3B09">
              <w:rPr>
                <w:rFonts w:cs="Tahoma"/>
                <w:b/>
                <w:szCs w:val="22"/>
                <w:lang w:val="el-GR"/>
              </w:rPr>
              <w:t xml:space="preserve">ΕΣΗΔΗΣ </w:t>
            </w:r>
          </w:p>
        </w:tc>
        <w:tc>
          <w:tcPr>
            <w:tcW w:w="5811" w:type="dxa"/>
            <w:tcBorders>
              <w:top w:val="single" w:sz="3" w:space="0" w:color="000000"/>
              <w:left w:val="single" w:sz="4" w:space="0" w:color="000000"/>
              <w:bottom w:val="single" w:sz="4" w:space="0" w:color="000000"/>
              <w:right w:val="single" w:sz="4" w:space="0" w:color="000000"/>
            </w:tcBorders>
            <w:vAlign w:val="center"/>
          </w:tcPr>
          <w:p w14:paraId="342E04FB" w14:textId="598B7DCE" w:rsidR="00B3013C" w:rsidRPr="005C3B09" w:rsidRDefault="003330A2" w:rsidP="00827DEE">
            <w:pPr>
              <w:autoSpaceDE w:val="0"/>
              <w:autoSpaceDN w:val="0"/>
              <w:adjustRightInd w:val="0"/>
              <w:spacing w:before="120"/>
              <w:ind w:right="-460"/>
              <w:rPr>
                <w:rFonts w:eastAsia="Calibri" w:cs="Tahoma"/>
                <w:b/>
                <w:color w:val="000000"/>
                <w:lang w:val="el-GR" w:eastAsia="el-GR"/>
              </w:rPr>
            </w:pPr>
            <w:r w:rsidRPr="003330A2">
              <w:rPr>
                <w:rFonts w:eastAsia="Calibri" w:cs="Tahoma"/>
                <w:b/>
                <w:color w:val="000000"/>
                <w:lang w:val="el-GR" w:eastAsia="el-GR"/>
              </w:rPr>
              <w:t>19-12-2025</w:t>
            </w:r>
          </w:p>
        </w:tc>
      </w:tr>
      <w:tr w:rsidR="003330A2" w:rsidRPr="003330A2" w14:paraId="57814F24" w14:textId="77777777" w:rsidTr="00827DEE">
        <w:trPr>
          <w:trHeight w:val="685"/>
        </w:trPr>
        <w:tc>
          <w:tcPr>
            <w:tcW w:w="3818" w:type="dxa"/>
            <w:tcBorders>
              <w:top w:val="single" w:sz="4" w:space="0" w:color="000000"/>
              <w:left w:val="single" w:sz="3" w:space="0" w:color="000000"/>
              <w:bottom w:val="single" w:sz="4" w:space="0" w:color="000000"/>
              <w:right w:val="single" w:sz="4" w:space="0" w:color="000000"/>
            </w:tcBorders>
          </w:tcPr>
          <w:p w14:paraId="7C988F68" w14:textId="0E2D30F9" w:rsidR="003330A2" w:rsidRPr="005C3B09" w:rsidRDefault="003330A2" w:rsidP="003330A2">
            <w:pPr>
              <w:autoSpaceDE w:val="0"/>
              <w:autoSpaceDN w:val="0"/>
              <w:adjustRightInd w:val="0"/>
              <w:spacing w:before="120"/>
              <w:ind w:right="95"/>
              <w:jc w:val="left"/>
              <w:rPr>
                <w:rFonts w:cs="Tahoma"/>
                <w:szCs w:val="22"/>
                <w:lang w:val="el-GR"/>
              </w:rPr>
            </w:pPr>
            <w:r w:rsidRPr="005C3B09">
              <w:rPr>
                <w:rFonts w:cs="Tahoma"/>
                <w:b/>
                <w:szCs w:val="22"/>
                <w:lang w:val="el-GR"/>
              </w:rPr>
              <w:t xml:space="preserve">ΗΜΕΡΟΜΗΝΙΑ ΚΑΙ ΩΡΑ  ΑΠΟΣΦΡΑΓΙΣΗΣ ΠΡΟΣΦΟΡΩΝ </w:t>
            </w:r>
          </w:p>
        </w:tc>
        <w:tc>
          <w:tcPr>
            <w:tcW w:w="5811" w:type="dxa"/>
            <w:tcBorders>
              <w:top w:val="single" w:sz="4" w:space="0" w:color="000000"/>
              <w:left w:val="single" w:sz="4" w:space="0" w:color="000000"/>
              <w:bottom w:val="single" w:sz="4" w:space="0" w:color="000000"/>
              <w:right w:val="single" w:sz="4" w:space="0" w:color="000000"/>
            </w:tcBorders>
            <w:vAlign w:val="center"/>
          </w:tcPr>
          <w:p w14:paraId="03C27EA6" w14:textId="7B661BA7" w:rsidR="003330A2" w:rsidRPr="005C3B09" w:rsidRDefault="003330A2" w:rsidP="00827DEE">
            <w:pPr>
              <w:autoSpaceDE w:val="0"/>
              <w:autoSpaceDN w:val="0"/>
              <w:adjustRightInd w:val="0"/>
              <w:spacing w:before="120"/>
              <w:ind w:right="-460"/>
              <w:rPr>
                <w:rFonts w:eastAsia="Calibri" w:cs="Tahoma"/>
                <w:b/>
                <w:color w:val="000000"/>
                <w:lang w:val="el-GR" w:eastAsia="el-GR"/>
              </w:rPr>
            </w:pPr>
            <w:r>
              <w:rPr>
                <w:rFonts w:eastAsia="Calibri" w:cs="Tahoma"/>
                <w:b/>
                <w:color w:val="000000"/>
                <w:lang w:val="el-GR" w:eastAsia="el-GR"/>
              </w:rPr>
              <w:t>23</w:t>
            </w:r>
            <w:r w:rsidRPr="003330A2">
              <w:rPr>
                <w:rFonts w:eastAsia="Calibri" w:cs="Tahoma"/>
                <w:b/>
                <w:color w:val="000000"/>
                <w:lang w:val="el-GR" w:eastAsia="el-GR"/>
              </w:rPr>
              <w:t>-</w:t>
            </w:r>
            <w:r>
              <w:rPr>
                <w:rFonts w:eastAsia="Calibri" w:cs="Tahoma"/>
                <w:b/>
                <w:color w:val="000000"/>
                <w:lang w:val="en-US" w:eastAsia="el-GR"/>
              </w:rPr>
              <w:t>01</w:t>
            </w:r>
            <w:r w:rsidRPr="003330A2">
              <w:rPr>
                <w:rFonts w:eastAsia="Calibri" w:cs="Tahoma"/>
                <w:b/>
                <w:color w:val="000000"/>
                <w:lang w:val="el-GR" w:eastAsia="el-GR"/>
              </w:rPr>
              <w:t>-202</w:t>
            </w:r>
            <w:r>
              <w:rPr>
                <w:rFonts w:eastAsia="Calibri" w:cs="Tahoma"/>
                <w:b/>
                <w:color w:val="000000"/>
                <w:lang w:val="en-US" w:eastAsia="el-GR"/>
              </w:rPr>
              <w:t>6</w:t>
            </w:r>
            <w:r w:rsidRPr="00E2268A">
              <w:rPr>
                <w:rFonts w:eastAsia="Calibri" w:cs="Tahoma"/>
                <w:bCs/>
                <w:color w:val="000000"/>
                <w:lang w:val="el-GR" w:eastAsia="el-GR"/>
              </w:rPr>
              <w:t xml:space="preserve">, </w:t>
            </w:r>
            <w:r w:rsidRPr="00EC1A5D">
              <w:rPr>
                <w:rFonts w:eastAsia="Calibri" w:cs="Tahoma"/>
                <w:bCs/>
                <w:color w:val="000000"/>
                <w:lang w:val="el-GR" w:eastAsia="el-GR"/>
              </w:rPr>
              <w:t>ημέρα</w:t>
            </w:r>
            <w:r w:rsidRPr="00EC1A5D">
              <w:rPr>
                <w:rFonts w:eastAsia="Calibri" w:cs="Tahoma"/>
                <w:b/>
                <w:color w:val="000000"/>
                <w:lang w:val="el-GR" w:eastAsia="el-GR"/>
              </w:rPr>
              <w:t xml:space="preserve"> </w:t>
            </w:r>
            <w:r>
              <w:rPr>
                <w:rFonts w:eastAsia="Calibri" w:cs="Tahoma"/>
                <w:b/>
                <w:color w:val="000000"/>
                <w:lang w:val="el-GR" w:eastAsia="el-GR"/>
              </w:rPr>
              <w:t>Παρασκευή</w:t>
            </w:r>
            <w:r w:rsidRPr="00EC1A5D">
              <w:rPr>
                <w:rFonts w:eastAsia="Calibri" w:cs="Tahoma"/>
                <w:b/>
                <w:color w:val="000000"/>
                <w:lang w:val="el-GR" w:eastAsia="el-GR"/>
              </w:rPr>
              <w:t xml:space="preserve"> </w:t>
            </w:r>
            <w:r w:rsidRPr="00EC1A5D">
              <w:rPr>
                <w:rFonts w:eastAsia="Calibri" w:cs="Tahoma"/>
                <w:bCs/>
                <w:color w:val="000000"/>
                <w:lang w:val="el-GR" w:eastAsia="el-GR"/>
              </w:rPr>
              <w:t>και</w:t>
            </w:r>
            <w:r w:rsidRPr="00EC1A5D">
              <w:rPr>
                <w:rFonts w:eastAsia="Calibri" w:cs="Tahoma"/>
                <w:b/>
                <w:color w:val="000000"/>
                <w:lang w:val="el-GR" w:eastAsia="el-GR"/>
              </w:rPr>
              <w:t xml:space="preserve"> </w:t>
            </w:r>
            <w:r w:rsidRPr="00EC1A5D">
              <w:rPr>
                <w:rFonts w:eastAsia="Calibri" w:cs="Tahoma"/>
                <w:bCs/>
                <w:color w:val="000000"/>
                <w:lang w:val="el-GR" w:eastAsia="el-GR"/>
              </w:rPr>
              <w:t>ώρα</w:t>
            </w:r>
            <w:r w:rsidRPr="00EC1A5D">
              <w:rPr>
                <w:rFonts w:eastAsia="Calibri" w:cs="Tahoma"/>
                <w:b/>
                <w:color w:val="000000"/>
                <w:lang w:val="el-GR" w:eastAsia="el-GR"/>
              </w:rPr>
              <w:t xml:space="preserve"> 14:00</w:t>
            </w:r>
          </w:p>
        </w:tc>
      </w:tr>
    </w:tbl>
    <w:p w14:paraId="16C5F1B2" w14:textId="77777777" w:rsidR="00623844" w:rsidRPr="00B15D06" w:rsidRDefault="00623844" w:rsidP="00623844">
      <w:pPr>
        <w:autoSpaceDE w:val="0"/>
        <w:autoSpaceDN w:val="0"/>
        <w:adjustRightInd w:val="0"/>
        <w:ind w:right="-460"/>
        <w:rPr>
          <w:rFonts w:asciiTheme="minorHAnsi" w:hAnsiTheme="minorHAnsi" w:cstheme="minorHAnsi"/>
          <w:szCs w:val="22"/>
          <w:lang w:val="el-GR"/>
        </w:rPr>
        <w:sectPr w:rsidR="00623844" w:rsidRPr="00B15D06" w:rsidSect="00DF02B0">
          <w:headerReference w:type="default" r:id="rId10"/>
          <w:footerReference w:type="default" r:id="rId11"/>
          <w:headerReference w:type="first" r:id="rId12"/>
          <w:pgSz w:w="11906" w:h="16838"/>
          <w:pgMar w:top="1134" w:right="1134" w:bottom="1134" w:left="1134" w:header="720" w:footer="709" w:gutter="0"/>
          <w:pgNumType w:start="1"/>
          <w:cols w:space="720"/>
          <w:titlePg/>
          <w:docGrid w:linePitch="360"/>
        </w:sectPr>
      </w:pPr>
    </w:p>
    <w:p w14:paraId="42D5F66E" w14:textId="77777777" w:rsidR="00B15D06" w:rsidRPr="00B15D06" w:rsidRDefault="00B15D06" w:rsidP="00620DAF">
      <w:pPr>
        <w:pStyle w:val="Contents"/>
        <w:numPr>
          <w:ilvl w:val="0"/>
          <w:numId w:val="0"/>
        </w:numPr>
        <w:rPr>
          <w:rFonts w:asciiTheme="minorHAnsi" w:hAnsiTheme="minorHAnsi" w:cstheme="minorHAnsi"/>
          <w:sz w:val="22"/>
          <w:szCs w:val="22"/>
        </w:rPr>
      </w:pPr>
      <w:bookmarkStart w:id="9" w:name="_Toc216710725"/>
      <w:r w:rsidRPr="00B15D06">
        <w:rPr>
          <w:rFonts w:asciiTheme="minorHAnsi" w:hAnsiTheme="minorHAnsi" w:cstheme="minorHAnsi"/>
          <w:sz w:val="22"/>
          <w:szCs w:val="22"/>
        </w:rPr>
        <w:lastRenderedPageBreak/>
        <w:t>Περιεχόμενα</w:t>
      </w:r>
      <w:bookmarkEnd w:id="9"/>
    </w:p>
    <w:p w14:paraId="0F64DD23" w14:textId="329FB6F0" w:rsidR="00F51F2C" w:rsidRDefault="0023173B">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r w:rsidRPr="00901771">
        <w:rPr>
          <w:rFonts w:asciiTheme="minorHAnsi" w:hAnsiTheme="minorHAnsi" w:cstheme="minorHAnsi"/>
          <w:b/>
          <w:bCs/>
          <w:caps/>
          <w:sz w:val="22"/>
          <w:szCs w:val="22"/>
        </w:rPr>
        <w:fldChar w:fldCharType="begin"/>
      </w:r>
      <w:r w:rsidR="00B15D06" w:rsidRPr="00901771">
        <w:rPr>
          <w:rFonts w:asciiTheme="minorHAnsi" w:hAnsiTheme="minorHAnsi" w:cstheme="minorHAnsi"/>
          <w:sz w:val="22"/>
          <w:szCs w:val="22"/>
        </w:rPr>
        <w:instrText>TOC</w:instrText>
      </w:r>
      <w:r w:rsidR="00B15D06" w:rsidRPr="00901771">
        <w:rPr>
          <w:rFonts w:asciiTheme="minorHAnsi" w:hAnsiTheme="minorHAnsi" w:cstheme="minorHAnsi"/>
          <w:sz w:val="22"/>
          <w:szCs w:val="22"/>
          <w:lang w:val="el-GR"/>
        </w:rPr>
        <w:instrText xml:space="preserve"> \</w:instrText>
      </w:r>
      <w:r w:rsidR="00B15D06" w:rsidRPr="00901771">
        <w:rPr>
          <w:rFonts w:asciiTheme="minorHAnsi" w:hAnsiTheme="minorHAnsi" w:cstheme="minorHAnsi"/>
          <w:sz w:val="22"/>
          <w:szCs w:val="22"/>
        </w:rPr>
        <w:instrText>o</w:instrText>
      </w:r>
      <w:r w:rsidR="00B15D06" w:rsidRPr="00901771">
        <w:rPr>
          <w:rFonts w:asciiTheme="minorHAnsi" w:hAnsiTheme="minorHAnsi" w:cstheme="minorHAnsi"/>
          <w:sz w:val="22"/>
          <w:szCs w:val="22"/>
          <w:lang w:val="el-GR"/>
        </w:rPr>
        <w:instrText xml:space="preserve"> "1-4" \</w:instrText>
      </w:r>
      <w:r w:rsidR="00B15D06" w:rsidRPr="00901771">
        <w:rPr>
          <w:rFonts w:asciiTheme="minorHAnsi" w:hAnsiTheme="minorHAnsi" w:cstheme="minorHAnsi"/>
          <w:sz w:val="22"/>
          <w:szCs w:val="22"/>
        </w:rPr>
        <w:instrText>h</w:instrText>
      </w:r>
      <w:r w:rsidRPr="00901771">
        <w:rPr>
          <w:rFonts w:asciiTheme="minorHAnsi" w:hAnsiTheme="minorHAnsi" w:cstheme="minorHAnsi"/>
          <w:b/>
          <w:bCs/>
          <w:caps/>
          <w:sz w:val="22"/>
          <w:szCs w:val="22"/>
        </w:rPr>
        <w:fldChar w:fldCharType="separate"/>
      </w:r>
      <w:hyperlink w:anchor="_Toc216710724" w:history="1">
        <w:r w:rsidR="00F51F2C" w:rsidRPr="00A3004D">
          <w:rPr>
            <w:rStyle w:val="-"/>
            <w:rFonts w:cstheme="minorHAnsi"/>
            <w:noProof/>
            <w:lang w:val="el-GR"/>
          </w:rPr>
          <w:t>ΓΕΝΙΚΕΣ ΠΛΗΡΟΦΟΡΙΕΣ</w:t>
        </w:r>
        <w:r w:rsidR="00F51F2C">
          <w:rPr>
            <w:noProof/>
          </w:rPr>
          <w:tab/>
        </w:r>
        <w:r w:rsidR="00F51F2C">
          <w:rPr>
            <w:noProof/>
          </w:rPr>
          <w:fldChar w:fldCharType="begin"/>
        </w:r>
        <w:r w:rsidR="00F51F2C">
          <w:rPr>
            <w:noProof/>
          </w:rPr>
          <w:instrText xml:space="preserve"> PAGEREF _Toc216710724 \h </w:instrText>
        </w:r>
        <w:r w:rsidR="00F51F2C">
          <w:rPr>
            <w:noProof/>
          </w:rPr>
        </w:r>
        <w:r w:rsidR="00F51F2C">
          <w:rPr>
            <w:noProof/>
          </w:rPr>
          <w:fldChar w:fldCharType="separate"/>
        </w:r>
        <w:r w:rsidR="00BD6A88">
          <w:rPr>
            <w:noProof/>
          </w:rPr>
          <w:t>2</w:t>
        </w:r>
        <w:r w:rsidR="00F51F2C">
          <w:rPr>
            <w:noProof/>
          </w:rPr>
          <w:fldChar w:fldCharType="end"/>
        </w:r>
      </w:hyperlink>
    </w:p>
    <w:p w14:paraId="2B843439" w14:textId="2847B64B" w:rsidR="00F51F2C" w:rsidRDefault="00F51F2C">
      <w:pPr>
        <w:pStyle w:val="1c"/>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16710725" w:history="1">
        <w:r w:rsidRPr="00A3004D">
          <w:rPr>
            <w:rStyle w:val="-"/>
            <w:rFonts w:cstheme="minorHAnsi"/>
            <w:noProof/>
          </w:rPr>
          <w:t>Περιεχόμενα</w:t>
        </w:r>
        <w:r>
          <w:rPr>
            <w:noProof/>
          </w:rPr>
          <w:tab/>
        </w:r>
        <w:r>
          <w:rPr>
            <w:noProof/>
          </w:rPr>
          <w:fldChar w:fldCharType="begin"/>
        </w:r>
        <w:r>
          <w:rPr>
            <w:noProof/>
          </w:rPr>
          <w:instrText xml:space="preserve"> PAGEREF _Toc216710725 \h </w:instrText>
        </w:r>
        <w:r>
          <w:rPr>
            <w:noProof/>
          </w:rPr>
        </w:r>
        <w:r>
          <w:rPr>
            <w:noProof/>
          </w:rPr>
          <w:fldChar w:fldCharType="separate"/>
        </w:r>
        <w:r w:rsidR="00BD6A88">
          <w:rPr>
            <w:noProof/>
          </w:rPr>
          <w:t>4</w:t>
        </w:r>
        <w:r>
          <w:rPr>
            <w:noProof/>
          </w:rPr>
          <w:fldChar w:fldCharType="end"/>
        </w:r>
      </w:hyperlink>
    </w:p>
    <w:p w14:paraId="09D44481" w14:textId="5D969053" w:rsidR="00F51F2C" w:rsidRDefault="00F51F2C">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16710726" w:history="1">
        <w:r w:rsidRPr="00A3004D">
          <w:rPr>
            <w:rStyle w:val="-"/>
            <w:rFonts w:cstheme="minorHAnsi"/>
            <w:noProof/>
            <w:lang w:val="el-GR"/>
          </w:rPr>
          <w:t>1.</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3004D">
          <w:rPr>
            <w:rStyle w:val="-"/>
            <w:rFonts w:cstheme="minorHAnsi"/>
            <w:noProof/>
            <w:lang w:val="el-GR"/>
          </w:rPr>
          <w:t>ΑΝΑΘΕΤΟΥΣΑ ΑΡΧΗ ΚΑΙ ΑΝΤΙΚΕΙΜΕΝΟ ΣΥΜΒΑΣΗΣ</w:t>
        </w:r>
        <w:r>
          <w:rPr>
            <w:noProof/>
          </w:rPr>
          <w:tab/>
        </w:r>
        <w:r>
          <w:rPr>
            <w:noProof/>
          </w:rPr>
          <w:fldChar w:fldCharType="begin"/>
        </w:r>
        <w:r>
          <w:rPr>
            <w:noProof/>
          </w:rPr>
          <w:instrText xml:space="preserve"> PAGEREF _Toc216710726 \h </w:instrText>
        </w:r>
        <w:r>
          <w:rPr>
            <w:noProof/>
          </w:rPr>
        </w:r>
        <w:r>
          <w:rPr>
            <w:noProof/>
          </w:rPr>
          <w:fldChar w:fldCharType="separate"/>
        </w:r>
        <w:r w:rsidR="00BD6A88">
          <w:rPr>
            <w:noProof/>
          </w:rPr>
          <w:t>6</w:t>
        </w:r>
        <w:r>
          <w:rPr>
            <w:noProof/>
          </w:rPr>
          <w:fldChar w:fldCharType="end"/>
        </w:r>
      </w:hyperlink>
    </w:p>
    <w:p w14:paraId="2F54BB84" w14:textId="491E272B"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27" w:history="1">
        <w:r w:rsidRPr="00A3004D">
          <w:rPr>
            <w:rStyle w:val="-"/>
            <w:rFonts w:cstheme="minorHAnsi"/>
            <w:noProof/>
            <w:lang w:val="el-GR"/>
          </w:rPr>
          <w:t>1.1</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heme="minorHAnsi"/>
            <w:noProof/>
            <w:lang w:val="el-GR"/>
          </w:rPr>
          <w:t>Στοιχεία Αναθέτουσας Αρχής</w:t>
        </w:r>
        <w:r>
          <w:rPr>
            <w:noProof/>
          </w:rPr>
          <w:tab/>
        </w:r>
        <w:r>
          <w:rPr>
            <w:noProof/>
          </w:rPr>
          <w:fldChar w:fldCharType="begin"/>
        </w:r>
        <w:r>
          <w:rPr>
            <w:noProof/>
          </w:rPr>
          <w:instrText xml:space="preserve"> PAGEREF _Toc216710727 \h </w:instrText>
        </w:r>
        <w:r>
          <w:rPr>
            <w:noProof/>
          </w:rPr>
        </w:r>
        <w:r>
          <w:rPr>
            <w:noProof/>
          </w:rPr>
          <w:fldChar w:fldCharType="separate"/>
        </w:r>
        <w:r w:rsidR="00BD6A88">
          <w:rPr>
            <w:noProof/>
          </w:rPr>
          <w:t>6</w:t>
        </w:r>
        <w:r>
          <w:rPr>
            <w:noProof/>
          </w:rPr>
          <w:fldChar w:fldCharType="end"/>
        </w:r>
      </w:hyperlink>
    </w:p>
    <w:p w14:paraId="60AA88B3" w14:textId="120DE64D"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28" w:history="1">
        <w:r w:rsidRPr="00A3004D">
          <w:rPr>
            <w:rStyle w:val="-"/>
            <w:rFonts w:cstheme="minorHAnsi"/>
            <w:noProof/>
            <w:lang w:val="el-GR"/>
          </w:rPr>
          <w:t>1.2</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heme="minorHAnsi"/>
            <w:noProof/>
            <w:lang w:val="el-GR"/>
          </w:rPr>
          <w:t>Στοιχεία Διαδικασίας - Χρηματοδότηση</w:t>
        </w:r>
        <w:r>
          <w:rPr>
            <w:noProof/>
          </w:rPr>
          <w:tab/>
        </w:r>
        <w:r>
          <w:rPr>
            <w:noProof/>
          </w:rPr>
          <w:fldChar w:fldCharType="begin"/>
        </w:r>
        <w:r>
          <w:rPr>
            <w:noProof/>
          </w:rPr>
          <w:instrText xml:space="preserve"> PAGEREF _Toc216710728 \h </w:instrText>
        </w:r>
        <w:r>
          <w:rPr>
            <w:noProof/>
          </w:rPr>
        </w:r>
        <w:r>
          <w:rPr>
            <w:noProof/>
          </w:rPr>
          <w:fldChar w:fldCharType="separate"/>
        </w:r>
        <w:r w:rsidR="00BD6A88">
          <w:rPr>
            <w:noProof/>
          </w:rPr>
          <w:t>7</w:t>
        </w:r>
        <w:r>
          <w:rPr>
            <w:noProof/>
          </w:rPr>
          <w:fldChar w:fldCharType="end"/>
        </w:r>
      </w:hyperlink>
    </w:p>
    <w:p w14:paraId="094B1B64" w14:textId="182FEFBE"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29" w:history="1">
        <w:r w:rsidRPr="00A3004D">
          <w:rPr>
            <w:rStyle w:val="-"/>
            <w:rFonts w:cstheme="minorHAnsi"/>
            <w:noProof/>
            <w:lang w:val="el-GR"/>
          </w:rPr>
          <w:t>1.3</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heme="minorHAnsi"/>
            <w:noProof/>
            <w:lang w:val="el-GR"/>
          </w:rPr>
          <w:t>Συνοπτική Περιγραφή φυσικού και οικονομικού αντικειμένου της σύμβασης</w:t>
        </w:r>
        <w:r>
          <w:rPr>
            <w:noProof/>
          </w:rPr>
          <w:tab/>
        </w:r>
        <w:r>
          <w:rPr>
            <w:noProof/>
          </w:rPr>
          <w:fldChar w:fldCharType="begin"/>
        </w:r>
        <w:r>
          <w:rPr>
            <w:noProof/>
          </w:rPr>
          <w:instrText xml:space="preserve"> PAGEREF _Toc216710729 \h </w:instrText>
        </w:r>
        <w:r>
          <w:rPr>
            <w:noProof/>
          </w:rPr>
        </w:r>
        <w:r>
          <w:rPr>
            <w:noProof/>
          </w:rPr>
          <w:fldChar w:fldCharType="separate"/>
        </w:r>
        <w:r w:rsidR="00BD6A88">
          <w:rPr>
            <w:noProof/>
          </w:rPr>
          <w:t>7</w:t>
        </w:r>
        <w:r>
          <w:rPr>
            <w:noProof/>
          </w:rPr>
          <w:fldChar w:fldCharType="end"/>
        </w:r>
      </w:hyperlink>
    </w:p>
    <w:p w14:paraId="21666F12" w14:textId="488199DC"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30" w:history="1">
        <w:r w:rsidRPr="00A3004D">
          <w:rPr>
            <w:rStyle w:val="-"/>
            <w:rFonts w:cs="Tahoma"/>
            <w:noProof/>
            <w:lang w:val="el-GR"/>
          </w:rPr>
          <w:t>1.4</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Θεσμικό πλαίσιο</w:t>
        </w:r>
        <w:r>
          <w:rPr>
            <w:noProof/>
          </w:rPr>
          <w:tab/>
        </w:r>
        <w:r>
          <w:rPr>
            <w:noProof/>
          </w:rPr>
          <w:fldChar w:fldCharType="begin"/>
        </w:r>
        <w:r>
          <w:rPr>
            <w:noProof/>
          </w:rPr>
          <w:instrText xml:space="preserve"> PAGEREF _Toc216710730 \h </w:instrText>
        </w:r>
        <w:r>
          <w:rPr>
            <w:noProof/>
          </w:rPr>
        </w:r>
        <w:r>
          <w:rPr>
            <w:noProof/>
          </w:rPr>
          <w:fldChar w:fldCharType="separate"/>
        </w:r>
        <w:r w:rsidR="00BD6A88">
          <w:rPr>
            <w:noProof/>
          </w:rPr>
          <w:t>8</w:t>
        </w:r>
        <w:r>
          <w:rPr>
            <w:noProof/>
          </w:rPr>
          <w:fldChar w:fldCharType="end"/>
        </w:r>
      </w:hyperlink>
    </w:p>
    <w:p w14:paraId="71BFD1AA" w14:textId="0C00DEB5"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31" w:history="1">
        <w:r w:rsidRPr="00A3004D">
          <w:rPr>
            <w:rStyle w:val="-"/>
            <w:rFonts w:cs="Tahoma"/>
            <w:noProof/>
            <w:lang w:val="el-GR"/>
          </w:rPr>
          <w:t>1.5</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Προθεσμία παραλαβής προσφορών και διενέργεια διαγωνισμού</w:t>
        </w:r>
        <w:r>
          <w:rPr>
            <w:noProof/>
          </w:rPr>
          <w:tab/>
        </w:r>
        <w:r>
          <w:rPr>
            <w:noProof/>
          </w:rPr>
          <w:fldChar w:fldCharType="begin"/>
        </w:r>
        <w:r>
          <w:rPr>
            <w:noProof/>
          </w:rPr>
          <w:instrText xml:space="preserve"> PAGEREF _Toc216710731 \h </w:instrText>
        </w:r>
        <w:r>
          <w:rPr>
            <w:noProof/>
          </w:rPr>
        </w:r>
        <w:r>
          <w:rPr>
            <w:noProof/>
          </w:rPr>
          <w:fldChar w:fldCharType="separate"/>
        </w:r>
        <w:r w:rsidR="00BD6A88">
          <w:rPr>
            <w:noProof/>
          </w:rPr>
          <w:t>13</w:t>
        </w:r>
        <w:r>
          <w:rPr>
            <w:noProof/>
          </w:rPr>
          <w:fldChar w:fldCharType="end"/>
        </w:r>
      </w:hyperlink>
    </w:p>
    <w:p w14:paraId="66DB5593" w14:textId="133A4C34"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32" w:history="1">
        <w:r w:rsidRPr="00A3004D">
          <w:rPr>
            <w:rStyle w:val="-"/>
            <w:rFonts w:cs="Tahoma"/>
            <w:noProof/>
            <w:lang w:val="el-GR"/>
          </w:rPr>
          <w:t>1.6</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Δημοσιότητα</w:t>
        </w:r>
        <w:r>
          <w:rPr>
            <w:noProof/>
          </w:rPr>
          <w:tab/>
        </w:r>
        <w:r>
          <w:rPr>
            <w:noProof/>
          </w:rPr>
          <w:fldChar w:fldCharType="begin"/>
        </w:r>
        <w:r>
          <w:rPr>
            <w:noProof/>
          </w:rPr>
          <w:instrText xml:space="preserve"> PAGEREF _Toc216710732 \h </w:instrText>
        </w:r>
        <w:r>
          <w:rPr>
            <w:noProof/>
          </w:rPr>
        </w:r>
        <w:r>
          <w:rPr>
            <w:noProof/>
          </w:rPr>
          <w:fldChar w:fldCharType="separate"/>
        </w:r>
        <w:r w:rsidR="00BD6A88">
          <w:rPr>
            <w:noProof/>
          </w:rPr>
          <w:t>13</w:t>
        </w:r>
        <w:r>
          <w:rPr>
            <w:noProof/>
          </w:rPr>
          <w:fldChar w:fldCharType="end"/>
        </w:r>
      </w:hyperlink>
    </w:p>
    <w:p w14:paraId="076EDB1F" w14:textId="57248BA6"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33" w:history="1">
        <w:r w:rsidRPr="00A3004D">
          <w:rPr>
            <w:rStyle w:val="-"/>
            <w:rFonts w:cs="Tahoma"/>
            <w:noProof/>
            <w:lang w:val="el-GR"/>
          </w:rPr>
          <w:t>1.7</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 xml:space="preserve">Αρχές εφαρμοζόμενες στη διαδικασία </w:t>
        </w:r>
        <w:r w:rsidRPr="00A3004D">
          <w:rPr>
            <w:rStyle w:val="-"/>
            <w:rFonts w:cs="Tahoma"/>
            <w:noProof/>
            <w:lang w:val="el-GR" w:eastAsia="el-GR"/>
          </w:rPr>
          <w:t>σύναψης</w:t>
        </w:r>
        <w:r>
          <w:rPr>
            <w:noProof/>
          </w:rPr>
          <w:tab/>
        </w:r>
        <w:r>
          <w:rPr>
            <w:noProof/>
          </w:rPr>
          <w:fldChar w:fldCharType="begin"/>
        </w:r>
        <w:r>
          <w:rPr>
            <w:noProof/>
          </w:rPr>
          <w:instrText xml:space="preserve"> PAGEREF _Toc216710733 \h </w:instrText>
        </w:r>
        <w:r>
          <w:rPr>
            <w:noProof/>
          </w:rPr>
        </w:r>
        <w:r>
          <w:rPr>
            <w:noProof/>
          </w:rPr>
          <w:fldChar w:fldCharType="separate"/>
        </w:r>
        <w:r w:rsidR="00BD6A88">
          <w:rPr>
            <w:noProof/>
          </w:rPr>
          <w:t>14</w:t>
        </w:r>
        <w:r>
          <w:rPr>
            <w:noProof/>
          </w:rPr>
          <w:fldChar w:fldCharType="end"/>
        </w:r>
      </w:hyperlink>
    </w:p>
    <w:p w14:paraId="42D8EB42" w14:textId="305F07D3" w:rsidR="00F51F2C" w:rsidRDefault="00F51F2C">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16710734" w:history="1">
        <w:r w:rsidRPr="00A3004D">
          <w:rPr>
            <w:rStyle w:val="-"/>
            <w:rFonts w:ascii="Calibri" w:hAnsi="Calibri" w:cs="Tahoma"/>
            <w:noProof/>
          </w:rPr>
          <w:t>2.</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3004D">
          <w:rPr>
            <w:rStyle w:val="-"/>
            <w:rFonts w:cs="Tahoma"/>
            <w:noProof/>
          </w:rPr>
          <w:t>ΓΕΝΙΚΟΙ ΚΑΙ ΕΙΔΙΚΟΙ ΟΡΟΙ ΣΥΜΜΕΤΟΧΗΣ</w:t>
        </w:r>
        <w:r>
          <w:rPr>
            <w:noProof/>
          </w:rPr>
          <w:tab/>
        </w:r>
        <w:r>
          <w:rPr>
            <w:noProof/>
          </w:rPr>
          <w:fldChar w:fldCharType="begin"/>
        </w:r>
        <w:r>
          <w:rPr>
            <w:noProof/>
          </w:rPr>
          <w:instrText xml:space="preserve"> PAGEREF _Toc216710734 \h </w:instrText>
        </w:r>
        <w:r>
          <w:rPr>
            <w:noProof/>
          </w:rPr>
        </w:r>
        <w:r>
          <w:rPr>
            <w:noProof/>
          </w:rPr>
          <w:fldChar w:fldCharType="separate"/>
        </w:r>
        <w:r w:rsidR="00BD6A88">
          <w:rPr>
            <w:noProof/>
          </w:rPr>
          <w:t>15</w:t>
        </w:r>
        <w:r>
          <w:rPr>
            <w:noProof/>
          </w:rPr>
          <w:fldChar w:fldCharType="end"/>
        </w:r>
      </w:hyperlink>
    </w:p>
    <w:p w14:paraId="16C62942" w14:textId="6F12B3A0"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35" w:history="1">
        <w:r w:rsidRPr="00A3004D">
          <w:rPr>
            <w:rStyle w:val="-"/>
            <w:rFonts w:cs="Tahoma"/>
            <w:noProof/>
            <w:lang w:val="el-GR"/>
          </w:rPr>
          <w:t>2.1</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Γενικές Πληροφορίες</w:t>
        </w:r>
        <w:r>
          <w:rPr>
            <w:noProof/>
          </w:rPr>
          <w:tab/>
        </w:r>
        <w:r>
          <w:rPr>
            <w:noProof/>
          </w:rPr>
          <w:fldChar w:fldCharType="begin"/>
        </w:r>
        <w:r>
          <w:rPr>
            <w:noProof/>
          </w:rPr>
          <w:instrText xml:space="preserve"> PAGEREF _Toc216710735 \h </w:instrText>
        </w:r>
        <w:r>
          <w:rPr>
            <w:noProof/>
          </w:rPr>
        </w:r>
        <w:r>
          <w:rPr>
            <w:noProof/>
          </w:rPr>
          <w:fldChar w:fldCharType="separate"/>
        </w:r>
        <w:r w:rsidR="00BD6A88">
          <w:rPr>
            <w:noProof/>
          </w:rPr>
          <w:t>15</w:t>
        </w:r>
        <w:r>
          <w:rPr>
            <w:noProof/>
          </w:rPr>
          <w:fldChar w:fldCharType="end"/>
        </w:r>
      </w:hyperlink>
    </w:p>
    <w:p w14:paraId="4B297A21" w14:textId="03437ED2" w:rsidR="00F51F2C" w:rsidRDefault="00F51F2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6710736" w:history="1">
        <w:r w:rsidRPr="00A3004D">
          <w:rPr>
            <w:rStyle w:val="-"/>
            <w:rFonts w:cs="Tahoma"/>
            <w:noProof/>
            <w:lang w:val="el-GR"/>
          </w:rPr>
          <w:t>2.1.1</w:t>
        </w:r>
        <w:r>
          <w:rPr>
            <w:rFonts w:asciiTheme="minorHAnsi" w:eastAsiaTheme="minorEastAsia" w:hAnsiTheme="minorHAnsi" w:cstheme="minorBidi"/>
            <w:i w:val="0"/>
            <w:iCs w:val="0"/>
            <w:noProof/>
            <w:kern w:val="2"/>
            <w:sz w:val="24"/>
            <w:szCs w:val="24"/>
            <w:lang w:val="el-GR" w:eastAsia="el-GR"/>
            <w14:ligatures w14:val="standardContextual"/>
          </w:rPr>
          <w:tab/>
        </w:r>
        <w:r w:rsidRPr="00A3004D">
          <w:rPr>
            <w:rStyle w:val="-"/>
            <w:rFonts w:cs="Tahoma"/>
            <w:noProof/>
            <w:lang w:val="el-GR"/>
          </w:rPr>
          <w:t>Έγγραφα της σύμβασης</w:t>
        </w:r>
        <w:r>
          <w:rPr>
            <w:noProof/>
          </w:rPr>
          <w:tab/>
        </w:r>
        <w:r>
          <w:rPr>
            <w:noProof/>
          </w:rPr>
          <w:fldChar w:fldCharType="begin"/>
        </w:r>
        <w:r>
          <w:rPr>
            <w:noProof/>
          </w:rPr>
          <w:instrText xml:space="preserve"> PAGEREF _Toc216710736 \h </w:instrText>
        </w:r>
        <w:r>
          <w:rPr>
            <w:noProof/>
          </w:rPr>
        </w:r>
        <w:r>
          <w:rPr>
            <w:noProof/>
          </w:rPr>
          <w:fldChar w:fldCharType="separate"/>
        </w:r>
        <w:r w:rsidR="00BD6A88">
          <w:rPr>
            <w:noProof/>
          </w:rPr>
          <w:t>15</w:t>
        </w:r>
        <w:r>
          <w:rPr>
            <w:noProof/>
          </w:rPr>
          <w:fldChar w:fldCharType="end"/>
        </w:r>
      </w:hyperlink>
    </w:p>
    <w:p w14:paraId="113F23D3" w14:textId="6BCFFE14" w:rsidR="00F51F2C" w:rsidRDefault="00F51F2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6710737" w:history="1">
        <w:r w:rsidRPr="00A3004D">
          <w:rPr>
            <w:rStyle w:val="-"/>
            <w:rFonts w:cs="Tahoma"/>
            <w:noProof/>
            <w:lang w:val="el-GR"/>
          </w:rPr>
          <w:t>2.1.2</w:t>
        </w:r>
        <w:r>
          <w:rPr>
            <w:rFonts w:asciiTheme="minorHAnsi" w:eastAsiaTheme="minorEastAsia" w:hAnsiTheme="minorHAnsi" w:cstheme="minorBidi"/>
            <w:i w:val="0"/>
            <w:iCs w:val="0"/>
            <w:noProof/>
            <w:kern w:val="2"/>
            <w:sz w:val="24"/>
            <w:szCs w:val="24"/>
            <w:lang w:val="el-GR" w:eastAsia="el-GR"/>
            <w14:ligatures w14:val="standardContextual"/>
          </w:rPr>
          <w:tab/>
        </w:r>
        <w:r w:rsidRPr="00A3004D">
          <w:rPr>
            <w:rStyle w:val="-"/>
            <w:rFonts w:cs="Tahoma"/>
            <w:noProof/>
            <w:lang w:val="el-GR"/>
          </w:rPr>
          <w:t>Επικοινωνία – Πρόσβαση στα έγγραφα της Σύμβασης</w:t>
        </w:r>
        <w:r>
          <w:rPr>
            <w:noProof/>
          </w:rPr>
          <w:tab/>
        </w:r>
        <w:r>
          <w:rPr>
            <w:noProof/>
          </w:rPr>
          <w:fldChar w:fldCharType="begin"/>
        </w:r>
        <w:r>
          <w:rPr>
            <w:noProof/>
          </w:rPr>
          <w:instrText xml:space="preserve"> PAGEREF _Toc216710737 \h </w:instrText>
        </w:r>
        <w:r>
          <w:rPr>
            <w:noProof/>
          </w:rPr>
        </w:r>
        <w:r>
          <w:rPr>
            <w:noProof/>
          </w:rPr>
          <w:fldChar w:fldCharType="separate"/>
        </w:r>
        <w:r w:rsidR="00BD6A88">
          <w:rPr>
            <w:noProof/>
          </w:rPr>
          <w:t>15</w:t>
        </w:r>
        <w:r>
          <w:rPr>
            <w:noProof/>
          </w:rPr>
          <w:fldChar w:fldCharType="end"/>
        </w:r>
      </w:hyperlink>
    </w:p>
    <w:p w14:paraId="3E4E1558" w14:textId="02CB8A51" w:rsidR="00F51F2C" w:rsidRDefault="00F51F2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6710738" w:history="1">
        <w:r w:rsidRPr="00A3004D">
          <w:rPr>
            <w:rStyle w:val="-"/>
            <w:rFonts w:cs="Tahoma"/>
            <w:noProof/>
            <w:lang w:val="el-GR"/>
          </w:rPr>
          <w:t>2.1.3</w:t>
        </w:r>
        <w:r>
          <w:rPr>
            <w:rFonts w:asciiTheme="minorHAnsi" w:eastAsiaTheme="minorEastAsia" w:hAnsiTheme="minorHAnsi" w:cstheme="minorBidi"/>
            <w:i w:val="0"/>
            <w:iCs w:val="0"/>
            <w:noProof/>
            <w:kern w:val="2"/>
            <w:sz w:val="24"/>
            <w:szCs w:val="24"/>
            <w:lang w:val="el-GR" w:eastAsia="el-GR"/>
            <w14:ligatures w14:val="standardContextual"/>
          </w:rPr>
          <w:tab/>
        </w:r>
        <w:r w:rsidRPr="00A3004D">
          <w:rPr>
            <w:rStyle w:val="-"/>
            <w:rFonts w:cs="Tahoma"/>
            <w:noProof/>
            <w:lang w:val="el-GR"/>
          </w:rPr>
          <w:t>Παροχή Διευκρινίσεων</w:t>
        </w:r>
        <w:r>
          <w:rPr>
            <w:noProof/>
          </w:rPr>
          <w:tab/>
        </w:r>
        <w:r>
          <w:rPr>
            <w:noProof/>
          </w:rPr>
          <w:fldChar w:fldCharType="begin"/>
        </w:r>
        <w:r>
          <w:rPr>
            <w:noProof/>
          </w:rPr>
          <w:instrText xml:space="preserve"> PAGEREF _Toc216710738 \h </w:instrText>
        </w:r>
        <w:r>
          <w:rPr>
            <w:noProof/>
          </w:rPr>
        </w:r>
        <w:r>
          <w:rPr>
            <w:noProof/>
          </w:rPr>
          <w:fldChar w:fldCharType="separate"/>
        </w:r>
        <w:r w:rsidR="00BD6A88">
          <w:rPr>
            <w:noProof/>
          </w:rPr>
          <w:t>15</w:t>
        </w:r>
        <w:r>
          <w:rPr>
            <w:noProof/>
          </w:rPr>
          <w:fldChar w:fldCharType="end"/>
        </w:r>
      </w:hyperlink>
    </w:p>
    <w:p w14:paraId="54959394" w14:textId="0DE73BE6" w:rsidR="00F51F2C" w:rsidRDefault="00F51F2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6710739" w:history="1">
        <w:r w:rsidRPr="00A3004D">
          <w:rPr>
            <w:rStyle w:val="-"/>
            <w:rFonts w:cs="Tahoma"/>
            <w:noProof/>
            <w:lang w:val="el-GR"/>
          </w:rPr>
          <w:t>2.1.4</w:t>
        </w:r>
        <w:r>
          <w:rPr>
            <w:rFonts w:asciiTheme="minorHAnsi" w:eastAsiaTheme="minorEastAsia" w:hAnsiTheme="minorHAnsi" w:cstheme="minorBidi"/>
            <w:i w:val="0"/>
            <w:iCs w:val="0"/>
            <w:noProof/>
            <w:kern w:val="2"/>
            <w:sz w:val="24"/>
            <w:szCs w:val="24"/>
            <w:lang w:val="el-GR" w:eastAsia="el-GR"/>
            <w14:ligatures w14:val="standardContextual"/>
          </w:rPr>
          <w:tab/>
        </w:r>
        <w:r w:rsidRPr="00A3004D">
          <w:rPr>
            <w:rStyle w:val="-"/>
            <w:rFonts w:cs="Tahoma"/>
            <w:noProof/>
            <w:lang w:val="el-GR"/>
          </w:rPr>
          <w:t>Γλώσσα</w:t>
        </w:r>
        <w:r>
          <w:rPr>
            <w:noProof/>
          </w:rPr>
          <w:tab/>
        </w:r>
        <w:r>
          <w:rPr>
            <w:noProof/>
          </w:rPr>
          <w:fldChar w:fldCharType="begin"/>
        </w:r>
        <w:r>
          <w:rPr>
            <w:noProof/>
          </w:rPr>
          <w:instrText xml:space="preserve"> PAGEREF _Toc216710739 \h </w:instrText>
        </w:r>
        <w:r>
          <w:rPr>
            <w:noProof/>
          </w:rPr>
        </w:r>
        <w:r>
          <w:rPr>
            <w:noProof/>
          </w:rPr>
          <w:fldChar w:fldCharType="separate"/>
        </w:r>
        <w:r w:rsidR="00BD6A88">
          <w:rPr>
            <w:noProof/>
          </w:rPr>
          <w:t>16</w:t>
        </w:r>
        <w:r>
          <w:rPr>
            <w:noProof/>
          </w:rPr>
          <w:fldChar w:fldCharType="end"/>
        </w:r>
      </w:hyperlink>
    </w:p>
    <w:p w14:paraId="094B80F7" w14:textId="2449D894" w:rsidR="00F51F2C" w:rsidRDefault="00F51F2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6710740" w:history="1">
        <w:r w:rsidRPr="00A3004D">
          <w:rPr>
            <w:rStyle w:val="-"/>
            <w:rFonts w:cs="Tahoma"/>
            <w:noProof/>
            <w:lang w:val="el-GR"/>
          </w:rPr>
          <w:t>2.1.5</w:t>
        </w:r>
        <w:r>
          <w:rPr>
            <w:rFonts w:asciiTheme="minorHAnsi" w:eastAsiaTheme="minorEastAsia" w:hAnsiTheme="minorHAnsi" w:cstheme="minorBidi"/>
            <w:i w:val="0"/>
            <w:iCs w:val="0"/>
            <w:noProof/>
            <w:kern w:val="2"/>
            <w:sz w:val="24"/>
            <w:szCs w:val="24"/>
            <w:lang w:val="el-GR" w:eastAsia="el-GR"/>
            <w14:ligatures w14:val="standardContextual"/>
          </w:rPr>
          <w:tab/>
        </w:r>
        <w:r w:rsidRPr="00A3004D">
          <w:rPr>
            <w:rStyle w:val="-"/>
            <w:rFonts w:cs="Tahoma"/>
            <w:noProof/>
            <w:lang w:val="el-GR"/>
          </w:rPr>
          <w:t>Εγγυήσεις</w:t>
        </w:r>
        <w:r>
          <w:rPr>
            <w:noProof/>
          </w:rPr>
          <w:tab/>
        </w:r>
        <w:r>
          <w:rPr>
            <w:noProof/>
          </w:rPr>
          <w:fldChar w:fldCharType="begin"/>
        </w:r>
        <w:r>
          <w:rPr>
            <w:noProof/>
          </w:rPr>
          <w:instrText xml:space="preserve"> PAGEREF _Toc216710740 \h </w:instrText>
        </w:r>
        <w:r>
          <w:rPr>
            <w:noProof/>
          </w:rPr>
        </w:r>
        <w:r>
          <w:rPr>
            <w:noProof/>
          </w:rPr>
          <w:fldChar w:fldCharType="separate"/>
        </w:r>
        <w:r w:rsidR="00BD6A88">
          <w:rPr>
            <w:noProof/>
          </w:rPr>
          <w:t>16</w:t>
        </w:r>
        <w:r>
          <w:rPr>
            <w:noProof/>
          </w:rPr>
          <w:fldChar w:fldCharType="end"/>
        </w:r>
      </w:hyperlink>
    </w:p>
    <w:p w14:paraId="309F424C" w14:textId="4F01EC8A"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41" w:history="1">
        <w:r w:rsidRPr="00A3004D">
          <w:rPr>
            <w:rStyle w:val="-"/>
            <w:rFonts w:cs="Tahoma"/>
            <w:noProof/>
            <w:lang w:val="el-GR"/>
          </w:rPr>
          <w:t>2.2</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Δικαίωμα Συμμετοχής - Κριτήρια Ποιοτικής Επιλογής</w:t>
        </w:r>
        <w:r>
          <w:rPr>
            <w:noProof/>
          </w:rPr>
          <w:tab/>
        </w:r>
        <w:r>
          <w:rPr>
            <w:noProof/>
          </w:rPr>
          <w:fldChar w:fldCharType="begin"/>
        </w:r>
        <w:r>
          <w:rPr>
            <w:noProof/>
          </w:rPr>
          <w:instrText xml:space="preserve"> PAGEREF _Toc216710741 \h </w:instrText>
        </w:r>
        <w:r>
          <w:rPr>
            <w:noProof/>
          </w:rPr>
        </w:r>
        <w:r>
          <w:rPr>
            <w:noProof/>
          </w:rPr>
          <w:fldChar w:fldCharType="separate"/>
        </w:r>
        <w:r w:rsidR="00BD6A88">
          <w:rPr>
            <w:noProof/>
          </w:rPr>
          <w:t>17</w:t>
        </w:r>
        <w:r>
          <w:rPr>
            <w:noProof/>
          </w:rPr>
          <w:fldChar w:fldCharType="end"/>
        </w:r>
      </w:hyperlink>
    </w:p>
    <w:p w14:paraId="68BF2AC9" w14:textId="78DAB11C" w:rsidR="00F51F2C" w:rsidRDefault="00F51F2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6710742" w:history="1">
        <w:r w:rsidRPr="00A3004D">
          <w:rPr>
            <w:rStyle w:val="-"/>
            <w:rFonts w:cs="Tahoma"/>
            <w:noProof/>
            <w:lang w:val="el-GR"/>
          </w:rPr>
          <w:t>2.2.1</w:t>
        </w:r>
        <w:r>
          <w:rPr>
            <w:rFonts w:asciiTheme="minorHAnsi" w:eastAsiaTheme="minorEastAsia" w:hAnsiTheme="minorHAnsi" w:cstheme="minorBidi"/>
            <w:i w:val="0"/>
            <w:iCs w:val="0"/>
            <w:noProof/>
            <w:kern w:val="2"/>
            <w:sz w:val="24"/>
            <w:szCs w:val="24"/>
            <w:lang w:val="el-GR" w:eastAsia="el-GR"/>
            <w14:ligatures w14:val="standardContextual"/>
          </w:rPr>
          <w:tab/>
        </w:r>
        <w:r w:rsidRPr="00A3004D">
          <w:rPr>
            <w:rStyle w:val="-"/>
            <w:rFonts w:cs="Tahoma"/>
            <w:noProof/>
            <w:lang w:val="el-GR"/>
          </w:rPr>
          <w:t>Δικαιούμενοι συμμετοχής</w:t>
        </w:r>
        <w:r>
          <w:rPr>
            <w:noProof/>
          </w:rPr>
          <w:tab/>
        </w:r>
        <w:r>
          <w:rPr>
            <w:noProof/>
          </w:rPr>
          <w:fldChar w:fldCharType="begin"/>
        </w:r>
        <w:r>
          <w:rPr>
            <w:noProof/>
          </w:rPr>
          <w:instrText xml:space="preserve"> PAGEREF _Toc216710742 \h </w:instrText>
        </w:r>
        <w:r>
          <w:rPr>
            <w:noProof/>
          </w:rPr>
        </w:r>
        <w:r>
          <w:rPr>
            <w:noProof/>
          </w:rPr>
          <w:fldChar w:fldCharType="separate"/>
        </w:r>
        <w:r w:rsidR="00BD6A88">
          <w:rPr>
            <w:noProof/>
          </w:rPr>
          <w:t>17</w:t>
        </w:r>
        <w:r>
          <w:rPr>
            <w:noProof/>
          </w:rPr>
          <w:fldChar w:fldCharType="end"/>
        </w:r>
      </w:hyperlink>
    </w:p>
    <w:p w14:paraId="08D93E4F" w14:textId="614B841C" w:rsidR="00F51F2C" w:rsidRDefault="00F51F2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6710743" w:history="1">
        <w:r w:rsidRPr="00A3004D">
          <w:rPr>
            <w:rStyle w:val="-"/>
            <w:rFonts w:cs="Tahoma"/>
            <w:noProof/>
            <w:lang w:val="el-GR"/>
          </w:rPr>
          <w:t>2.2.2</w:t>
        </w:r>
        <w:r>
          <w:rPr>
            <w:rFonts w:asciiTheme="minorHAnsi" w:eastAsiaTheme="minorEastAsia" w:hAnsiTheme="minorHAnsi" w:cstheme="minorBidi"/>
            <w:i w:val="0"/>
            <w:iCs w:val="0"/>
            <w:noProof/>
            <w:kern w:val="2"/>
            <w:sz w:val="24"/>
            <w:szCs w:val="24"/>
            <w:lang w:val="el-GR" w:eastAsia="el-GR"/>
            <w14:ligatures w14:val="standardContextual"/>
          </w:rPr>
          <w:tab/>
        </w:r>
        <w:r w:rsidRPr="00A3004D">
          <w:rPr>
            <w:rStyle w:val="-"/>
            <w:rFonts w:cs="Tahoma"/>
            <w:noProof/>
            <w:lang w:val="el-GR"/>
          </w:rPr>
          <w:t>Εγγύηση συμμετοχής</w:t>
        </w:r>
        <w:r>
          <w:rPr>
            <w:noProof/>
          </w:rPr>
          <w:tab/>
        </w:r>
        <w:r>
          <w:rPr>
            <w:noProof/>
          </w:rPr>
          <w:fldChar w:fldCharType="begin"/>
        </w:r>
        <w:r>
          <w:rPr>
            <w:noProof/>
          </w:rPr>
          <w:instrText xml:space="preserve"> PAGEREF _Toc216710743 \h </w:instrText>
        </w:r>
        <w:r>
          <w:rPr>
            <w:noProof/>
          </w:rPr>
        </w:r>
        <w:r>
          <w:rPr>
            <w:noProof/>
          </w:rPr>
          <w:fldChar w:fldCharType="separate"/>
        </w:r>
        <w:r w:rsidR="00BD6A88">
          <w:rPr>
            <w:noProof/>
          </w:rPr>
          <w:t>18</w:t>
        </w:r>
        <w:r>
          <w:rPr>
            <w:noProof/>
          </w:rPr>
          <w:fldChar w:fldCharType="end"/>
        </w:r>
      </w:hyperlink>
    </w:p>
    <w:p w14:paraId="113815A6" w14:textId="197D3C7D" w:rsidR="00F51F2C" w:rsidRDefault="00F51F2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6710744" w:history="1">
        <w:r w:rsidRPr="00A3004D">
          <w:rPr>
            <w:rStyle w:val="-"/>
            <w:rFonts w:cs="Tahoma"/>
            <w:noProof/>
            <w:lang w:val="el-GR"/>
          </w:rPr>
          <w:t>2.2.3</w:t>
        </w:r>
        <w:r>
          <w:rPr>
            <w:rFonts w:asciiTheme="minorHAnsi" w:eastAsiaTheme="minorEastAsia" w:hAnsiTheme="minorHAnsi" w:cstheme="minorBidi"/>
            <w:i w:val="0"/>
            <w:iCs w:val="0"/>
            <w:noProof/>
            <w:kern w:val="2"/>
            <w:sz w:val="24"/>
            <w:szCs w:val="24"/>
            <w:lang w:val="el-GR" w:eastAsia="el-GR"/>
            <w14:ligatures w14:val="standardContextual"/>
          </w:rPr>
          <w:tab/>
        </w:r>
        <w:r w:rsidRPr="00A3004D">
          <w:rPr>
            <w:rStyle w:val="-"/>
            <w:rFonts w:cs="Tahoma"/>
            <w:noProof/>
            <w:lang w:val="el-GR"/>
          </w:rPr>
          <w:t>Λόγοι αποκλεισμού</w:t>
        </w:r>
        <w:r>
          <w:rPr>
            <w:noProof/>
          </w:rPr>
          <w:tab/>
        </w:r>
        <w:r>
          <w:rPr>
            <w:noProof/>
          </w:rPr>
          <w:fldChar w:fldCharType="begin"/>
        </w:r>
        <w:r>
          <w:rPr>
            <w:noProof/>
          </w:rPr>
          <w:instrText xml:space="preserve"> PAGEREF _Toc216710744 \h </w:instrText>
        </w:r>
        <w:r>
          <w:rPr>
            <w:noProof/>
          </w:rPr>
        </w:r>
        <w:r>
          <w:rPr>
            <w:noProof/>
          </w:rPr>
          <w:fldChar w:fldCharType="separate"/>
        </w:r>
        <w:r w:rsidR="00BD6A88">
          <w:rPr>
            <w:noProof/>
          </w:rPr>
          <w:t>19</w:t>
        </w:r>
        <w:r>
          <w:rPr>
            <w:noProof/>
          </w:rPr>
          <w:fldChar w:fldCharType="end"/>
        </w:r>
      </w:hyperlink>
    </w:p>
    <w:p w14:paraId="2FA33694" w14:textId="5D34A0A2" w:rsidR="00F51F2C" w:rsidRDefault="00F51F2C">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6710745" w:history="1">
        <w:r w:rsidRPr="00A3004D">
          <w:rPr>
            <w:rStyle w:val="-"/>
            <w:rFonts w:cs="Tahoma"/>
            <w:noProof/>
            <w:lang w:val="el-GR"/>
          </w:rPr>
          <w:t>Κριτήρια Ποιοτικής Επιλογής &amp; αποδεικτά στοιχεία</w:t>
        </w:r>
        <w:r>
          <w:rPr>
            <w:noProof/>
          </w:rPr>
          <w:tab/>
        </w:r>
        <w:r>
          <w:rPr>
            <w:noProof/>
          </w:rPr>
          <w:fldChar w:fldCharType="begin"/>
        </w:r>
        <w:r>
          <w:rPr>
            <w:noProof/>
          </w:rPr>
          <w:instrText xml:space="preserve"> PAGEREF _Toc216710745 \h </w:instrText>
        </w:r>
        <w:r>
          <w:rPr>
            <w:noProof/>
          </w:rPr>
        </w:r>
        <w:r>
          <w:rPr>
            <w:noProof/>
          </w:rPr>
          <w:fldChar w:fldCharType="separate"/>
        </w:r>
        <w:r w:rsidR="00BD6A88">
          <w:rPr>
            <w:noProof/>
          </w:rPr>
          <w:t>23</w:t>
        </w:r>
        <w:r>
          <w:rPr>
            <w:noProof/>
          </w:rPr>
          <w:fldChar w:fldCharType="end"/>
        </w:r>
      </w:hyperlink>
    </w:p>
    <w:p w14:paraId="2371AB3A" w14:textId="6730E5CB" w:rsidR="00F51F2C" w:rsidRDefault="00F51F2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6710746" w:history="1">
        <w:r w:rsidRPr="00A3004D">
          <w:rPr>
            <w:rStyle w:val="-"/>
            <w:rFonts w:cs="Tahoma"/>
            <w:noProof/>
            <w:lang w:val="el-GR"/>
          </w:rPr>
          <w:t>2.2.4</w:t>
        </w:r>
        <w:r>
          <w:rPr>
            <w:rFonts w:asciiTheme="minorHAnsi" w:eastAsiaTheme="minorEastAsia" w:hAnsiTheme="minorHAnsi" w:cstheme="minorBidi"/>
            <w:i w:val="0"/>
            <w:iCs w:val="0"/>
            <w:noProof/>
            <w:kern w:val="2"/>
            <w:sz w:val="24"/>
            <w:szCs w:val="24"/>
            <w:lang w:val="el-GR" w:eastAsia="el-GR"/>
            <w14:ligatures w14:val="standardContextual"/>
          </w:rPr>
          <w:tab/>
        </w:r>
        <w:r w:rsidRPr="00A3004D">
          <w:rPr>
            <w:rStyle w:val="-"/>
            <w:rFonts w:cs="Tahoma"/>
            <w:noProof/>
            <w:lang w:val="el-GR"/>
          </w:rPr>
          <w:t>Καταλληλόλητα άσκησης επαγγελματικής δραστηριότητας</w:t>
        </w:r>
        <w:r>
          <w:rPr>
            <w:noProof/>
          </w:rPr>
          <w:tab/>
        </w:r>
        <w:r>
          <w:rPr>
            <w:noProof/>
          </w:rPr>
          <w:fldChar w:fldCharType="begin"/>
        </w:r>
        <w:r>
          <w:rPr>
            <w:noProof/>
          </w:rPr>
          <w:instrText xml:space="preserve"> PAGEREF _Toc216710746 \h </w:instrText>
        </w:r>
        <w:r>
          <w:rPr>
            <w:noProof/>
          </w:rPr>
        </w:r>
        <w:r>
          <w:rPr>
            <w:noProof/>
          </w:rPr>
          <w:fldChar w:fldCharType="separate"/>
        </w:r>
        <w:r w:rsidR="00BD6A88">
          <w:rPr>
            <w:noProof/>
          </w:rPr>
          <w:t>23</w:t>
        </w:r>
        <w:r>
          <w:rPr>
            <w:noProof/>
          </w:rPr>
          <w:fldChar w:fldCharType="end"/>
        </w:r>
      </w:hyperlink>
    </w:p>
    <w:p w14:paraId="5AC29348" w14:textId="615455BB" w:rsidR="00F51F2C" w:rsidRDefault="00F51F2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6710747" w:history="1">
        <w:r w:rsidRPr="00A3004D">
          <w:rPr>
            <w:rStyle w:val="-"/>
            <w:noProof/>
            <w:lang w:val="el-GR"/>
          </w:rPr>
          <w:t>2.2.5</w:t>
        </w:r>
        <w:r>
          <w:rPr>
            <w:rFonts w:asciiTheme="minorHAnsi" w:eastAsiaTheme="minorEastAsia" w:hAnsiTheme="minorHAnsi" w:cstheme="minorBidi"/>
            <w:i w:val="0"/>
            <w:iCs w:val="0"/>
            <w:noProof/>
            <w:kern w:val="2"/>
            <w:sz w:val="24"/>
            <w:szCs w:val="24"/>
            <w:lang w:val="el-GR" w:eastAsia="el-GR"/>
            <w14:ligatures w14:val="standardContextual"/>
          </w:rPr>
          <w:tab/>
        </w:r>
        <w:r w:rsidRPr="00A3004D">
          <w:rPr>
            <w:rStyle w:val="-"/>
            <w:noProof/>
            <w:lang w:val="el-GR"/>
          </w:rPr>
          <w:t>Οικονομική και χρηματοοικονομική επάρκεια</w:t>
        </w:r>
        <w:r>
          <w:rPr>
            <w:noProof/>
          </w:rPr>
          <w:tab/>
        </w:r>
        <w:r>
          <w:rPr>
            <w:noProof/>
          </w:rPr>
          <w:fldChar w:fldCharType="begin"/>
        </w:r>
        <w:r>
          <w:rPr>
            <w:noProof/>
          </w:rPr>
          <w:instrText xml:space="preserve"> PAGEREF _Toc216710747 \h </w:instrText>
        </w:r>
        <w:r>
          <w:rPr>
            <w:noProof/>
          </w:rPr>
        </w:r>
        <w:r>
          <w:rPr>
            <w:noProof/>
          </w:rPr>
          <w:fldChar w:fldCharType="separate"/>
        </w:r>
        <w:r w:rsidR="00BD6A88">
          <w:rPr>
            <w:noProof/>
          </w:rPr>
          <w:t>24</w:t>
        </w:r>
        <w:r>
          <w:rPr>
            <w:noProof/>
          </w:rPr>
          <w:fldChar w:fldCharType="end"/>
        </w:r>
      </w:hyperlink>
    </w:p>
    <w:p w14:paraId="7599085F" w14:textId="232C3C92" w:rsidR="00F51F2C" w:rsidRDefault="00F51F2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6710748" w:history="1">
        <w:r w:rsidRPr="00A3004D">
          <w:rPr>
            <w:rStyle w:val="-"/>
            <w:noProof/>
            <w:lang w:val="el-GR"/>
          </w:rPr>
          <w:t>2.2.6</w:t>
        </w:r>
        <w:r>
          <w:rPr>
            <w:rFonts w:asciiTheme="minorHAnsi" w:eastAsiaTheme="minorEastAsia" w:hAnsiTheme="minorHAnsi" w:cstheme="minorBidi"/>
            <w:i w:val="0"/>
            <w:iCs w:val="0"/>
            <w:noProof/>
            <w:kern w:val="2"/>
            <w:sz w:val="24"/>
            <w:szCs w:val="24"/>
            <w:lang w:val="el-GR" w:eastAsia="el-GR"/>
            <w14:ligatures w14:val="standardContextual"/>
          </w:rPr>
          <w:tab/>
        </w:r>
        <w:r w:rsidRPr="00A3004D">
          <w:rPr>
            <w:rStyle w:val="-"/>
            <w:noProof/>
            <w:lang w:val="el-GR"/>
          </w:rPr>
          <w:t>Τεχνική και επαγγελματική ικανότητα</w:t>
        </w:r>
        <w:r>
          <w:rPr>
            <w:noProof/>
          </w:rPr>
          <w:tab/>
        </w:r>
        <w:r>
          <w:rPr>
            <w:noProof/>
          </w:rPr>
          <w:fldChar w:fldCharType="begin"/>
        </w:r>
        <w:r>
          <w:rPr>
            <w:noProof/>
          </w:rPr>
          <w:instrText xml:space="preserve"> PAGEREF _Toc216710748 \h </w:instrText>
        </w:r>
        <w:r>
          <w:rPr>
            <w:noProof/>
          </w:rPr>
        </w:r>
        <w:r>
          <w:rPr>
            <w:noProof/>
          </w:rPr>
          <w:fldChar w:fldCharType="separate"/>
        </w:r>
        <w:r w:rsidR="00BD6A88">
          <w:rPr>
            <w:noProof/>
          </w:rPr>
          <w:t>25</w:t>
        </w:r>
        <w:r>
          <w:rPr>
            <w:noProof/>
          </w:rPr>
          <w:fldChar w:fldCharType="end"/>
        </w:r>
      </w:hyperlink>
    </w:p>
    <w:p w14:paraId="0AE30ED7" w14:textId="2372F0D5" w:rsidR="00F51F2C" w:rsidRDefault="00F51F2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6710749" w:history="1">
        <w:r w:rsidRPr="00A3004D">
          <w:rPr>
            <w:rStyle w:val="-"/>
            <w:noProof/>
            <w:lang w:val="el-GR"/>
          </w:rPr>
          <w:t>2.2.7</w:t>
        </w:r>
        <w:r>
          <w:rPr>
            <w:rFonts w:asciiTheme="minorHAnsi" w:eastAsiaTheme="minorEastAsia" w:hAnsiTheme="minorHAnsi" w:cstheme="minorBidi"/>
            <w:i w:val="0"/>
            <w:iCs w:val="0"/>
            <w:noProof/>
            <w:kern w:val="2"/>
            <w:sz w:val="24"/>
            <w:szCs w:val="24"/>
            <w:lang w:val="el-GR" w:eastAsia="el-GR"/>
            <w14:ligatures w14:val="standardContextual"/>
          </w:rPr>
          <w:tab/>
        </w:r>
        <w:r w:rsidRPr="00A3004D">
          <w:rPr>
            <w:rStyle w:val="-"/>
            <w:noProof/>
            <w:lang w:val="el-GR"/>
          </w:rPr>
          <w:t>Πρότυπα διασφάλισης ποιότητας και πρότυπα περιβαλλοντικής διαχείρισης</w:t>
        </w:r>
        <w:r>
          <w:rPr>
            <w:noProof/>
          </w:rPr>
          <w:tab/>
        </w:r>
        <w:r>
          <w:rPr>
            <w:noProof/>
          </w:rPr>
          <w:fldChar w:fldCharType="begin"/>
        </w:r>
        <w:r>
          <w:rPr>
            <w:noProof/>
          </w:rPr>
          <w:instrText xml:space="preserve"> PAGEREF _Toc216710749 \h </w:instrText>
        </w:r>
        <w:r>
          <w:rPr>
            <w:noProof/>
          </w:rPr>
        </w:r>
        <w:r>
          <w:rPr>
            <w:noProof/>
          </w:rPr>
          <w:fldChar w:fldCharType="separate"/>
        </w:r>
        <w:r w:rsidR="00BD6A88">
          <w:rPr>
            <w:noProof/>
          </w:rPr>
          <w:t>27</w:t>
        </w:r>
        <w:r>
          <w:rPr>
            <w:noProof/>
          </w:rPr>
          <w:fldChar w:fldCharType="end"/>
        </w:r>
      </w:hyperlink>
    </w:p>
    <w:p w14:paraId="43BCF7FE" w14:textId="5E394BB5" w:rsidR="00F51F2C" w:rsidRDefault="00F51F2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6710750" w:history="1">
        <w:r w:rsidRPr="00A3004D">
          <w:rPr>
            <w:rStyle w:val="-"/>
            <w:rFonts w:cs="Tahoma"/>
            <w:noProof/>
            <w:lang w:val="el-GR"/>
          </w:rPr>
          <w:t>2.2.8</w:t>
        </w:r>
        <w:r>
          <w:rPr>
            <w:rFonts w:asciiTheme="minorHAnsi" w:eastAsiaTheme="minorEastAsia" w:hAnsiTheme="minorHAnsi" w:cstheme="minorBidi"/>
            <w:i w:val="0"/>
            <w:iCs w:val="0"/>
            <w:noProof/>
            <w:kern w:val="2"/>
            <w:sz w:val="24"/>
            <w:szCs w:val="24"/>
            <w:lang w:val="el-GR" w:eastAsia="el-GR"/>
            <w14:ligatures w14:val="standardContextual"/>
          </w:rPr>
          <w:tab/>
        </w:r>
        <w:r w:rsidRPr="00A3004D">
          <w:rPr>
            <w:rStyle w:val="-"/>
            <w:rFonts w:cs="Tahoma"/>
            <w:noProof/>
            <w:lang w:val="el-GR"/>
          </w:rPr>
          <w:t>Στήριξη στην ικανότητα τρίτων– Υπεργολαβία</w:t>
        </w:r>
        <w:r>
          <w:rPr>
            <w:noProof/>
          </w:rPr>
          <w:tab/>
        </w:r>
        <w:r>
          <w:rPr>
            <w:noProof/>
          </w:rPr>
          <w:fldChar w:fldCharType="begin"/>
        </w:r>
        <w:r>
          <w:rPr>
            <w:noProof/>
          </w:rPr>
          <w:instrText xml:space="preserve"> PAGEREF _Toc216710750 \h </w:instrText>
        </w:r>
        <w:r>
          <w:rPr>
            <w:noProof/>
          </w:rPr>
        </w:r>
        <w:r>
          <w:rPr>
            <w:noProof/>
          </w:rPr>
          <w:fldChar w:fldCharType="separate"/>
        </w:r>
        <w:r w:rsidR="00BD6A88">
          <w:rPr>
            <w:noProof/>
          </w:rPr>
          <w:t>28</w:t>
        </w:r>
        <w:r>
          <w:rPr>
            <w:noProof/>
          </w:rPr>
          <w:fldChar w:fldCharType="end"/>
        </w:r>
      </w:hyperlink>
    </w:p>
    <w:p w14:paraId="4382935B" w14:textId="24FCA541" w:rsidR="00F51F2C" w:rsidRDefault="00F51F2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6710751" w:history="1">
        <w:r w:rsidRPr="00A3004D">
          <w:rPr>
            <w:rStyle w:val="-"/>
            <w:rFonts w:cs="Tahoma"/>
            <w:noProof/>
            <w:lang w:val="el-GR"/>
          </w:rPr>
          <w:t>2.2.9</w:t>
        </w:r>
        <w:r>
          <w:rPr>
            <w:rFonts w:asciiTheme="minorHAnsi" w:eastAsiaTheme="minorEastAsia" w:hAnsiTheme="minorHAnsi" w:cstheme="minorBidi"/>
            <w:i w:val="0"/>
            <w:iCs w:val="0"/>
            <w:noProof/>
            <w:kern w:val="2"/>
            <w:sz w:val="24"/>
            <w:szCs w:val="24"/>
            <w:lang w:val="el-GR" w:eastAsia="el-GR"/>
            <w14:ligatures w14:val="standardContextual"/>
          </w:rPr>
          <w:tab/>
        </w:r>
        <w:r w:rsidRPr="00A3004D">
          <w:rPr>
            <w:rStyle w:val="-"/>
            <w:rFonts w:cs="Tahoma"/>
            <w:noProof/>
            <w:lang w:val="el-GR"/>
          </w:rPr>
          <w:t>Κανόνες απόδειξης ποιοτικής επιλογής</w:t>
        </w:r>
        <w:r>
          <w:rPr>
            <w:noProof/>
          </w:rPr>
          <w:tab/>
        </w:r>
        <w:r>
          <w:rPr>
            <w:noProof/>
          </w:rPr>
          <w:fldChar w:fldCharType="begin"/>
        </w:r>
        <w:r>
          <w:rPr>
            <w:noProof/>
          </w:rPr>
          <w:instrText xml:space="preserve"> PAGEREF _Toc216710751 \h </w:instrText>
        </w:r>
        <w:r>
          <w:rPr>
            <w:noProof/>
          </w:rPr>
        </w:r>
        <w:r>
          <w:rPr>
            <w:noProof/>
          </w:rPr>
          <w:fldChar w:fldCharType="separate"/>
        </w:r>
        <w:r w:rsidR="00BD6A88">
          <w:rPr>
            <w:noProof/>
          </w:rPr>
          <w:t>29</w:t>
        </w:r>
        <w:r>
          <w:rPr>
            <w:noProof/>
          </w:rPr>
          <w:fldChar w:fldCharType="end"/>
        </w:r>
      </w:hyperlink>
    </w:p>
    <w:p w14:paraId="035BD9DC" w14:textId="740348D1" w:rsidR="00F51F2C" w:rsidRDefault="00F51F2C">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6710752" w:history="1">
        <w:r w:rsidRPr="00A3004D">
          <w:rPr>
            <w:rStyle w:val="-"/>
            <w:rFonts w:cs="Tahoma"/>
            <w:noProof/>
            <w:lang w:val="el-GR"/>
          </w:rPr>
          <w:t>2.2.9.1</w:t>
        </w:r>
        <w:r>
          <w:rPr>
            <w:rFonts w:asciiTheme="minorHAnsi" w:eastAsiaTheme="minorEastAsia" w:hAnsiTheme="minorHAnsi" w:cstheme="minorBidi"/>
            <w:noProof/>
            <w:kern w:val="2"/>
            <w:sz w:val="24"/>
            <w:szCs w:val="24"/>
            <w:lang w:val="el-GR" w:eastAsia="el-GR"/>
            <w14:ligatures w14:val="standardContextual"/>
          </w:rPr>
          <w:tab/>
        </w:r>
        <w:r w:rsidRPr="00A3004D">
          <w:rPr>
            <w:rStyle w:val="-"/>
            <w:rFonts w:cs="Tahoma"/>
            <w:noProof/>
            <w:lang w:val="el-GR"/>
          </w:rPr>
          <w:t>Προκαταρκτική απόδειξη κατά την υποβολή προσφορών</w:t>
        </w:r>
        <w:r>
          <w:rPr>
            <w:noProof/>
          </w:rPr>
          <w:tab/>
        </w:r>
        <w:r>
          <w:rPr>
            <w:noProof/>
          </w:rPr>
          <w:fldChar w:fldCharType="begin"/>
        </w:r>
        <w:r>
          <w:rPr>
            <w:noProof/>
          </w:rPr>
          <w:instrText xml:space="preserve"> PAGEREF _Toc216710752 \h </w:instrText>
        </w:r>
        <w:r>
          <w:rPr>
            <w:noProof/>
          </w:rPr>
        </w:r>
        <w:r>
          <w:rPr>
            <w:noProof/>
          </w:rPr>
          <w:fldChar w:fldCharType="separate"/>
        </w:r>
        <w:r w:rsidR="00BD6A88">
          <w:rPr>
            <w:noProof/>
          </w:rPr>
          <w:t>30</w:t>
        </w:r>
        <w:r>
          <w:rPr>
            <w:noProof/>
          </w:rPr>
          <w:fldChar w:fldCharType="end"/>
        </w:r>
      </w:hyperlink>
    </w:p>
    <w:p w14:paraId="75C1918E" w14:textId="45757F61" w:rsidR="00F51F2C" w:rsidRDefault="00F51F2C">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6710753" w:history="1">
        <w:r w:rsidRPr="00A3004D">
          <w:rPr>
            <w:rStyle w:val="-"/>
            <w:rFonts w:cs="Tahoma"/>
            <w:noProof/>
            <w:lang w:val="el-GR"/>
          </w:rPr>
          <w:t>2.2.9.2</w:t>
        </w:r>
        <w:r>
          <w:rPr>
            <w:rFonts w:asciiTheme="minorHAnsi" w:eastAsiaTheme="minorEastAsia" w:hAnsiTheme="minorHAnsi" w:cstheme="minorBidi"/>
            <w:noProof/>
            <w:kern w:val="2"/>
            <w:sz w:val="24"/>
            <w:szCs w:val="24"/>
            <w:lang w:val="el-GR" w:eastAsia="el-GR"/>
            <w14:ligatures w14:val="standardContextual"/>
          </w:rPr>
          <w:tab/>
        </w:r>
        <w:r w:rsidRPr="00A3004D">
          <w:rPr>
            <w:rStyle w:val="-"/>
            <w:rFonts w:cs="Tahoma"/>
            <w:noProof/>
            <w:lang w:val="el-GR"/>
          </w:rPr>
          <w:t>Αποδεικτικά μέσα</w:t>
        </w:r>
        <w:r>
          <w:rPr>
            <w:noProof/>
          </w:rPr>
          <w:tab/>
        </w:r>
        <w:r>
          <w:rPr>
            <w:noProof/>
          </w:rPr>
          <w:fldChar w:fldCharType="begin"/>
        </w:r>
        <w:r>
          <w:rPr>
            <w:noProof/>
          </w:rPr>
          <w:instrText xml:space="preserve"> PAGEREF _Toc216710753 \h </w:instrText>
        </w:r>
        <w:r>
          <w:rPr>
            <w:noProof/>
          </w:rPr>
        </w:r>
        <w:r>
          <w:rPr>
            <w:noProof/>
          </w:rPr>
          <w:fldChar w:fldCharType="separate"/>
        </w:r>
        <w:r w:rsidR="00BD6A88">
          <w:rPr>
            <w:noProof/>
          </w:rPr>
          <w:t>31</w:t>
        </w:r>
        <w:r>
          <w:rPr>
            <w:noProof/>
          </w:rPr>
          <w:fldChar w:fldCharType="end"/>
        </w:r>
      </w:hyperlink>
    </w:p>
    <w:p w14:paraId="1DF9DD1D" w14:textId="0C56EED9"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54" w:history="1">
        <w:r w:rsidRPr="00A3004D">
          <w:rPr>
            <w:rStyle w:val="-"/>
            <w:rFonts w:cs="Tahoma"/>
            <w:noProof/>
            <w:lang w:val="el-GR"/>
          </w:rPr>
          <w:t>2.3</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Κριτήρια Ανάθεσης</w:t>
        </w:r>
        <w:r>
          <w:rPr>
            <w:noProof/>
          </w:rPr>
          <w:tab/>
        </w:r>
        <w:r>
          <w:rPr>
            <w:noProof/>
          </w:rPr>
          <w:fldChar w:fldCharType="begin"/>
        </w:r>
        <w:r>
          <w:rPr>
            <w:noProof/>
          </w:rPr>
          <w:instrText xml:space="preserve"> PAGEREF _Toc216710754 \h </w:instrText>
        </w:r>
        <w:r>
          <w:rPr>
            <w:noProof/>
          </w:rPr>
        </w:r>
        <w:r>
          <w:rPr>
            <w:noProof/>
          </w:rPr>
          <w:fldChar w:fldCharType="separate"/>
        </w:r>
        <w:r w:rsidR="00BD6A88">
          <w:rPr>
            <w:noProof/>
          </w:rPr>
          <w:t>39</w:t>
        </w:r>
        <w:r>
          <w:rPr>
            <w:noProof/>
          </w:rPr>
          <w:fldChar w:fldCharType="end"/>
        </w:r>
      </w:hyperlink>
    </w:p>
    <w:p w14:paraId="15A46400" w14:textId="21F4F10D" w:rsidR="00F51F2C" w:rsidRDefault="00F51F2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6710755" w:history="1">
        <w:r w:rsidRPr="00A3004D">
          <w:rPr>
            <w:rStyle w:val="-"/>
            <w:rFonts w:cs="Tahoma"/>
            <w:noProof/>
            <w:lang w:val="el-GR"/>
          </w:rPr>
          <w:t>2.3.1</w:t>
        </w:r>
        <w:r>
          <w:rPr>
            <w:rFonts w:asciiTheme="minorHAnsi" w:eastAsiaTheme="minorEastAsia" w:hAnsiTheme="minorHAnsi" w:cstheme="minorBidi"/>
            <w:i w:val="0"/>
            <w:iCs w:val="0"/>
            <w:noProof/>
            <w:kern w:val="2"/>
            <w:sz w:val="24"/>
            <w:szCs w:val="24"/>
            <w:lang w:val="el-GR" w:eastAsia="el-GR"/>
            <w14:ligatures w14:val="standardContextual"/>
          </w:rPr>
          <w:tab/>
        </w:r>
        <w:r w:rsidRPr="00A3004D">
          <w:rPr>
            <w:rStyle w:val="-"/>
            <w:rFonts w:cs="Tahoma"/>
            <w:noProof/>
            <w:lang w:val="el-GR"/>
          </w:rPr>
          <w:t>Κριτήριο ανάθεσης</w:t>
        </w:r>
        <w:r>
          <w:rPr>
            <w:noProof/>
          </w:rPr>
          <w:tab/>
        </w:r>
        <w:r>
          <w:rPr>
            <w:noProof/>
          </w:rPr>
          <w:fldChar w:fldCharType="begin"/>
        </w:r>
        <w:r>
          <w:rPr>
            <w:noProof/>
          </w:rPr>
          <w:instrText xml:space="preserve"> PAGEREF _Toc216710755 \h </w:instrText>
        </w:r>
        <w:r>
          <w:rPr>
            <w:noProof/>
          </w:rPr>
        </w:r>
        <w:r>
          <w:rPr>
            <w:noProof/>
          </w:rPr>
          <w:fldChar w:fldCharType="separate"/>
        </w:r>
        <w:r w:rsidR="00BD6A88">
          <w:rPr>
            <w:noProof/>
          </w:rPr>
          <w:t>39</w:t>
        </w:r>
        <w:r>
          <w:rPr>
            <w:noProof/>
          </w:rPr>
          <w:fldChar w:fldCharType="end"/>
        </w:r>
      </w:hyperlink>
    </w:p>
    <w:p w14:paraId="5E9D0BE5" w14:textId="6F9B7FE5"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56" w:history="1">
        <w:r w:rsidRPr="00A3004D">
          <w:rPr>
            <w:rStyle w:val="-"/>
            <w:rFonts w:cs="Tahoma"/>
            <w:noProof/>
            <w:lang w:val="el-GR"/>
          </w:rPr>
          <w:t>2.4</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Κατάρτιση - Περιεχόμενο Προσφορών</w:t>
        </w:r>
        <w:r>
          <w:rPr>
            <w:noProof/>
          </w:rPr>
          <w:tab/>
        </w:r>
        <w:r>
          <w:rPr>
            <w:noProof/>
          </w:rPr>
          <w:fldChar w:fldCharType="begin"/>
        </w:r>
        <w:r>
          <w:rPr>
            <w:noProof/>
          </w:rPr>
          <w:instrText xml:space="preserve"> PAGEREF _Toc216710756 \h </w:instrText>
        </w:r>
        <w:r>
          <w:rPr>
            <w:noProof/>
          </w:rPr>
        </w:r>
        <w:r>
          <w:rPr>
            <w:noProof/>
          </w:rPr>
          <w:fldChar w:fldCharType="separate"/>
        </w:r>
        <w:r w:rsidR="00BD6A88">
          <w:rPr>
            <w:noProof/>
          </w:rPr>
          <w:t>41</w:t>
        </w:r>
        <w:r>
          <w:rPr>
            <w:noProof/>
          </w:rPr>
          <w:fldChar w:fldCharType="end"/>
        </w:r>
      </w:hyperlink>
    </w:p>
    <w:p w14:paraId="49DE3D5D" w14:textId="309393C9" w:rsidR="00F51F2C" w:rsidRDefault="00F51F2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6710757" w:history="1">
        <w:r w:rsidRPr="00A3004D">
          <w:rPr>
            <w:rStyle w:val="-"/>
            <w:rFonts w:cs="Tahoma"/>
            <w:noProof/>
            <w:lang w:val="el-GR"/>
          </w:rPr>
          <w:t>2.4.1</w:t>
        </w:r>
        <w:r>
          <w:rPr>
            <w:rFonts w:asciiTheme="minorHAnsi" w:eastAsiaTheme="minorEastAsia" w:hAnsiTheme="minorHAnsi" w:cstheme="minorBidi"/>
            <w:i w:val="0"/>
            <w:iCs w:val="0"/>
            <w:noProof/>
            <w:kern w:val="2"/>
            <w:sz w:val="24"/>
            <w:szCs w:val="24"/>
            <w:lang w:val="el-GR" w:eastAsia="el-GR"/>
            <w14:ligatures w14:val="standardContextual"/>
          </w:rPr>
          <w:tab/>
        </w:r>
        <w:r w:rsidRPr="00A3004D">
          <w:rPr>
            <w:rStyle w:val="-"/>
            <w:rFonts w:cs="Tahoma"/>
            <w:noProof/>
            <w:lang w:val="el-GR"/>
          </w:rPr>
          <w:t>Γενικοί όροι υποβολής προσφορών</w:t>
        </w:r>
        <w:r>
          <w:rPr>
            <w:noProof/>
          </w:rPr>
          <w:tab/>
        </w:r>
        <w:r>
          <w:rPr>
            <w:noProof/>
          </w:rPr>
          <w:fldChar w:fldCharType="begin"/>
        </w:r>
        <w:r>
          <w:rPr>
            <w:noProof/>
          </w:rPr>
          <w:instrText xml:space="preserve"> PAGEREF _Toc216710757 \h </w:instrText>
        </w:r>
        <w:r>
          <w:rPr>
            <w:noProof/>
          </w:rPr>
        </w:r>
        <w:r>
          <w:rPr>
            <w:noProof/>
          </w:rPr>
          <w:fldChar w:fldCharType="separate"/>
        </w:r>
        <w:r w:rsidR="00BD6A88">
          <w:rPr>
            <w:noProof/>
          </w:rPr>
          <w:t>41</w:t>
        </w:r>
        <w:r>
          <w:rPr>
            <w:noProof/>
          </w:rPr>
          <w:fldChar w:fldCharType="end"/>
        </w:r>
      </w:hyperlink>
    </w:p>
    <w:p w14:paraId="6DE4E536" w14:textId="1AFD1AC4" w:rsidR="00F51F2C" w:rsidRDefault="00F51F2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6710758" w:history="1">
        <w:r w:rsidRPr="00A3004D">
          <w:rPr>
            <w:rStyle w:val="-"/>
            <w:rFonts w:cs="Tahoma"/>
            <w:noProof/>
            <w:lang w:val="el-GR"/>
          </w:rPr>
          <w:t>2.4.2</w:t>
        </w:r>
        <w:r>
          <w:rPr>
            <w:rFonts w:asciiTheme="minorHAnsi" w:eastAsiaTheme="minorEastAsia" w:hAnsiTheme="minorHAnsi" w:cstheme="minorBidi"/>
            <w:i w:val="0"/>
            <w:iCs w:val="0"/>
            <w:noProof/>
            <w:kern w:val="2"/>
            <w:sz w:val="24"/>
            <w:szCs w:val="24"/>
            <w:lang w:val="el-GR" w:eastAsia="el-GR"/>
            <w14:ligatures w14:val="standardContextual"/>
          </w:rPr>
          <w:tab/>
        </w:r>
        <w:r w:rsidRPr="00A3004D">
          <w:rPr>
            <w:rStyle w:val="-"/>
            <w:rFonts w:cs="Tahoma"/>
            <w:noProof/>
            <w:lang w:val="el-GR"/>
          </w:rPr>
          <w:t>Χρόνος και Τρόπος υποβολής προσφορών</w:t>
        </w:r>
        <w:r>
          <w:rPr>
            <w:noProof/>
          </w:rPr>
          <w:tab/>
        </w:r>
        <w:r>
          <w:rPr>
            <w:noProof/>
          </w:rPr>
          <w:fldChar w:fldCharType="begin"/>
        </w:r>
        <w:r>
          <w:rPr>
            <w:noProof/>
          </w:rPr>
          <w:instrText xml:space="preserve"> PAGEREF _Toc216710758 \h </w:instrText>
        </w:r>
        <w:r>
          <w:rPr>
            <w:noProof/>
          </w:rPr>
        </w:r>
        <w:r>
          <w:rPr>
            <w:noProof/>
          </w:rPr>
          <w:fldChar w:fldCharType="separate"/>
        </w:r>
        <w:r w:rsidR="00BD6A88">
          <w:rPr>
            <w:noProof/>
          </w:rPr>
          <w:t>42</w:t>
        </w:r>
        <w:r>
          <w:rPr>
            <w:noProof/>
          </w:rPr>
          <w:fldChar w:fldCharType="end"/>
        </w:r>
      </w:hyperlink>
    </w:p>
    <w:p w14:paraId="013A2CF3" w14:textId="2CF82283" w:rsidR="00F51F2C" w:rsidRDefault="00F51F2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6710759" w:history="1">
        <w:r w:rsidRPr="00A3004D">
          <w:rPr>
            <w:rStyle w:val="-"/>
            <w:rFonts w:cs="Tahoma"/>
            <w:noProof/>
            <w:lang w:val="el-GR"/>
          </w:rPr>
          <w:t>2.4.3</w:t>
        </w:r>
        <w:r>
          <w:rPr>
            <w:rFonts w:asciiTheme="minorHAnsi" w:eastAsiaTheme="minorEastAsia" w:hAnsiTheme="minorHAnsi" w:cstheme="minorBidi"/>
            <w:i w:val="0"/>
            <w:iCs w:val="0"/>
            <w:noProof/>
            <w:kern w:val="2"/>
            <w:sz w:val="24"/>
            <w:szCs w:val="24"/>
            <w:lang w:val="el-GR" w:eastAsia="el-GR"/>
            <w14:ligatures w14:val="standardContextual"/>
          </w:rPr>
          <w:tab/>
        </w:r>
        <w:r w:rsidRPr="00A3004D">
          <w:rPr>
            <w:rStyle w:val="-"/>
            <w:rFonts w:cs="Tahoma"/>
            <w:noProof/>
            <w:lang w:val="el-GR"/>
          </w:rPr>
          <w:t>Περιεχόμενα Φακέλου «Δικαιολογητικά Συμμετοχής - Τεχνική Προσφορά»</w:t>
        </w:r>
        <w:r>
          <w:rPr>
            <w:noProof/>
          </w:rPr>
          <w:tab/>
        </w:r>
        <w:r>
          <w:rPr>
            <w:noProof/>
          </w:rPr>
          <w:fldChar w:fldCharType="begin"/>
        </w:r>
        <w:r>
          <w:rPr>
            <w:noProof/>
          </w:rPr>
          <w:instrText xml:space="preserve"> PAGEREF _Toc216710759 \h </w:instrText>
        </w:r>
        <w:r>
          <w:rPr>
            <w:noProof/>
          </w:rPr>
        </w:r>
        <w:r>
          <w:rPr>
            <w:noProof/>
          </w:rPr>
          <w:fldChar w:fldCharType="separate"/>
        </w:r>
        <w:r w:rsidR="00BD6A88">
          <w:rPr>
            <w:noProof/>
          </w:rPr>
          <w:t>45</w:t>
        </w:r>
        <w:r>
          <w:rPr>
            <w:noProof/>
          </w:rPr>
          <w:fldChar w:fldCharType="end"/>
        </w:r>
      </w:hyperlink>
    </w:p>
    <w:p w14:paraId="2FDB2225" w14:textId="22AED5F3" w:rsidR="00F51F2C" w:rsidRDefault="00F51F2C">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6710760" w:history="1">
        <w:r w:rsidRPr="00A3004D">
          <w:rPr>
            <w:rStyle w:val="-"/>
            <w:rFonts w:cs="Tahoma"/>
            <w:noProof/>
          </w:rPr>
          <w:t>2.4.3.1</w:t>
        </w:r>
        <w:r>
          <w:rPr>
            <w:rFonts w:asciiTheme="minorHAnsi" w:eastAsiaTheme="minorEastAsia" w:hAnsiTheme="minorHAnsi" w:cstheme="minorBidi"/>
            <w:noProof/>
            <w:kern w:val="2"/>
            <w:sz w:val="24"/>
            <w:szCs w:val="24"/>
            <w:lang w:val="el-GR" w:eastAsia="el-GR"/>
            <w14:ligatures w14:val="standardContextual"/>
          </w:rPr>
          <w:tab/>
        </w:r>
        <w:r w:rsidRPr="00A3004D">
          <w:rPr>
            <w:rStyle w:val="-"/>
            <w:rFonts w:cs="Tahoma"/>
            <w:noProof/>
          </w:rPr>
          <w:t>Δικαιολογητικά Συμμετοχής</w:t>
        </w:r>
        <w:r>
          <w:rPr>
            <w:noProof/>
          </w:rPr>
          <w:tab/>
        </w:r>
        <w:r>
          <w:rPr>
            <w:noProof/>
          </w:rPr>
          <w:fldChar w:fldCharType="begin"/>
        </w:r>
        <w:r>
          <w:rPr>
            <w:noProof/>
          </w:rPr>
          <w:instrText xml:space="preserve"> PAGEREF _Toc216710760 \h </w:instrText>
        </w:r>
        <w:r>
          <w:rPr>
            <w:noProof/>
          </w:rPr>
        </w:r>
        <w:r>
          <w:rPr>
            <w:noProof/>
          </w:rPr>
          <w:fldChar w:fldCharType="separate"/>
        </w:r>
        <w:r w:rsidR="00BD6A88">
          <w:rPr>
            <w:noProof/>
          </w:rPr>
          <w:t>45</w:t>
        </w:r>
        <w:r>
          <w:rPr>
            <w:noProof/>
          </w:rPr>
          <w:fldChar w:fldCharType="end"/>
        </w:r>
      </w:hyperlink>
    </w:p>
    <w:p w14:paraId="04B9C44E" w14:textId="038A191D" w:rsidR="00F51F2C" w:rsidRDefault="00F51F2C">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6710761" w:history="1">
        <w:r w:rsidRPr="00A3004D">
          <w:rPr>
            <w:rStyle w:val="-"/>
            <w:rFonts w:cs="Tahoma"/>
            <w:noProof/>
            <w:lang w:val="el-GR"/>
          </w:rPr>
          <w:t>2.4.3.2</w:t>
        </w:r>
        <w:r>
          <w:rPr>
            <w:rFonts w:asciiTheme="minorHAnsi" w:eastAsiaTheme="minorEastAsia" w:hAnsiTheme="minorHAnsi" w:cstheme="minorBidi"/>
            <w:noProof/>
            <w:kern w:val="2"/>
            <w:sz w:val="24"/>
            <w:szCs w:val="24"/>
            <w:lang w:val="el-GR" w:eastAsia="el-GR"/>
            <w14:ligatures w14:val="standardContextual"/>
          </w:rPr>
          <w:tab/>
        </w:r>
        <w:r w:rsidRPr="00A3004D">
          <w:rPr>
            <w:rStyle w:val="-"/>
            <w:rFonts w:cs="Tahoma"/>
            <w:noProof/>
            <w:lang w:val="el-GR"/>
          </w:rPr>
          <w:t>Τεχνική Προσφορά</w:t>
        </w:r>
        <w:r>
          <w:rPr>
            <w:noProof/>
          </w:rPr>
          <w:tab/>
        </w:r>
        <w:r>
          <w:rPr>
            <w:noProof/>
          </w:rPr>
          <w:fldChar w:fldCharType="begin"/>
        </w:r>
        <w:r>
          <w:rPr>
            <w:noProof/>
          </w:rPr>
          <w:instrText xml:space="preserve"> PAGEREF _Toc216710761 \h </w:instrText>
        </w:r>
        <w:r>
          <w:rPr>
            <w:noProof/>
          </w:rPr>
        </w:r>
        <w:r>
          <w:rPr>
            <w:noProof/>
          </w:rPr>
          <w:fldChar w:fldCharType="separate"/>
        </w:r>
        <w:r w:rsidR="00BD6A88">
          <w:rPr>
            <w:noProof/>
          </w:rPr>
          <w:t>47</w:t>
        </w:r>
        <w:r>
          <w:rPr>
            <w:noProof/>
          </w:rPr>
          <w:fldChar w:fldCharType="end"/>
        </w:r>
      </w:hyperlink>
    </w:p>
    <w:p w14:paraId="65ACA1AA" w14:textId="5842E048" w:rsidR="00F51F2C" w:rsidRDefault="00F51F2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6710762" w:history="1">
        <w:r w:rsidRPr="00A3004D">
          <w:rPr>
            <w:rStyle w:val="-"/>
            <w:rFonts w:cs="Tahoma"/>
            <w:noProof/>
            <w:lang w:val="el-GR"/>
          </w:rPr>
          <w:t>2.4.4</w:t>
        </w:r>
        <w:r>
          <w:rPr>
            <w:rFonts w:asciiTheme="minorHAnsi" w:eastAsiaTheme="minorEastAsia" w:hAnsiTheme="minorHAnsi" w:cstheme="minorBidi"/>
            <w:i w:val="0"/>
            <w:iCs w:val="0"/>
            <w:noProof/>
            <w:kern w:val="2"/>
            <w:sz w:val="24"/>
            <w:szCs w:val="24"/>
            <w:lang w:val="el-GR" w:eastAsia="el-GR"/>
            <w14:ligatures w14:val="standardContextual"/>
          </w:rPr>
          <w:tab/>
        </w:r>
        <w:r w:rsidRPr="00A3004D">
          <w:rPr>
            <w:rStyle w:val="-"/>
            <w:rFonts w:cs="Tahoma"/>
            <w:noProof/>
            <w:lang w:val="el-GR"/>
          </w:rPr>
          <w:t>Περιεχόμενα Φακέλου «Οικονομική Προσφορά» / Τρόπος σύνταξης και υποβολής οικονομικών προσφορών</w:t>
        </w:r>
        <w:r>
          <w:rPr>
            <w:noProof/>
          </w:rPr>
          <w:tab/>
        </w:r>
        <w:r>
          <w:rPr>
            <w:noProof/>
          </w:rPr>
          <w:fldChar w:fldCharType="begin"/>
        </w:r>
        <w:r>
          <w:rPr>
            <w:noProof/>
          </w:rPr>
          <w:instrText xml:space="preserve"> PAGEREF _Toc216710762 \h </w:instrText>
        </w:r>
        <w:r>
          <w:rPr>
            <w:noProof/>
          </w:rPr>
        </w:r>
        <w:r>
          <w:rPr>
            <w:noProof/>
          </w:rPr>
          <w:fldChar w:fldCharType="separate"/>
        </w:r>
        <w:r w:rsidR="00BD6A88">
          <w:rPr>
            <w:noProof/>
          </w:rPr>
          <w:t>48</w:t>
        </w:r>
        <w:r>
          <w:rPr>
            <w:noProof/>
          </w:rPr>
          <w:fldChar w:fldCharType="end"/>
        </w:r>
      </w:hyperlink>
    </w:p>
    <w:p w14:paraId="2AC2D73B" w14:textId="42D148CE" w:rsidR="00F51F2C" w:rsidRDefault="00F51F2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6710763" w:history="1">
        <w:r w:rsidRPr="00A3004D">
          <w:rPr>
            <w:rStyle w:val="-"/>
            <w:rFonts w:cs="Tahoma"/>
            <w:noProof/>
            <w:lang w:val="el-GR" w:eastAsia="el-GR"/>
          </w:rPr>
          <w:t>2.4.5</w:t>
        </w:r>
        <w:r>
          <w:rPr>
            <w:rFonts w:asciiTheme="minorHAnsi" w:eastAsiaTheme="minorEastAsia" w:hAnsiTheme="minorHAnsi" w:cstheme="minorBidi"/>
            <w:i w:val="0"/>
            <w:iCs w:val="0"/>
            <w:noProof/>
            <w:kern w:val="2"/>
            <w:sz w:val="24"/>
            <w:szCs w:val="24"/>
            <w:lang w:val="el-GR" w:eastAsia="el-GR"/>
            <w14:ligatures w14:val="standardContextual"/>
          </w:rPr>
          <w:tab/>
        </w:r>
        <w:r w:rsidRPr="00A3004D">
          <w:rPr>
            <w:rStyle w:val="-"/>
            <w:rFonts w:cs="Tahoma"/>
            <w:noProof/>
            <w:lang w:val="el-GR"/>
          </w:rPr>
          <w:t>Χρόνος ισχύος των προσφορών</w:t>
        </w:r>
        <w:r>
          <w:rPr>
            <w:noProof/>
          </w:rPr>
          <w:tab/>
        </w:r>
        <w:r>
          <w:rPr>
            <w:noProof/>
          </w:rPr>
          <w:fldChar w:fldCharType="begin"/>
        </w:r>
        <w:r>
          <w:rPr>
            <w:noProof/>
          </w:rPr>
          <w:instrText xml:space="preserve"> PAGEREF _Toc216710763 \h </w:instrText>
        </w:r>
        <w:r>
          <w:rPr>
            <w:noProof/>
          </w:rPr>
        </w:r>
        <w:r>
          <w:rPr>
            <w:noProof/>
          </w:rPr>
          <w:fldChar w:fldCharType="separate"/>
        </w:r>
        <w:r w:rsidR="00BD6A88">
          <w:rPr>
            <w:noProof/>
          </w:rPr>
          <w:t>48</w:t>
        </w:r>
        <w:r>
          <w:rPr>
            <w:noProof/>
          </w:rPr>
          <w:fldChar w:fldCharType="end"/>
        </w:r>
      </w:hyperlink>
    </w:p>
    <w:p w14:paraId="0FC7B3C6" w14:textId="29870ADD" w:rsidR="00F51F2C" w:rsidRDefault="00F51F2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6710764" w:history="1">
        <w:r w:rsidRPr="00A3004D">
          <w:rPr>
            <w:rStyle w:val="-"/>
            <w:rFonts w:cs="Tahoma"/>
            <w:noProof/>
            <w:lang w:val="el-GR"/>
          </w:rPr>
          <w:t>2.4.6</w:t>
        </w:r>
        <w:r>
          <w:rPr>
            <w:rFonts w:asciiTheme="minorHAnsi" w:eastAsiaTheme="minorEastAsia" w:hAnsiTheme="minorHAnsi" w:cstheme="minorBidi"/>
            <w:i w:val="0"/>
            <w:iCs w:val="0"/>
            <w:noProof/>
            <w:kern w:val="2"/>
            <w:sz w:val="24"/>
            <w:szCs w:val="24"/>
            <w:lang w:val="el-GR" w:eastAsia="el-GR"/>
            <w14:ligatures w14:val="standardContextual"/>
          </w:rPr>
          <w:tab/>
        </w:r>
        <w:r w:rsidRPr="00A3004D">
          <w:rPr>
            <w:rStyle w:val="-"/>
            <w:rFonts w:cs="Tahoma"/>
            <w:noProof/>
            <w:lang w:val="el-GR"/>
          </w:rPr>
          <w:t>Λόγοι απόρριψης προσφορών</w:t>
        </w:r>
        <w:r>
          <w:rPr>
            <w:noProof/>
          </w:rPr>
          <w:tab/>
        </w:r>
        <w:r>
          <w:rPr>
            <w:noProof/>
          </w:rPr>
          <w:fldChar w:fldCharType="begin"/>
        </w:r>
        <w:r>
          <w:rPr>
            <w:noProof/>
          </w:rPr>
          <w:instrText xml:space="preserve"> PAGEREF _Toc216710764 \h </w:instrText>
        </w:r>
        <w:r>
          <w:rPr>
            <w:noProof/>
          </w:rPr>
        </w:r>
        <w:r>
          <w:rPr>
            <w:noProof/>
          </w:rPr>
          <w:fldChar w:fldCharType="separate"/>
        </w:r>
        <w:r w:rsidR="00BD6A88">
          <w:rPr>
            <w:noProof/>
          </w:rPr>
          <w:t>49</w:t>
        </w:r>
        <w:r>
          <w:rPr>
            <w:noProof/>
          </w:rPr>
          <w:fldChar w:fldCharType="end"/>
        </w:r>
      </w:hyperlink>
    </w:p>
    <w:p w14:paraId="7B487563" w14:textId="0F0F258B" w:rsidR="00F51F2C" w:rsidRDefault="00F51F2C">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16710765" w:history="1">
        <w:r w:rsidRPr="00A3004D">
          <w:rPr>
            <w:rStyle w:val="-"/>
            <w:rFonts w:ascii="Calibri" w:hAnsi="Calibri" w:cs="Tahoma"/>
            <w:noProof/>
          </w:rPr>
          <w:t>3.</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3004D">
          <w:rPr>
            <w:rStyle w:val="-"/>
            <w:rFonts w:cs="Tahoma"/>
            <w:noProof/>
          </w:rPr>
          <w:t>ΔΙΕΝΕΡΓΕΙΑ ΔΙΑΔΙΚΑΣΙΑΣ - ΑΞΙΟΛΟΓΗΣΗ ΠΡΟΣΦΟΡΩΝ</w:t>
        </w:r>
        <w:r>
          <w:rPr>
            <w:noProof/>
          </w:rPr>
          <w:tab/>
        </w:r>
        <w:r>
          <w:rPr>
            <w:noProof/>
          </w:rPr>
          <w:fldChar w:fldCharType="begin"/>
        </w:r>
        <w:r>
          <w:rPr>
            <w:noProof/>
          </w:rPr>
          <w:instrText xml:space="preserve"> PAGEREF _Toc216710765 \h </w:instrText>
        </w:r>
        <w:r>
          <w:rPr>
            <w:noProof/>
          </w:rPr>
        </w:r>
        <w:r>
          <w:rPr>
            <w:noProof/>
          </w:rPr>
          <w:fldChar w:fldCharType="separate"/>
        </w:r>
        <w:r w:rsidR="00BD6A88">
          <w:rPr>
            <w:noProof/>
          </w:rPr>
          <w:t>51</w:t>
        </w:r>
        <w:r>
          <w:rPr>
            <w:noProof/>
          </w:rPr>
          <w:fldChar w:fldCharType="end"/>
        </w:r>
      </w:hyperlink>
    </w:p>
    <w:p w14:paraId="25CC5B97" w14:textId="0F4B5B5A"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66" w:history="1">
        <w:r w:rsidRPr="00A3004D">
          <w:rPr>
            <w:rStyle w:val="-"/>
            <w:rFonts w:cs="Tahoma"/>
            <w:noProof/>
            <w:lang w:val="el-GR"/>
          </w:rPr>
          <w:t>3.1</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Αποσφράγιση και αξιολόγηση προσφορών</w:t>
        </w:r>
        <w:r>
          <w:rPr>
            <w:noProof/>
          </w:rPr>
          <w:tab/>
        </w:r>
        <w:r>
          <w:rPr>
            <w:noProof/>
          </w:rPr>
          <w:fldChar w:fldCharType="begin"/>
        </w:r>
        <w:r>
          <w:rPr>
            <w:noProof/>
          </w:rPr>
          <w:instrText xml:space="preserve"> PAGEREF _Toc216710766 \h </w:instrText>
        </w:r>
        <w:r>
          <w:rPr>
            <w:noProof/>
          </w:rPr>
        </w:r>
        <w:r>
          <w:rPr>
            <w:noProof/>
          </w:rPr>
          <w:fldChar w:fldCharType="separate"/>
        </w:r>
        <w:r w:rsidR="00BD6A88">
          <w:rPr>
            <w:noProof/>
          </w:rPr>
          <w:t>51</w:t>
        </w:r>
        <w:r>
          <w:rPr>
            <w:noProof/>
          </w:rPr>
          <w:fldChar w:fldCharType="end"/>
        </w:r>
      </w:hyperlink>
    </w:p>
    <w:p w14:paraId="2BE276D0" w14:textId="627D30B8" w:rsidR="00F51F2C" w:rsidRDefault="00F51F2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6710767" w:history="1">
        <w:r w:rsidRPr="00A3004D">
          <w:rPr>
            <w:rStyle w:val="-"/>
            <w:rFonts w:cs="Tahoma"/>
            <w:noProof/>
            <w:lang w:val="el-GR"/>
          </w:rPr>
          <w:t>3.1.1</w:t>
        </w:r>
        <w:r>
          <w:rPr>
            <w:rFonts w:asciiTheme="minorHAnsi" w:eastAsiaTheme="minorEastAsia" w:hAnsiTheme="minorHAnsi" w:cstheme="minorBidi"/>
            <w:i w:val="0"/>
            <w:iCs w:val="0"/>
            <w:noProof/>
            <w:kern w:val="2"/>
            <w:sz w:val="24"/>
            <w:szCs w:val="24"/>
            <w:lang w:val="el-GR" w:eastAsia="el-GR"/>
            <w14:ligatures w14:val="standardContextual"/>
          </w:rPr>
          <w:tab/>
        </w:r>
        <w:r w:rsidRPr="00A3004D">
          <w:rPr>
            <w:rStyle w:val="-"/>
            <w:rFonts w:cs="Tahoma"/>
            <w:noProof/>
            <w:lang w:val="el-GR"/>
          </w:rPr>
          <w:t>Ηλεκτρονική αποσφράγιση προσφορών</w:t>
        </w:r>
        <w:r>
          <w:rPr>
            <w:noProof/>
          </w:rPr>
          <w:tab/>
        </w:r>
        <w:r>
          <w:rPr>
            <w:noProof/>
          </w:rPr>
          <w:fldChar w:fldCharType="begin"/>
        </w:r>
        <w:r>
          <w:rPr>
            <w:noProof/>
          </w:rPr>
          <w:instrText xml:space="preserve"> PAGEREF _Toc216710767 \h </w:instrText>
        </w:r>
        <w:r>
          <w:rPr>
            <w:noProof/>
          </w:rPr>
        </w:r>
        <w:r>
          <w:rPr>
            <w:noProof/>
          </w:rPr>
          <w:fldChar w:fldCharType="separate"/>
        </w:r>
        <w:r w:rsidR="00BD6A88">
          <w:rPr>
            <w:noProof/>
          </w:rPr>
          <w:t>51</w:t>
        </w:r>
        <w:r>
          <w:rPr>
            <w:noProof/>
          </w:rPr>
          <w:fldChar w:fldCharType="end"/>
        </w:r>
      </w:hyperlink>
    </w:p>
    <w:p w14:paraId="29F4E3ED" w14:textId="0E1C8343" w:rsidR="00F51F2C" w:rsidRDefault="00F51F2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6710768" w:history="1">
        <w:r w:rsidRPr="00A3004D">
          <w:rPr>
            <w:rStyle w:val="-"/>
            <w:rFonts w:cs="Tahoma"/>
            <w:noProof/>
            <w:lang w:val="el-GR"/>
          </w:rPr>
          <w:t>3.1.2</w:t>
        </w:r>
        <w:r>
          <w:rPr>
            <w:rFonts w:asciiTheme="minorHAnsi" w:eastAsiaTheme="minorEastAsia" w:hAnsiTheme="minorHAnsi" w:cstheme="minorBidi"/>
            <w:i w:val="0"/>
            <w:iCs w:val="0"/>
            <w:noProof/>
            <w:kern w:val="2"/>
            <w:sz w:val="24"/>
            <w:szCs w:val="24"/>
            <w:lang w:val="el-GR" w:eastAsia="el-GR"/>
            <w14:ligatures w14:val="standardContextual"/>
          </w:rPr>
          <w:tab/>
        </w:r>
        <w:r w:rsidRPr="00A3004D">
          <w:rPr>
            <w:rStyle w:val="-"/>
            <w:rFonts w:cs="Tahoma"/>
            <w:noProof/>
            <w:lang w:val="el-GR"/>
          </w:rPr>
          <w:t>Αξιολόγηση προσφορών</w:t>
        </w:r>
        <w:r>
          <w:rPr>
            <w:noProof/>
          </w:rPr>
          <w:tab/>
        </w:r>
        <w:r>
          <w:rPr>
            <w:noProof/>
          </w:rPr>
          <w:fldChar w:fldCharType="begin"/>
        </w:r>
        <w:r>
          <w:rPr>
            <w:noProof/>
          </w:rPr>
          <w:instrText xml:space="preserve"> PAGEREF _Toc216710768 \h </w:instrText>
        </w:r>
        <w:r>
          <w:rPr>
            <w:noProof/>
          </w:rPr>
        </w:r>
        <w:r>
          <w:rPr>
            <w:noProof/>
          </w:rPr>
          <w:fldChar w:fldCharType="separate"/>
        </w:r>
        <w:r w:rsidR="00BD6A88">
          <w:rPr>
            <w:noProof/>
          </w:rPr>
          <w:t>51</w:t>
        </w:r>
        <w:r>
          <w:rPr>
            <w:noProof/>
          </w:rPr>
          <w:fldChar w:fldCharType="end"/>
        </w:r>
      </w:hyperlink>
    </w:p>
    <w:p w14:paraId="32D8D730" w14:textId="2F773488"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69" w:history="1">
        <w:r w:rsidRPr="00A3004D">
          <w:rPr>
            <w:rStyle w:val="-"/>
            <w:rFonts w:cs="Tahoma"/>
            <w:noProof/>
            <w:lang w:val="el-GR"/>
          </w:rPr>
          <w:t>3.2</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Πρόσκληση υποβολής δικαιολογητικών προσωρινού αναδόχου- Δικαιολογητικά προσωρινού αναδόχου</w:t>
        </w:r>
        <w:r>
          <w:rPr>
            <w:noProof/>
          </w:rPr>
          <w:tab/>
        </w:r>
        <w:r>
          <w:rPr>
            <w:noProof/>
          </w:rPr>
          <w:fldChar w:fldCharType="begin"/>
        </w:r>
        <w:r>
          <w:rPr>
            <w:noProof/>
          </w:rPr>
          <w:instrText xml:space="preserve"> PAGEREF _Toc216710769 \h </w:instrText>
        </w:r>
        <w:r>
          <w:rPr>
            <w:noProof/>
          </w:rPr>
        </w:r>
        <w:r>
          <w:rPr>
            <w:noProof/>
          </w:rPr>
          <w:fldChar w:fldCharType="separate"/>
        </w:r>
        <w:r w:rsidR="00BD6A88">
          <w:rPr>
            <w:noProof/>
          </w:rPr>
          <w:t>54</w:t>
        </w:r>
        <w:r>
          <w:rPr>
            <w:noProof/>
          </w:rPr>
          <w:fldChar w:fldCharType="end"/>
        </w:r>
      </w:hyperlink>
    </w:p>
    <w:p w14:paraId="43C408FB" w14:textId="755F9725"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70" w:history="1">
        <w:r w:rsidRPr="00A3004D">
          <w:rPr>
            <w:rStyle w:val="-"/>
            <w:rFonts w:cs="Tahoma"/>
            <w:noProof/>
            <w:lang w:val="el-GR"/>
          </w:rPr>
          <w:t>3.3</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Κατακύρωση - σύναψη σύμβασης</w:t>
        </w:r>
        <w:r>
          <w:rPr>
            <w:noProof/>
          </w:rPr>
          <w:tab/>
        </w:r>
        <w:r>
          <w:rPr>
            <w:noProof/>
          </w:rPr>
          <w:fldChar w:fldCharType="begin"/>
        </w:r>
        <w:r>
          <w:rPr>
            <w:noProof/>
          </w:rPr>
          <w:instrText xml:space="preserve"> PAGEREF _Toc216710770 \h </w:instrText>
        </w:r>
        <w:r>
          <w:rPr>
            <w:noProof/>
          </w:rPr>
        </w:r>
        <w:r>
          <w:rPr>
            <w:noProof/>
          </w:rPr>
          <w:fldChar w:fldCharType="separate"/>
        </w:r>
        <w:r w:rsidR="00BD6A88">
          <w:rPr>
            <w:noProof/>
          </w:rPr>
          <w:t>56</w:t>
        </w:r>
        <w:r>
          <w:rPr>
            <w:noProof/>
          </w:rPr>
          <w:fldChar w:fldCharType="end"/>
        </w:r>
      </w:hyperlink>
    </w:p>
    <w:p w14:paraId="52995608" w14:textId="12BC7455"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71" w:history="1">
        <w:r w:rsidRPr="00A3004D">
          <w:rPr>
            <w:rStyle w:val="-"/>
            <w:rFonts w:cs="Tahoma"/>
            <w:noProof/>
            <w:lang w:val="el-GR"/>
          </w:rPr>
          <w:t>3.4</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Προδικαστικές Προσφυγές - Προσωρινή και Οριστική Δικαστική Προστασία</w:t>
        </w:r>
        <w:r>
          <w:rPr>
            <w:noProof/>
          </w:rPr>
          <w:tab/>
        </w:r>
        <w:r>
          <w:rPr>
            <w:noProof/>
          </w:rPr>
          <w:fldChar w:fldCharType="begin"/>
        </w:r>
        <w:r>
          <w:rPr>
            <w:noProof/>
          </w:rPr>
          <w:instrText xml:space="preserve"> PAGEREF _Toc216710771 \h </w:instrText>
        </w:r>
        <w:r>
          <w:rPr>
            <w:noProof/>
          </w:rPr>
        </w:r>
        <w:r>
          <w:rPr>
            <w:noProof/>
          </w:rPr>
          <w:fldChar w:fldCharType="separate"/>
        </w:r>
        <w:r w:rsidR="00BD6A88">
          <w:rPr>
            <w:noProof/>
          </w:rPr>
          <w:t>57</w:t>
        </w:r>
        <w:r>
          <w:rPr>
            <w:noProof/>
          </w:rPr>
          <w:fldChar w:fldCharType="end"/>
        </w:r>
      </w:hyperlink>
    </w:p>
    <w:p w14:paraId="5F864A5E" w14:textId="1F4DE4D1"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72" w:history="1">
        <w:r w:rsidRPr="00A3004D">
          <w:rPr>
            <w:rStyle w:val="-"/>
            <w:rFonts w:cs="Tahoma"/>
            <w:noProof/>
            <w:lang w:val="el-GR"/>
          </w:rPr>
          <w:t>3.5</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Ματαίωση Διαδικασίας</w:t>
        </w:r>
        <w:r>
          <w:rPr>
            <w:noProof/>
          </w:rPr>
          <w:tab/>
        </w:r>
        <w:r>
          <w:rPr>
            <w:noProof/>
          </w:rPr>
          <w:fldChar w:fldCharType="begin"/>
        </w:r>
        <w:r>
          <w:rPr>
            <w:noProof/>
          </w:rPr>
          <w:instrText xml:space="preserve"> PAGEREF _Toc216710772 \h </w:instrText>
        </w:r>
        <w:r>
          <w:rPr>
            <w:noProof/>
          </w:rPr>
        </w:r>
        <w:r>
          <w:rPr>
            <w:noProof/>
          </w:rPr>
          <w:fldChar w:fldCharType="separate"/>
        </w:r>
        <w:r w:rsidR="00BD6A88">
          <w:rPr>
            <w:noProof/>
          </w:rPr>
          <w:t>60</w:t>
        </w:r>
        <w:r>
          <w:rPr>
            <w:noProof/>
          </w:rPr>
          <w:fldChar w:fldCharType="end"/>
        </w:r>
      </w:hyperlink>
    </w:p>
    <w:p w14:paraId="3DDFF3B5" w14:textId="36E3789B" w:rsidR="00F51F2C" w:rsidRDefault="00F51F2C">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16710773" w:history="1">
        <w:r w:rsidRPr="00A3004D">
          <w:rPr>
            <w:rStyle w:val="-"/>
            <w:rFonts w:ascii="Calibri" w:hAnsi="Calibri" w:cstheme="minorHAnsi"/>
            <w:noProof/>
          </w:rPr>
          <w:t>4.</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3004D">
          <w:rPr>
            <w:rStyle w:val="-"/>
            <w:rFonts w:cstheme="minorHAnsi"/>
            <w:noProof/>
          </w:rPr>
          <w:t>ΟΡΟΙ ΕΚΤΕΛΕΣΗΣ ΤΗΣ ΣΥΜΒ</w:t>
        </w:r>
        <w:r w:rsidRPr="00A3004D">
          <w:rPr>
            <w:rStyle w:val="-"/>
            <w:rFonts w:cstheme="minorHAnsi"/>
            <w:noProof/>
          </w:rPr>
          <w:t>Α</w:t>
        </w:r>
        <w:r w:rsidRPr="00A3004D">
          <w:rPr>
            <w:rStyle w:val="-"/>
            <w:rFonts w:cstheme="minorHAnsi"/>
            <w:noProof/>
          </w:rPr>
          <w:t>ΣΗΣ</w:t>
        </w:r>
        <w:r>
          <w:rPr>
            <w:noProof/>
          </w:rPr>
          <w:tab/>
        </w:r>
        <w:r>
          <w:rPr>
            <w:noProof/>
          </w:rPr>
          <w:fldChar w:fldCharType="begin"/>
        </w:r>
        <w:r>
          <w:rPr>
            <w:noProof/>
          </w:rPr>
          <w:instrText xml:space="preserve"> PAGEREF _Toc216710773 \h </w:instrText>
        </w:r>
        <w:r>
          <w:rPr>
            <w:noProof/>
          </w:rPr>
        </w:r>
        <w:r>
          <w:rPr>
            <w:noProof/>
          </w:rPr>
          <w:fldChar w:fldCharType="separate"/>
        </w:r>
        <w:r w:rsidR="00BD6A88">
          <w:rPr>
            <w:noProof/>
          </w:rPr>
          <w:t>61</w:t>
        </w:r>
        <w:r>
          <w:rPr>
            <w:noProof/>
          </w:rPr>
          <w:fldChar w:fldCharType="end"/>
        </w:r>
      </w:hyperlink>
    </w:p>
    <w:p w14:paraId="53952E62" w14:textId="5F7160D7"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74" w:history="1">
        <w:r w:rsidRPr="00A3004D">
          <w:rPr>
            <w:rStyle w:val="-"/>
            <w:rFonts w:cs="Tahoma"/>
            <w:noProof/>
            <w:lang w:val="el-GR"/>
          </w:rPr>
          <w:t>4.1</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Εγγυήσεις (καλής εκτέλεσης)</w:t>
        </w:r>
        <w:r>
          <w:rPr>
            <w:noProof/>
          </w:rPr>
          <w:tab/>
        </w:r>
        <w:r>
          <w:rPr>
            <w:noProof/>
          </w:rPr>
          <w:fldChar w:fldCharType="begin"/>
        </w:r>
        <w:r>
          <w:rPr>
            <w:noProof/>
          </w:rPr>
          <w:instrText xml:space="preserve"> PAGEREF _Toc216710774 \h </w:instrText>
        </w:r>
        <w:r>
          <w:rPr>
            <w:noProof/>
          </w:rPr>
        </w:r>
        <w:r>
          <w:rPr>
            <w:noProof/>
          </w:rPr>
          <w:fldChar w:fldCharType="separate"/>
        </w:r>
        <w:r w:rsidR="00BD6A88">
          <w:rPr>
            <w:noProof/>
          </w:rPr>
          <w:t>61</w:t>
        </w:r>
        <w:r>
          <w:rPr>
            <w:noProof/>
          </w:rPr>
          <w:fldChar w:fldCharType="end"/>
        </w:r>
      </w:hyperlink>
    </w:p>
    <w:p w14:paraId="1D215852" w14:textId="73057407"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75" w:history="1">
        <w:r w:rsidRPr="00A3004D">
          <w:rPr>
            <w:rStyle w:val="-"/>
            <w:rFonts w:cs="Tahoma"/>
            <w:noProof/>
            <w:lang w:val="el-GR"/>
          </w:rPr>
          <w:t>4.2</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Συμβατικό πλαίσιο – Εφαρμοστέα νομοθεσία</w:t>
        </w:r>
        <w:r>
          <w:rPr>
            <w:noProof/>
          </w:rPr>
          <w:tab/>
        </w:r>
        <w:r>
          <w:rPr>
            <w:noProof/>
          </w:rPr>
          <w:fldChar w:fldCharType="begin"/>
        </w:r>
        <w:r>
          <w:rPr>
            <w:noProof/>
          </w:rPr>
          <w:instrText xml:space="preserve"> PAGEREF _Toc216710775 \h </w:instrText>
        </w:r>
        <w:r>
          <w:rPr>
            <w:noProof/>
          </w:rPr>
        </w:r>
        <w:r>
          <w:rPr>
            <w:noProof/>
          </w:rPr>
          <w:fldChar w:fldCharType="separate"/>
        </w:r>
        <w:r w:rsidR="00BD6A88">
          <w:rPr>
            <w:noProof/>
          </w:rPr>
          <w:t>61</w:t>
        </w:r>
        <w:r>
          <w:rPr>
            <w:noProof/>
          </w:rPr>
          <w:fldChar w:fldCharType="end"/>
        </w:r>
      </w:hyperlink>
    </w:p>
    <w:p w14:paraId="2345F8CA" w14:textId="6309CE65"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76" w:history="1">
        <w:r w:rsidRPr="00A3004D">
          <w:rPr>
            <w:rStyle w:val="-"/>
            <w:rFonts w:cs="Tahoma"/>
            <w:noProof/>
            <w:lang w:val="el-GR"/>
          </w:rPr>
          <w:t>4.3</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Όροι εκτέλεσης της σύμβασης</w:t>
        </w:r>
        <w:r>
          <w:rPr>
            <w:noProof/>
          </w:rPr>
          <w:tab/>
        </w:r>
        <w:r>
          <w:rPr>
            <w:noProof/>
          </w:rPr>
          <w:fldChar w:fldCharType="begin"/>
        </w:r>
        <w:r>
          <w:rPr>
            <w:noProof/>
          </w:rPr>
          <w:instrText xml:space="preserve"> PAGEREF _Toc216710776 \h </w:instrText>
        </w:r>
        <w:r>
          <w:rPr>
            <w:noProof/>
          </w:rPr>
        </w:r>
        <w:r>
          <w:rPr>
            <w:noProof/>
          </w:rPr>
          <w:fldChar w:fldCharType="separate"/>
        </w:r>
        <w:r w:rsidR="00BD6A88">
          <w:rPr>
            <w:noProof/>
          </w:rPr>
          <w:t>61</w:t>
        </w:r>
        <w:r>
          <w:rPr>
            <w:noProof/>
          </w:rPr>
          <w:fldChar w:fldCharType="end"/>
        </w:r>
      </w:hyperlink>
    </w:p>
    <w:p w14:paraId="4E661D4C" w14:textId="51E62A41"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77" w:history="1">
        <w:r w:rsidRPr="00A3004D">
          <w:rPr>
            <w:rStyle w:val="-"/>
            <w:rFonts w:cs="Tahoma"/>
            <w:noProof/>
            <w:lang w:val="el-GR"/>
          </w:rPr>
          <w:t>4.4</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Υπεργολαβία</w:t>
        </w:r>
        <w:r>
          <w:rPr>
            <w:noProof/>
          </w:rPr>
          <w:tab/>
        </w:r>
        <w:r>
          <w:rPr>
            <w:noProof/>
          </w:rPr>
          <w:fldChar w:fldCharType="begin"/>
        </w:r>
        <w:r>
          <w:rPr>
            <w:noProof/>
          </w:rPr>
          <w:instrText xml:space="preserve"> PAGEREF _Toc216710777 \h </w:instrText>
        </w:r>
        <w:r>
          <w:rPr>
            <w:noProof/>
          </w:rPr>
        </w:r>
        <w:r>
          <w:rPr>
            <w:noProof/>
          </w:rPr>
          <w:fldChar w:fldCharType="separate"/>
        </w:r>
        <w:r w:rsidR="00BD6A88">
          <w:rPr>
            <w:noProof/>
          </w:rPr>
          <w:t>65</w:t>
        </w:r>
        <w:r>
          <w:rPr>
            <w:noProof/>
          </w:rPr>
          <w:fldChar w:fldCharType="end"/>
        </w:r>
      </w:hyperlink>
    </w:p>
    <w:p w14:paraId="3E7EC420" w14:textId="5C25B7F1"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78" w:history="1">
        <w:r w:rsidRPr="00A3004D">
          <w:rPr>
            <w:rStyle w:val="-"/>
            <w:rFonts w:cs="Tahoma"/>
            <w:noProof/>
            <w:lang w:val="el-GR"/>
          </w:rPr>
          <w:t>4.5</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Τροποποίηση σύμβασης κατά τη διάρκειά της</w:t>
        </w:r>
        <w:r>
          <w:rPr>
            <w:noProof/>
          </w:rPr>
          <w:tab/>
        </w:r>
        <w:r>
          <w:rPr>
            <w:noProof/>
          </w:rPr>
          <w:fldChar w:fldCharType="begin"/>
        </w:r>
        <w:r>
          <w:rPr>
            <w:noProof/>
          </w:rPr>
          <w:instrText xml:space="preserve"> PAGEREF _Toc216710778 \h </w:instrText>
        </w:r>
        <w:r>
          <w:rPr>
            <w:noProof/>
          </w:rPr>
        </w:r>
        <w:r>
          <w:rPr>
            <w:noProof/>
          </w:rPr>
          <w:fldChar w:fldCharType="separate"/>
        </w:r>
        <w:r w:rsidR="00BD6A88">
          <w:rPr>
            <w:noProof/>
          </w:rPr>
          <w:t>65</w:t>
        </w:r>
        <w:r>
          <w:rPr>
            <w:noProof/>
          </w:rPr>
          <w:fldChar w:fldCharType="end"/>
        </w:r>
      </w:hyperlink>
    </w:p>
    <w:p w14:paraId="2036DF76" w14:textId="7E7A7323"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79" w:history="1">
        <w:r w:rsidRPr="00A3004D">
          <w:rPr>
            <w:rStyle w:val="-"/>
            <w:rFonts w:cs="Tahoma"/>
            <w:noProof/>
            <w:lang w:val="el-GR"/>
          </w:rPr>
          <w:t>4.6</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Δικαίωμα μονομερούς λύσης της σύμβασης</w:t>
        </w:r>
        <w:r>
          <w:rPr>
            <w:noProof/>
          </w:rPr>
          <w:tab/>
        </w:r>
        <w:r>
          <w:rPr>
            <w:noProof/>
          </w:rPr>
          <w:fldChar w:fldCharType="begin"/>
        </w:r>
        <w:r>
          <w:rPr>
            <w:noProof/>
          </w:rPr>
          <w:instrText xml:space="preserve"> PAGEREF _Toc216710779 \h </w:instrText>
        </w:r>
        <w:r>
          <w:rPr>
            <w:noProof/>
          </w:rPr>
        </w:r>
        <w:r>
          <w:rPr>
            <w:noProof/>
          </w:rPr>
          <w:fldChar w:fldCharType="separate"/>
        </w:r>
        <w:r w:rsidR="00BD6A88">
          <w:rPr>
            <w:noProof/>
          </w:rPr>
          <w:t>66</w:t>
        </w:r>
        <w:r>
          <w:rPr>
            <w:noProof/>
          </w:rPr>
          <w:fldChar w:fldCharType="end"/>
        </w:r>
      </w:hyperlink>
    </w:p>
    <w:p w14:paraId="7427718E" w14:textId="2A34E17E" w:rsidR="00F51F2C" w:rsidRDefault="00F51F2C">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16710780" w:history="1">
        <w:r w:rsidRPr="00A3004D">
          <w:rPr>
            <w:rStyle w:val="-"/>
            <w:rFonts w:ascii="Calibri" w:hAnsi="Calibri" w:cs="Tahoma"/>
            <w:noProof/>
          </w:rPr>
          <w:t>5.</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3004D">
          <w:rPr>
            <w:rStyle w:val="-"/>
            <w:rFonts w:cs="Tahoma"/>
            <w:noProof/>
          </w:rPr>
          <w:t>ΕΙΔΙΚΟΙ ΟΡΟΙ ΕΚΤΕΛΕΣΗΣ ΤΗΣ ΣΥΜΒΑΣΗΣ</w:t>
        </w:r>
        <w:r>
          <w:rPr>
            <w:noProof/>
          </w:rPr>
          <w:tab/>
        </w:r>
        <w:r>
          <w:rPr>
            <w:noProof/>
          </w:rPr>
          <w:fldChar w:fldCharType="begin"/>
        </w:r>
        <w:r>
          <w:rPr>
            <w:noProof/>
          </w:rPr>
          <w:instrText xml:space="preserve"> PAGEREF _Toc216710780 \h </w:instrText>
        </w:r>
        <w:r>
          <w:rPr>
            <w:noProof/>
          </w:rPr>
        </w:r>
        <w:r>
          <w:rPr>
            <w:noProof/>
          </w:rPr>
          <w:fldChar w:fldCharType="separate"/>
        </w:r>
        <w:r w:rsidR="00BD6A88">
          <w:rPr>
            <w:noProof/>
          </w:rPr>
          <w:t>67</w:t>
        </w:r>
        <w:r>
          <w:rPr>
            <w:noProof/>
          </w:rPr>
          <w:fldChar w:fldCharType="end"/>
        </w:r>
      </w:hyperlink>
    </w:p>
    <w:p w14:paraId="283C3D90" w14:textId="371A9BB3"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81" w:history="1">
        <w:r w:rsidRPr="00A3004D">
          <w:rPr>
            <w:rStyle w:val="-"/>
            <w:rFonts w:cs="Tahoma"/>
            <w:noProof/>
            <w:lang w:val="el-GR"/>
          </w:rPr>
          <w:t>5.1</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Τρόπος πληρωμής</w:t>
        </w:r>
        <w:r>
          <w:rPr>
            <w:noProof/>
          </w:rPr>
          <w:tab/>
        </w:r>
        <w:r>
          <w:rPr>
            <w:noProof/>
          </w:rPr>
          <w:fldChar w:fldCharType="begin"/>
        </w:r>
        <w:r>
          <w:rPr>
            <w:noProof/>
          </w:rPr>
          <w:instrText xml:space="preserve"> PAGEREF _Toc216710781 \h </w:instrText>
        </w:r>
        <w:r>
          <w:rPr>
            <w:noProof/>
          </w:rPr>
        </w:r>
        <w:r>
          <w:rPr>
            <w:noProof/>
          </w:rPr>
          <w:fldChar w:fldCharType="separate"/>
        </w:r>
        <w:r w:rsidR="00BD6A88">
          <w:rPr>
            <w:noProof/>
          </w:rPr>
          <w:t>67</w:t>
        </w:r>
        <w:r>
          <w:rPr>
            <w:noProof/>
          </w:rPr>
          <w:fldChar w:fldCharType="end"/>
        </w:r>
      </w:hyperlink>
    </w:p>
    <w:p w14:paraId="2A128339" w14:textId="6A219D6E"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82" w:history="1">
        <w:r w:rsidRPr="00A3004D">
          <w:rPr>
            <w:rStyle w:val="-"/>
            <w:rFonts w:cs="Tahoma"/>
            <w:noProof/>
            <w:lang w:val="el-GR"/>
          </w:rPr>
          <w:t>5.2</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Κήρυξη οικονομικού φορέα έκπτωτου - Κυρώσεις</w:t>
        </w:r>
        <w:r>
          <w:rPr>
            <w:noProof/>
          </w:rPr>
          <w:tab/>
        </w:r>
        <w:r>
          <w:rPr>
            <w:noProof/>
          </w:rPr>
          <w:fldChar w:fldCharType="begin"/>
        </w:r>
        <w:r>
          <w:rPr>
            <w:noProof/>
          </w:rPr>
          <w:instrText xml:space="preserve"> PAGEREF _Toc216710782 \h </w:instrText>
        </w:r>
        <w:r>
          <w:rPr>
            <w:noProof/>
          </w:rPr>
        </w:r>
        <w:r>
          <w:rPr>
            <w:noProof/>
          </w:rPr>
          <w:fldChar w:fldCharType="separate"/>
        </w:r>
        <w:r w:rsidR="00BD6A88">
          <w:rPr>
            <w:noProof/>
          </w:rPr>
          <w:t>68</w:t>
        </w:r>
        <w:r>
          <w:rPr>
            <w:noProof/>
          </w:rPr>
          <w:fldChar w:fldCharType="end"/>
        </w:r>
      </w:hyperlink>
    </w:p>
    <w:p w14:paraId="2340E73E" w14:textId="1A3FB34F"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83" w:history="1">
        <w:r w:rsidRPr="00A3004D">
          <w:rPr>
            <w:rStyle w:val="-"/>
            <w:rFonts w:cs="Tahoma"/>
            <w:noProof/>
            <w:lang w:val="el-GR"/>
          </w:rPr>
          <w:t>5.3</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Διοικητικές προσφυγές κατά τη διαδικασία εκτέλεσης</w:t>
        </w:r>
        <w:r>
          <w:rPr>
            <w:noProof/>
          </w:rPr>
          <w:tab/>
        </w:r>
        <w:r>
          <w:rPr>
            <w:noProof/>
          </w:rPr>
          <w:fldChar w:fldCharType="begin"/>
        </w:r>
        <w:r>
          <w:rPr>
            <w:noProof/>
          </w:rPr>
          <w:instrText xml:space="preserve"> PAGEREF _Toc216710783 \h </w:instrText>
        </w:r>
        <w:r>
          <w:rPr>
            <w:noProof/>
          </w:rPr>
        </w:r>
        <w:r>
          <w:rPr>
            <w:noProof/>
          </w:rPr>
          <w:fldChar w:fldCharType="separate"/>
        </w:r>
        <w:r w:rsidR="00BD6A88">
          <w:rPr>
            <w:noProof/>
          </w:rPr>
          <w:t>69</w:t>
        </w:r>
        <w:r>
          <w:rPr>
            <w:noProof/>
          </w:rPr>
          <w:fldChar w:fldCharType="end"/>
        </w:r>
      </w:hyperlink>
    </w:p>
    <w:p w14:paraId="0BF3FE95" w14:textId="47D51AD2"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84" w:history="1">
        <w:r w:rsidRPr="00A3004D">
          <w:rPr>
            <w:rStyle w:val="-"/>
            <w:rFonts w:cs="Tahoma"/>
            <w:noProof/>
            <w:lang w:val="el-GR"/>
          </w:rPr>
          <w:t>5.4</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Δικαστική επίλυση διαφορών</w:t>
        </w:r>
        <w:r>
          <w:rPr>
            <w:noProof/>
          </w:rPr>
          <w:tab/>
        </w:r>
        <w:r>
          <w:rPr>
            <w:noProof/>
          </w:rPr>
          <w:fldChar w:fldCharType="begin"/>
        </w:r>
        <w:r>
          <w:rPr>
            <w:noProof/>
          </w:rPr>
          <w:instrText xml:space="preserve"> PAGEREF _Toc216710784 \h </w:instrText>
        </w:r>
        <w:r>
          <w:rPr>
            <w:noProof/>
          </w:rPr>
        </w:r>
        <w:r>
          <w:rPr>
            <w:noProof/>
          </w:rPr>
          <w:fldChar w:fldCharType="separate"/>
        </w:r>
        <w:r w:rsidR="00BD6A88">
          <w:rPr>
            <w:noProof/>
          </w:rPr>
          <w:t>69</w:t>
        </w:r>
        <w:r>
          <w:rPr>
            <w:noProof/>
          </w:rPr>
          <w:fldChar w:fldCharType="end"/>
        </w:r>
      </w:hyperlink>
    </w:p>
    <w:p w14:paraId="2A7A516D" w14:textId="2FC98CED" w:rsidR="00F51F2C" w:rsidRDefault="00F51F2C">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16710785" w:history="1">
        <w:r w:rsidRPr="00A3004D">
          <w:rPr>
            <w:rStyle w:val="-"/>
            <w:rFonts w:ascii="Calibri" w:hAnsi="Calibri" w:cs="Tahoma"/>
            <w:noProof/>
          </w:rPr>
          <w:t>6.</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A3004D">
          <w:rPr>
            <w:rStyle w:val="-"/>
            <w:rFonts w:cs="Tahoma"/>
            <w:noProof/>
          </w:rPr>
          <w:t>ΕΙΔΙΚΟΙ ΟΡΟΙ ΕΚΤΕΛΕΣΗΣ</w:t>
        </w:r>
        <w:r>
          <w:rPr>
            <w:noProof/>
          </w:rPr>
          <w:tab/>
        </w:r>
        <w:r>
          <w:rPr>
            <w:noProof/>
          </w:rPr>
          <w:fldChar w:fldCharType="begin"/>
        </w:r>
        <w:r>
          <w:rPr>
            <w:noProof/>
          </w:rPr>
          <w:instrText xml:space="preserve"> PAGEREF _Toc216710785 \h </w:instrText>
        </w:r>
        <w:r>
          <w:rPr>
            <w:noProof/>
          </w:rPr>
        </w:r>
        <w:r>
          <w:rPr>
            <w:noProof/>
          </w:rPr>
          <w:fldChar w:fldCharType="separate"/>
        </w:r>
        <w:r w:rsidR="00BD6A88">
          <w:rPr>
            <w:noProof/>
          </w:rPr>
          <w:t>70</w:t>
        </w:r>
        <w:r>
          <w:rPr>
            <w:noProof/>
          </w:rPr>
          <w:fldChar w:fldCharType="end"/>
        </w:r>
      </w:hyperlink>
    </w:p>
    <w:p w14:paraId="31929E63" w14:textId="6F95D912"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86" w:history="1">
        <w:r w:rsidRPr="00A3004D">
          <w:rPr>
            <w:rStyle w:val="-"/>
            <w:rFonts w:cs="Tahoma"/>
            <w:noProof/>
            <w:lang w:val="el-GR"/>
          </w:rPr>
          <w:t>6.1</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Παρακολούθηση της σύμβασης</w:t>
        </w:r>
        <w:r>
          <w:rPr>
            <w:noProof/>
          </w:rPr>
          <w:tab/>
        </w:r>
        <w:r>
          <w:rPr>
            <w:noProof/>
          </w:rPr>
          <w:fldChar w:fldCharType="begin"/>
        </w:r>
        <w:r>
          <w:rPr>
            <w:noProof/>
          </w:rPr>
          <w:instrText xml:space="preserve"> PAGEREF _Toc216710786 \h </w:instrText>
        </w:r>
        <w:r>
          <w:rPr>
            <w:noProof/>
          </w:rPr>
        </w:r>
        <w:r>
          <w:rPr>
            <w:noProof/>
          </w:rPr>
          <w:fldChar w:fldCharType="separate"/>
        </w:r>
        <w:r w:rsidR="00BD6A88">
          <w:rPr>
            <w:noProof/>
          </w:rPr>
          <w:t>70</w:t>
        </w:r>
        <w:r>
          <w:rPr>
            <w:noProof/>
          </w:rPr>
          <w:fldChar w:fldCharType="end"/>
        </w:r>
      </w:hyperlink>
    </w:p>
    <w:p w14:paraId="60D302FF" w14:textId="693974F0"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87" w:history="1">
        <w:r w:rsidRPr="00A3004D">
          <w:rPr>
            <w:rStyle w:val="-"/>
            <w:rFonts w:cs="Tahoma"/>
            <w:noProof/>
            <w:lang w:val="el-GR"/>
          </w:rPr>
          <w:t>6.2</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Διάρκεια σύμβασης</w:t>
        </w:r>
        <w:r>
          <w:rPr>
            <w:noProof/>
          </w:rPr>
          <w:tab/>
        </w:r>
        <w:r>
          <w:rPr>
            <w:noProof/>
          </w:rPr>
          <w:fldChar w:fldCharType="begin"/>
        </w:r>
        <w:r>
          <w:rPr>
            <w:noProof/>
          </w:rPr>
          <w:instrText xml:space="preserve"> PAGEREF _Toc216710787 \h </w:instrText>
        </w:r>
        <w:r>
          <w:rPr>
            <w:noProof/>
          </w:rPr>
        </w:r>
        <w:r>
          <w:rPr>
            <w:noProof/>
          </w:rPr>
          <w:fldChar w:fldCharType="separate"/>
        </w:r>
        <w:r w:rsidR="00BD6A88">
          <w:rPr>
            <w:noProof/>
          </w:rPr>
          <w:t>70</w:t>
        </w:r>
        <w:r>
          <w:rPr>
            <w:noProof/>
          </w:rPr>
          <w:fldChar w:fldCharType="end"/>
        </w:r>
      </w:hyperlink>
    </w:p>
    <w:p w14:paraId="1A26D1F9" w14:textId="53025783"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88" w:history="1">
        <w:r w:rsidRPr="00A3004D">
          <w:rPr>
            <w:rStyle w:val="-"/>
            <w:rFonts w:cs="Tahoma"/>
            <w:noProof/>
            <w:lang w:val="el-GR"/>
          </w:rPr>
          <w:t>6.3</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Παραλαβή του αντικειμένου της σύμβασης</w:t>
        </w:r>
        <w:r>
          <w:rPr>
            <w:noProof/>
          </w:rPr>
          <w:tab/>
        </w:r>
        <w:r>
          <w:rPr>
            <w:noProof/>
          </w:rPr>
          <w:fldChar w:fldCharType="begin"/>
        </w:r>
        <w:r>
          <w:rPr>
            <w:noProof/>
          </w:rPr>
          <w:instrText xml:space="preserve"> PAGEREF _Toc216710788 \h </w:instrText>
        </w:r>
        <w:r>
          <w:rPr>
            <w:noProof/>
          </w:rPr>
        </w:r>
        <w:r>
          <w:rPr>
            <w:noProof/>
          </w:rPr>
          <w:fldChar w:fldCharType="separate"/>
        </w:r>
        <w:r w:rsidR="00BD6A88">
          <w:rPr>
            <w:noProof/>
          </w:rPr>
          <w:t>70</w:t>
        </w:r>
        <w:r>
          <w:rPr>
            <w:noProof/>
          </w:rPr>
          <w:fldChar w:fldCharType="end"/>
        </w:r>
      </w:hyperlink>
    </w:p>
    <w:p w14:paraId="5E51EF0F" w14:textId="184BAAFD"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89" w:history="1">
        <w:r w:rsidRPr="00A3004D">
          <w:rPr>
            <w:rStyle w:val="-"/>
            <w:rFonts w:cs="Tahoma"/>
            <w:noProof/>
            <w:lang w:val="el-GR"/>
          </w:rPr>
          <w:t>6.4</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Απόρριψη παραδοτέων – Αντικατάσταση</w:t>
        </w:r>
        <w:r>
          <w:rPr>
            <w:noProof/>
          </w:rPr>
          <w:tab/>
        </w:r>
        <w:r>
          <w:rPr>
            <w:noProof/>
          </w:rPr>
          <w:fldChar w:fldCharType="begin"/>
        </w:r>
        <w:r>
          <w:rPr>
            <w:noProof/>
          </w:rPr>
          <w:instrText xml:space="preserve"> PAGEREF _Toc216710789 \h </w:instrText>
        </w:r>
        <w:r>
          <w:rPr>
            <w:noProof/>
          </w:rPr>
        </w:r>
        <w:r>
          <w:rPr>
            <w:noProof/>
          </w:rPr>
          <w:fldChar w:fldCharType="separate"/>
        </w:r>
        <w:r w:rsidR="00BD6A88">
          <w:rPr>
            <w:noProof/>
          </w:rPr>
          <w:t>71</w:t>
        </w:r>
        <w:r>
          <w:rPr>
            <w:noProof/>
          </w:rPr>
          <w:fldChar w:fldCharType="end"/>
        </w:r>
      </w:hyperlink>
    </w:p>
    <w:p w14:paraId="084CF5BC" w14:textId="484F2CC3" w:rsidR="00F51F2C" w:rsidRDefault="00F51F2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90" w:history="1">
        <w:r w:rsidRPr="00A3004D">
          <w:rPr>
            <w:rStyle w:val="-"/>
            <w:rFonts w:cs="Tahoma"/>
            <w:noProof/>
            <w:lang w:val="el-GR"/>
          </w:rPr>
          <w:t>6.5</w:t>
        </w:r>
        <w:r>
          <w:rPr>
            <w:rFonts w:asciiTheme="minorHAnsi" w:eastAsiaTheme="minorEastAsia" w:hAnsiTheme="minorHAnsi" w:cstheme="minorBidi"/>
            <w:smallCaps w:val="0"/>
            <w:noProof/>
            <w:kern w:val="2"/>
            <w:sz w:val="24"/>
            <w:szCs w:val="24"/>
            <w:lang w:val="el-GR" w:eastAsia="el-GR"/>
            <w14:ligatures w14:val="standardContextual"/>
          </w:rPr>
          <w:tab/>
        </w:r>
        <w:r w:rsidRPr="00A3004D">
          <w:rPr>
            <w:rStyle w:val="-"/>
            <w:rFonts w:cs="Tahoma"/>
            <w:noProof/>
            <w:lang w:val="el-GR"/>
          </w:rPr>
          <w:t>Καταγγελία Σύμβασης -Υποκατάσταση Αναδόχου</w:t>
        </w:r>
        <w:r>
          <w:rPr>
            <w:noProof/>
          </w:rPr>
          <w:tab/>
        </w:r>
        <w:r>
          <w:rPr>
            <w:noProof/>
          </w:rPr>
          <w:fldChar w:fldCharType="begin"/>
        </w:r>
        <w:r>
          <w:rPr>
            <w:noProof/>
          </w:rPr>
          <w:instrText xml:space="preserve"> PAGEREF _Toc216710790 \h </w:instrText>
        </w:r>
        <w:r>
          <w:rPr>
            <w:noProof/>
          </w:rPr>
        </w:r>
        <w:r>
          <w:rPr>
            <w:noProof/>
          </w:rPr>
          <w:fldChar w:fldCharType="separate"/>
        </w:r>
        <w:r w:rsidR="00BD6A88">
          <w:rPr>
            <w:noProof/>
          </w:rPr>
          <w:t>72</w:t>
        </w:r>
        <w:r>
          <w:rPr>
            <w:noProof/>
          </w:rPr>
          <w:fldChar w:fldCharType="end"/>
        </w:r>
      </w:hyperlink>
    </w:p>
    <w:p w14:paraId="0B7BD443" w14:textId="46C0CF5F" w:rsidR="00F51F2C" w:rsidRDefault="00F51F2C">
      <w:pPr>
        <w:pStyle w:val="1c"/>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16710791" w:history="1">
        <w:r w:rsidRPr="00A3004D">
          <w:rPr>
            <w:rStyle w:val="-"/>
            <w:rFonts w:cs="Tahoma"/>
            <w:noProof/>
            <w:lang w:val="el-GR"/>
          </w:rPr>
          <w:t>ΠΑΡΑΡΤΗΜΑΤΑ</w:t>
        </w:r>
        <w:r>
          <w:rPr>
            <w:noProof/>
          </w:rPr>
          <w:tab/>
        </w:r>
        <w:r>
          <w:rPr>
            <w:noProof/>
          </w:rPr>
          <w:fldChar w:fldCharType="begin"/>
        </w:r>
        <w:r>
          <w:rPr>
            <w:noProof/>
          </w:rPr>
          <w:instrText xml:space="preserve"> PAGEREF _Toc216710791 \h </w:instrText>
        </w:r>
        <w:r>
          <w:rPr>
            <w:noProof/>
          </w:rPr>
        </w:r>
        <w:r>
          <w:rPr>
            <w:noProof/>
          </w:rPr>
          <w:fldChar w:fldCharType="separate"/>
        </w:r>
        <w:r w:rsidR="00BD6A88">
          <w:rPr>
            <w:noProof/>
          </w:rPr>
          <w:t>73</w:t>
        </w:r>
        <w:r>
          <w:rPr>
            <w:noProof/>
          </w:rPr>
          <w:fldChar w:fldCharType="end"/>
        </w:r>
      </w:hyperlink>
    </w:p>
    <w:p w14:paraId="288AD333" w14:textId="52E0570B" w:rsidR="00F51F2C" w:rsidRDefault="00F51F2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92" w:history="1">
        <w:r w:rsidRPr="00A3004D">
          <w:rPr>
            <w:rStyle w:val="-"/>
            <w:rFonts w:cs="Tahoma"/>
            <w:noProof/>
            <w:lang w:val="el-GR"/>
          </w:rPr>
          <w:t>ΠΑΡΑΡΤΗΜΑ Ι – Αναλυτική Περιγραφή Φυσικού και Οικονομικού Αντικειμένου της Σύμβασης</w:t>
        </w:r>
        <w:r>
          <w:rPr>
            <w:noProof/>
          </w:rPr>
          <w:tab/>
        </w:r>
        <w:r>
          <w:rPr>
            <w:noProof/>
          </w:rPr>
          <w:fldChar w:fldCharType="begin"/>
        </w:r>
        <w:r>
          <w:rPr>
            <w:noProof/>
          </w:rPr>
          <w:instrText xml:space="preserve"> PAGEREF _Toc216710792 \h </w:instrText>
        </w:r>
        <w:r>
          <w:rPr>
            <w:noProof/>
          </w:rPr>
        </w:r>
        <w:r>
          <w:rPr>
            <w:noProof/>
          </w:rPr>
          <w:fldChar w:fldCharType="separate"/>
        </w:r>
        <w:r w:rsidR="00BD6A88">
          <w:rPr>
            <w:noProof/>
          </w:rPr>
          <w:t>73</w:t>
        </w:r>
        <w:r>
          <w:rPr>
            <w:noProof/>
          </w:rPr>
          <w:fldChar w:fldCharType="end"/>
        </w:r>
      </w:hyperlink>
    </w:p>
    <w:p w14:paraId="70D52297" w14:textId="345676A3" w:rsidR="00F51F2C" w:rsidRDefault="00F51F2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93" w:history="1">
        <w:r w:rsidRPr="00A3004D">
          <w:rPr>
            <w:rStyle w:val="-"/>
            <w:rFonts w:cs="Tahoma"/>
            <w:noProof/>
            <w:lang w:val="el-GR"/>
          </w:rPr>
          <w:t>ΠΑΡΑΡΤΗΜΑ ΙΙ – Πίνακες Συμμόρφωσης</w:t>
        </w:r>
        <w:r>
          <w:rPr>
            <w:noProof/>
          </w:rPr>
          <w:tab/>
        </w:r>
        <w:r>
          <w:rPr>
            <w:noProof/>
          </w:rPr>
          <w:fldChar w:fldCharType="begin"/>
        </w:r>
        <w:r>
          <w:rPr>
            <w:noProof/>
          </w:rPr>
          <w:instrText xml:space="preserve"> PAGEREF _Toc216710793 \h </w:instrText>
        </w:r>
        <w:r>
          <w:rPr>
            <w:noProof/>
          </w:rPr>
        </w:r>
        <w:r>
          <w:rPr>
            <w:noProof/>
          </w:rPr>
          <w:fldChar w:fldCharType="separate"/>
        </w:r>
        <w:r w:rsidR="00BD6A88">
          <w:rPr>
            <w:noProof/>
          </w:rPr>
          <w:t>81</w:t>
        </w:r>
        <w:r>
          <w:rPr>
            <w:noProof/>
          </w:rPr>
          <w:fldChar w:fldCharType="end"/>
        </w:r>
      </w:hyperlink>
    </w:p>
    <w:p w14:paraId="3B9CFD9B" w14:textId="73D18209" w:rsidR="00F51F2C" w:rsidRDefault="00F51F2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94" w:history="1">
        <w:r w:rsidRPr="00A3004D">
          <w:rPr>
            <w:rStyle w:val="-"/>
            <w:rFonts w:cs="Tahoma"/>
            <w:noProof/>
            <w:lang w:val="el-GR"/>
          </w:rPr>
          <w:t>ΠΑΡΑΡΤΗΜΑ ΙΙI – ΕΥΡΩΠΑΙΚΟ ΕΝΙΑΙΟ ΕΓΓΡΑΦΟ ΣΥΜΒΑΣΗΣ (ΕΕΕΣ)</w:t>
        </w:r>
        <w:r>
          <w:rPr>
            <w:noProof/>
          </w:rPr>
          <w:tab/>
        </w:r>
        <w:r>
          <w:rPr>
            <w:noProof/>
          </w:rPr>
          <w:fldChar w:fldCharType="begin"/>
        </w:r>
        <w:r>
          <w:rPr>
            <w:noProof/>
          </w:rPr>
          <w:instrText xml:space="preserve"> PAGEREF _Toc216710794 \h </w:instrText>
        </w:r>
        <w:r>
          <w:rPr>
            <w:noProof/>
          </w:rPr>
        </w:r>
        <w:r>
          <w:rPr>
            <w:noProof/>
          </w:rPr>
          <w:fldChar w:fldCharType="separate"/>
        </w:r>
        <w:r w:rsidR="00BD6A88">
          <w:rPr>
            <w:noProof/>
          </w:rPr>
          <w:t>83</w:t>
        </w:r>
        <w:r>
          <w:rPr>
            <w:noProof/>
          </w:rPr>
          <w:fldChar w:fldCharType="end"/>
        </w:r>
      </w:hyperlink>
    </w:p>
    <w:p w14:paraId="10B9FBCD" w14:textId="29CDE8AC" w:rsidR="00F51F2C" w:rsidRDefault="00F51F2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95" w:history="1">
        <w:r w:rsidRPr="00A3004D">
          <w:rPr>
            <w:rStyle w:val="-"/>
            <w:rFonts w:cs="Tahoma"/>
            <w:noProof/>
            <w:lang w:val="el-GR"/>
          </w:rPr>
          <w:t xml:space="preserve">ΠΑΡΑΡΤΗΜΑ </w:t>
        </w:r>
        <w:r w:rsidRPr="00A3004D">
          <w:rPr>
            <w:rStyle w:val="-"/>
            <w:rFonts w:cs="Tahoma"/>
            <w:noProof/>
            <w:lang w:val="en-US"/>
          </w:rPr>
          <w:t>IV</w:t>
        </w:r>
        <w:r w:rsidRPr="00A3004D">
          <w:rPr>
            <w:rStyle w:val="-"/>
            <w:rFonts w:cs="Tahoma"/>
            <w:noProof/>
            <w:lang w:val="el-GR"/>
          </w:rPr>
          <w:t>– Υπόδειγμα Βιογραφικού Σημειώματος</w:t>
        </w:r>
        <w:r>
          <w:rPr>
            <w:noProof/>
          </w:rPr>
          <w:tab/>
        </w:r>
        <w:r>
          <w:rPr>
            <w:noProof/>
          </w:rPr>
          <w:fldChar w:fldCharType="begin"/>
        </w:r>
        <w:r>
          <w:rPr>
            <w:noProof/>
          </w:rPr>
          <w:instrText xml:space="preserve"> PAGEREF _Toc216710795 \h </w:instrText>
        </w:r>
        <w:r>
          <w:rPr>
            <w:noProof/>
          </w:rPr>
        </w:r>
        <w:r>
          <w:rPr>
            <w:noProof/>
          </w:rPr>
          <w:fldChar w:fldCharType="separate"/>
        </w:r>
        <w:r w:rsidR="00BD6A88">
          <w:rPr>
            <w:noProof/>
          </w:rPr>
          <w:t>84</w:t>
        </w:r>
        <w:r>
          <w:rPr>
            <w:noProof/>
          </w:rPr>
          <w:fldChar w:fldCharType="end"/>
        </w:r>
      </w:hyperlink>
    </w:p>
    <w:p w14:paraId="49FDAECE" w14:textId="218438F5" w:rsidR="00F51F2C" w:rsidRDefault="00F51F2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96" w:history="1">
        <w:r w:rsidRPr="00A3004D">
          <w:rPr>
            <w:rStyle w:val="-"/>
            <w:rFonts w:cs="Tahoma"/>
            <w:noProof/>
            <w:lang w:val="el-GR"/>
          </w:rPr>
          <w:t>ΠΑΡΑΡΤΗΜΑ V – Υποδείγματα Εγγυητικών Επιστολών</w:t>
        </w:r>
        <w:r>
          <w:rPr>
            <w:noProof/>
          </w:rPr>
          <w:tab/>
        </w:r>
        <w:r>
          <w:rPr>
            <w:noProof/>
          </w:rPr>
          <w:fldChar w:fldCharType="begin"/>
        </w:r>
        <w:r>
          <w:rPr>
            <w:noProof/>
          </w:rPr>
          <w:instrText xml:space="preserve"> PAGEREF _Toc216710796 \h </w:instrText>
        </w:r>
        <w:r>
          <w:rPr>
            <w:noProof/>
          </w:rPr>
        </w:r>
        <w:r>
          <w:rPr>
            <w:noProof/>
          </w:rPr>
          <w:fldChar w:fldCharType="separate"/>
        </w:r>
        <w:r w:rsidR="00BD6A88">
          <w:rPr>
            <w:noProof/>
          </w:rPr>
          <w:t>86</w:t>
        </w:r>
        <w:r>
          <w:rPr>
            <w:noProof/>
          </w:rPr>
          <w:fldChar w:fldCharType="end"/>
        </w:r>
      </w:hyperlink>
    </w:p>
    <w:p w14:paraId="2427EBAE" w14:textId="0B29F580" w:rsidR="00F51F2C" w:rsidRDefault="00F51F2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97" w:history="1">
        <w:r w:rsidRPr="00A3004D">
          <w:rPr>
            <w:rStyle w:val="-"/>
            <w:rFonts w:cs="Tahoma"/>
            <w:noProof/>
            <w:lang w:val="el-GR"/>
          </w:rPr>
          <w:t xml:space="preserve">ΠΑΡΑΡΤΗΜΑ </w:t>
        </w:r>
        <w:r w:rsidRPr="00A3004D">
          <w:rPr>
            <w:rStyle w:val="-"/>
            <w:rFonts w:cs="Tahoma"/>
            <w:noProof/>
            <w:lang w:val="en-US"/>
          </w:rPr>
          <w:t>VI</w:t>
        </w:r>
        <w:r w:rsidRPr="00A3004D">
          <w:rPr>
            <w:rStyle w:val="-"/>
            <w:rFonts w:cs="Tahoma"/>
            <w:noProof/>
            <w:lang w:val="el-GR"/>
          </w:rPr>
          <w:t xml:space="preserve"> – Υπόδειγμα Τεχνικής Προσφοράς</w:t>
        </w:r>
        <w:r>
          <w:rPr>
            <w:noProof/>
          </w:rPr>
          <w:tab/>
        </w:r>
        <w:r>
          <w:rPr>
            <w:noProof/>
          </w:rPr>
          <w:fldChar w:fldCharType="begin"/>
        </w:r>
        <w:r>
          <w:rPr>
            <w:noProof/>
          </w:rPr>
          <w:instrText xml:space="preserve"> PAGEREF _Toc216710797 \h </w:instrText>
        </w:r>
        <w:r>
          <w:rPr>
            <w:noProof/>
          </w:rPr>
        </w:r>
        <w:r>
          <w:rPr>
            <w:noProof/>
          </w:rPr>
          <w:fldChar w:fldCharType="separate"/>
        </w:r>
        <w:r w:rsidR="00BD6A88">
          <w:rPr>
            <w:noProof/>
          </w:rPr>
          <w:t>89</w:t>
        </w:r>
        <w:r>
          <w:rPr>
            <w:noProof/>
          </w:rPr>
          <w:fldChar w:fldCharType="end"/>
        </w:r>
      </w:hyperlink>
    </w:p>
    <w:p w14:paraId="2A8939B2" w14:textId="3C2469CB" w:rsidR="00F51F2C" w:rsidRDefault="00F51F2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98" w:history="1">
        <w:r w:rsidRPr="00A3004D">
          <w:rPr>
            <w:rStyle w:val="-"/>
            <w:rFonts w:cs="Tahoma"/>
            <w:noProof/>
            <w:lang w:val="el-GR"/>
          </w:rPr>
          <w:t>ΠΑΡΑΡΤΗΜΑ VI</w:t>
        </w:r>
        <w:r w:rsidRPr="00A3004D">
          <w:rPr>
            <w:rStyle w:val="-"/>
            <w:rFonts w:cs="Tahoma"/>
            <w:noProof/>
            <w:lang w:val="en-US"/>
          </w:rPr>
          <w:t>I</w:t>
        </w:r>
        <w:r w:rsidRPr="00A3004D">
          <w:rPr>
            <w:rStyle w:val="-"/>
            <w:rFonts w:cs="Tahoma"/>
            <w:noProof/>
            <w:lang w:val="el-GR"/>
          </w:rPr>
          <w:t xml:space="preserve"> – Υπόδειγμα Οικονομικής Προσφοράς</w:t>
        </w:r>
        <w:r>
          <w:rPr>
            <w:noProof/>
          </w:rPr>
          <w:tab/>
        </w:r>
        <w:r>
          <w:rPr>
            <w:noProof/>
          </w:rPr>
          <w:fldChar w:fldCharType="begin"/>
        </w:r>
        <w:r>
          <w:rPr>
            <w:noProof/>
          </w:rPr>
          <w:instrText xml:space="preserve"> PAGEREF _Toc216710798 \h </w:instrText>
        </w:r>
        <w:r>
          <w:rPr>
            <w:noProof/>
          </w:rPr>
        </w:r>
        <w:r>
          <w:rPr>
            <w:noProof/>
          </w:rPr>
          <w:fldChar w:fldCharType="separate"/>
        </w:r>
        <w:r w:rsidR="00BD6A88">
          <w:rPr>
            <w:noProof/>
          </w:rPr>
          <w:t>90</w:t>
        </w:r>
        <w:r>
          <w:rPr>
            <w:noProof/>
          </w:rPr>
          <w:fldChar w:fldCharType="end"/>
        </w:r>
      </w:hyperlink>
    </w:p>
    <w:p w14:paraId="6D772014" w14:textId="5429D136" w:rsidR="00F51F2C" w:rsidRDefault="00F51F2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799" w:history="1">
        <w:r w:rsidRPr="00A3004D">
          <w:rPr>
            <w:rStyle w:val="-"/>
            <w:rFonts w:cs="Tahoma"/>
            <w:noProof/>
            <w:lang w:val="el-GR"/>
          </w:rPr>
          <w:t>ΠΑΡΑΡΤΗΜΑ VI</w:t>
        </w:r>
        <w:r w:rsidRPr="00A3004D">
          <w:rPr>
            <w:rStyle w:val="-"/>
            <w:rFonts w:cs="Tahoma"/>
            <w:noProof/>
            <w:lang w:val="en-US"/>
          </w:rPr>
          <w:t>II</w:t>
        </w:r>
        <w:r w:rsidRPr="00A3004D">
          <w:rPr>
            <w:rStyle w:val="-"/>
            <w:rFonts w:cs="Tahoma"/>
            <w:noProof/>
            <w:lang w:val="el-GR"/>
          </w:rPr>
          <w:t xml:space="preserve"> – ΕΝΗΜΕΡΩΣΗ ΓΙΑ ΤΗΝ ΕΠΕΞΕΡΓΑΣΙΑ ΠΡΟΣΩΠΙΚΩΝ ΔΕΔΟΜΕΝΩΝ</w:t>
        </w:r>
        <w:r>
          <w:rPr>
            <w:noProof/>
          </w:rPr>
          <w:tab/>
        </w:r>
        <w:r>
          <w:rPr>
            <w:noProof/>
          </w:rPr>
          <w:fldChar w:fldCharType="begin"/>
        </w:r>
        <w:r>
          <w:rPr>
            <w:noProof/>
          </w:rPr>
          <w:instrText xml:space="preserve"> PAGEREF _Toc216710799 \h </w:instrText>
        </w:r>
        <w:r>
          <w:rPr>
            <w:noProof/>
          </w:rPr>
        </w:r>
        <w:r>
          <w:rPr>
            <w:noProof/>
          </w:rPr>
          <w:fldChar w:fldCharType="separate"/>
        </w:r>
        <w:r w:rsidR="00BD6A88">
          <w:rPr>
            <w:noProof/>
          </w:rPr>
          <w:t>91</w:t>
        </w:r>
        <w:r>
          <w:rPr>
            <w:noProof/>
          </w:rPr>
          <w:fldChar w:fldCharType="end"/>
        </w:r>
      </w:hyperlink>
    </w:p>
    <w:p w14:paraId="0E1684DF" w14:textId="71349994" w:rsidR="00F51F2C" w:rsidRDefault="00F51F2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800" w:history="1">
        <w:r w:rsidRPr="00A3004D">
          <w:rPr>
            <w:rStyle w:val="-"/>
            <w:rFonts w:cs="Tahoma"/>
            <w:noProof/>
            <w:lang w:val="el-GR"/>
          </w:rPr>
          <w:t>ΠΑΡΑΡΤΗΜΑ ΙX – ΥΠΕΥΘΥΝΗ ΔΗΛΩΣΗ</w:t>
        </w:r>
        <w:r>
          <w:rPr>
            <w:noProof/>
          </w:rPr>
          <w:tab/>
        </w:r>
        <w:r>
          <w:rPr>
            <w:noProof/>
          </w:rPr>
          <w:fldChar w:fldCharType="begin"/>
        </w:r>
        <w:r>
          <w:rPr>
            <w:noProof/>
          </w:rPr>
          <w:instrText xml:space="preserve"> PAGEREF _Toc216710800 \h </w:instrText>
        </w:r>
        <w:r>
          <w:rPr>
            <w:noProof/>
          </w:rPr>
        </w:r>
        <w:r>
          <w:rPr>
            <w:noProof/>
          </w:rPr>
          <w:fldChar w:fldCharType="separate"/>
        </w:r>
        <w:r w:rsidR="00BD6A88">
          <w:rPr>
            <w:noProof/>
          </w:rPr>
          <w:t>92</w:t>
        </w:r>
        <w:r>
          <w:rPr>
            <w:noProof/>
          </w:rPr>
          <w:fldChar w:fldCharType="end"/>
        </w:r>
      </w:hyperlink>
    </w:p>
    <w:p w14:paraId="10F41E2E" w14:textId="0B16F63B" w:rsidR="00F51F2C" w:rsidRDefault="00F51F2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6710801" w:history="1">
        <w:r w:rsidRPr="00A3004D">
          <w:rPr>
            <w:rStyle w:val="-"/>
            <w:rFonts w:cs="Tahoma"/>
            <w:noProof/>
            <w:lang w:val="el-GR"/>
          </w:rPr>
          <w:t>ΠΑΡΑΡΤΗΜΑ X – Ρήτρα Ακεραιότητας</w:t>
        </w:r>
        <w:r>
          <w:rPr>
            <w:noProof/>
          </w:rPr>
          <w:tab/>
        </w:r>
        <w:r>
          <w:rPr>
            <w:noProof/>
          </w:rPr>
          <w:fldChar w:fldCharType="begin"/>
        </w:r>
        <w:r>
          <w:rPr>
            <w:noProof/>
          </w:rPr>
          <w:instrText xml:space="preserve"> PAGEREF _Toc216710801 \h </w:instrText>
        </w:r>
        <w:r>
          <w:rPr>
            <w:noProof/>
          </w:rPr>
        </w:r>
        <w:r>
          <w:rPr>
            <w:noProof/>
          </w:rPr>
          <w:fldChar w:fldCharType="separate"/>
        </w:r>
        <w:r w:rsidR="00BD6A88">
          <w:rPr>
            <w:noProof/>
          </w:rPr>
          <w:t>94</w:t>
        </w:r>
        <w:r>
          <w:rPr>
            <w:noProof/>
          </w:rPr>
          <w:fldChar w:fldCharType="end"/>
        </w:r>
      </w:hyperlink>
    </w:p>
    <w:p w14:paraId="53F1ECE8" w14:textId="003682E9" w:rsidR="008E18C3" w:rsidRDefault="0023173B" w:rsidP="00B15D06">
      <w:pPr>
        <w:rPr>
          <w:rFonts w:asciiTheme="minorHAnsi" w:hAnsiTheme="minorHAnsi" w:cstheme="minorHAnsi"/>
          <w:szCs w:val="22"/>
        </w:rPr>
      </w:pPr>
      <w:r w:rsidRPr="00901771">
        <w:rPr>
          <w:rFonts w:asciiTheme="minorHAnsi" w:hAnsiTheme="minorHAnsi" w:cstheme="minorHAnsi"/>
          <w:szCs w:val="22"/>
        </w:rPr>
        <w:fldChar w:fldCharType="end"/>
      </w:r>
    </w:p>
    <w:p w14:paraId="26089D0A" w14:textId="77777777" w:rsidR="008754A9" w:rsidRPr="008754A9" w:rsidRDefault="008754A9" w:rsidP="008754A9">
      <w:pPr>
        <w:rPr>
          <w:rFonts w:asciiTheme="minorHAnsi" w:eastAsia="MS Mincho" w:hAnsiTheme="minorHAnsi" w:cstheme="minorHAnsi"/>
          <w:szCs w:val="22"/>
          <w:lang w:val="el-GR" w:eastAsia="el-GR"/>
        </w:rPr>
      </w:pPr>
    </w:p>
    <w:p w14:paraId="67131FDC" w14:textId="63B7A41A" w:rsidR="008754A9" w:rsidRDefault="004D5675" w:rsidP="004D5675">
      <w:pPr>
        <w:tabs>
          <w:tab w:val="left" w:pos="8202"/>
        </w:tabs>
        <w:rPr>
          <w:rFonts w:asciiTheme="minorHAnsi" w:hAnsiTheme="minorHAnsi" w:cstheme="minorHAnsi"/>
          <w:szCs w:val="22"/>
        </w:rPr>
      </w:pPr>
      <w:r>
        <w:rPr>
          <w:rFonts w:asciiTheme="minorHAnsi" w:hAnsiTheme="minorHAnsi" w:cstheme="minorHAnsi"/>
          <w:szCs w:val="22"/>
        </w:rPr>
        <w:tab/>
      </w:r>
    </w:p>
    <w:p w14:paraId="47736B99" w14:textId="77777777" w:rsidR="008754A9" w:rsidRDefault="008754A9" w:rsidP="008754A9">
      <w:pPr>
        <w:jc w:val="center"/>
        <w:rPr>
          <w:rFonts w:asciiTheme="minorHAnsi" w:hAnsiTheme="minorHAnsi" w:cstheme="minorHAnsi"/>
          <w:szCs w:val="22"/>
        </w:rPr>
      </w:pPr>
    </w:p>
    <w:p w14:paraId="024BE67A" w14:textId="551A82AD" w:rsidR="008754A9" w:rsidRPr="008754A9" w:rsidRDefault="008754A9" w:rsidP="008754A9">
      <w:pPr>
        <w:tabs>
          <w:tab w:val="center" w:pos="4819"/>
        </w:tabs>
        <w:rPr>
          <w:rFonts w:asciiTheme="minorHAnsi" w:eastAsia="MS Mincho" w:hAnsiTheme="minorHAnsi" w:cstheme="minorHAnsi"/>
          <w:szCs w:val="22"/>
          <w:lang w:val="el-GR" w:eastAsia="el-GR"/>
        </w:rPr>
        <w:sectPr w:rsidR="008754A9" w:rsidRPr="008754A9" w:rsidSect="00DF02B0">
          <w:pgSz w:w="11906" w:h="16838"/>
          <w:pgMar w:top="1134" w:right="1134" w:bottom="1134" w:left="1134" w:header="720" w:footer="709" w:gutter="0"/>
          <w:cols w:space="720"/>
          <w:titlePg/>
          <w:docGrid w:linePitch="360"/>
        </w:sectPr>
      </w:pPr>
      <w:r>
        <w:rPr>
          <w:rFonts w:asciiTheme="minorHAnsi" w:eastAsia="MS Mincho" w:hAnsiTheme="minorHAnsi" w:cstheme="minorHAnsi"/>
          <w:szCs w:val="22"/>
          <w:lang w:val="el-GR" w:eastAsia="el-GR"/>
        </w:rPr>
        <w:tab/>
      </w:r>
    </w:p>
    <w:p w14:paraId="34D58155" w14:textId="77777777" w:rsidR="008338F0" w:rsidRPr="00D01C8C" w:rsidRDefault="003355E7" w:rsidP="00DE687C">
      <w:pPr>
        <w:pStyle w:val="1"/>
        <w:numPr>
          <w:ilvl w:val="0"/>
          <w:numId w:val="12"/>
        </w:numPr>
        <w:rPr>
          <w:rFonts w:asciiTheme="minorHAnsi" w:hAnsiTheme="minorHAnsi" w:cstheme="minorHAnsi"/>
          <w:szCs w:val="28"/>
          <w:lang w:val="el-GR"/>
        </w:rPr>
      </w:pPr>
      <w:bookmarkStart w:id="10" w:name="_Toc216710726"/>
      <w:r w:rsidRPr="00D01C8C">
        <w:rPr>
          <w:rFonts w:asciiTheme="minorHAnsi" w:hAnsiTheme="minorHAnsi" w:cstheme="minorHAnsi"/>
          <w:szCs w:val="28"/>
          <w:lang w:val="el-GR"/>
        </w:rPr>
        <w:lastRenderedPageBreak/>
        <w:t>ΑΝΑΘΕΤΟΥΣΑ ΑΡΧΗ ΚΑΙ ΑΝΤΙΚΕΙΜΕΝΟ ΣΥΜΒΑΣΗΣ</w:t>
      </w:r>
      <w:bookmarkEnd w:id="10"/>
    </w:p>
    <w:p w14:paraId="7DCF5765" w14:textId="77777777" w:rsidR="008338F0" w:rsidRPr="00D01C8C" w:rsidRDefault="003355E7" w:rsidP="00DE687C">
      <w:pPr>
        <w:pStyle w:val="2"/>
        <w:numPr>
          <w:ilvl w:val="1"/>
          <w:numId w:val="13"/>
        </w:numPr>
        <w:rPr>
          <w:rFonts w:asciiTheme="minorHAnsi" w:hAnsiTheme="minorHAnsi" w:cstheme="minorHAnsi"/>
          <w:sz w:val="24"/>
          <w:szCs w:val="24"/>
          <w:lang w:val="el-GR"/>
        </w:rPr>
      </w:pPr>
      <w:bookmarkStart w:id="11" w:name="_Toc71708128"/>
      <w:bookmarkStart w:id="12" w:name="_Toc216710727"/>
      <w:r w:rsidRPr="00D01C8C">
        <w:rPr>
          <w:rFonts w:asciiTheme="minorHAnsi" w:hAnsiTheme="minorHAnsi" w:cstheme="minorHAnsi"/>
          <w:sz w:val="24"/>
          <w:szCs w:val="24"/>
          <w:lang w:val="el-GR"/>
        </w:rPr>
        <w:t>Στοιχεία Αναθέτουσας Αρχής</w:t>
      </w:r>
      <w:bookmarkEnd w:id="11"/>
      <w:bookmarkEnd w:id="12"/>
    </w:p>
    <w:p w14:paraId="1658B368" w14:textId="77777777" w:rsidR="008338F0" w:rsidRPr="00B15D06" w:rsidRDefault="008338F0">
      <w:pPr>
        <w:pStyle w:val="normalwithoutspacing"/>
        <w:rPr>
          <w:rFonts w:asciiTheme="minorHAnsi" w:hAnsiTheme="minorHAnsi" w:cstheme="minorHAnsi"/>
          <w:szCs w:val="22"/>
        </w:rPr>
      </w:pPr>
    </w:p>
    <w:tbl>
      <w:tblPr>
        <w:tblW w:w="0" w:type="auto"/>
        <w:tblInd w:w="221" w:type="dxa"/>
        <w:tblLayout w:type="fixed"/>
        <w:tblLook w:val="0000" w:firstRow="0" w:lastRow="0" w:firstColumn="0" w:lastColumn="0" w:noHBand="0" w:noVBand="0"/>
      </w:tblPr>
      <w:tblGrid>
        <w:gridCol w:w="5245"/>
        <w:gridCol w:w="4129"/>
      </w:tblGrid>
      <w:tr w:rsidR="00840D19" w:rsidRPr="00A72579" w14:paraId="7A8D6693" w14:textId="77777777" w:rsidTr="00840D19">
        <w:tc>
          <w:tcPr>
            <w:tcW w:w="5245" w:type="dxa"/>
            <w:tcBorders>
              <w:top w:val="single" w:sz="4" w:space="0" w:color="000000"/>
              <w:left w:val="single" w:sz="4" w:space="0" w:color="000000"/>
              <w:bottom w:val="single" w:sz="4" w:space="0" w:color="000000"/>
            </w:tcBorders>
          </w:tcPr>
          <w:p w14:paraId="63E75E0B" w14:textId="77777777" w:rsidR="00840D19" w:rsidRPr="00603221" w:rsidRDefault="00840D19" w:rsidP="00D14975">
            <w:pPr>
              <w:pStyle w:val="normalwithoutspacing"/>
              <w:rPr>
                <w:rFonts w:cs="Tahoma"/>
                <w:szCs w:val="22"/>
              </w:rPr>
            </w:pPr>
            <w:r w:rsidRPr="00603221">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tcPr>
          <w:p w14:paraId="3E0FADDA" w14:textId="77777777" w:rsidR="00840D19" w:rsidRPr="00603221" w:rsidRDefault="00840D19" w:rsidP="00D14975">
            <w:pPr>
              <w:pStyle w:val="normalwithoutspacing"/>
              <w:snapToGrid w:val="0"/>
              <w:rPr>
                <w:rFonts w:cs="Tahoma"/>
                <w:szCs w:val="22"/>
              </w:rPr>
            </w:pPr>
            <w:r w:rsidRPr="00603221">
              <w:rPr>
                <w:rFonts w:cs="Tahoma"/>
                <w:szCs w:val="22"/>
              </w:rPr>
              <w:t xml:space="preserve">ΚΟΙΝΩΝΙΑ ΤΗΣ ΠΛΗΡΟΦΟΡΙΑΣ </w:t>
            </w:r>
            <w:r>
              <w:rPr>
                <w:rFonts w:cs="Tahoma"/>
                <w:szCs w:val="22"/>
              </w:rPr>
              <w:t>Μ.</w:t>
            </w:r>
            <w:r w:rsidRPr="00603221">
              <w:rPr>
                <w:rFonts w:cs="Tahoma"/>
                <w:szCs w:val="22"/>
              </w:rPr>
              <w:t>Α.Ε.</w:t>
            </w:r>
          </w:p>
        </w:tc>
      </w:tr>
      <w:tr w:rsidR="00840D19" w:rsidRPr="004D0444" w14:paraId="11CDD0E5" w14:textId="77777777" w:rsidTr="00840D19">
        <w:tc>
          <w:tcPr>
            <w:tcW w:w="5245" w:type="dxa"/>
            <w:tcBorders>
              <w:top w:val="single" w:sz="4" w:space="0" w:color="000000"/>
              <w:left w:val="single" w:sz="4" w:space="0" w:color="000000"/>
              <w:bottom w:val="single" w:sz="4" w:space="0" w:color="000000"/>
            </w:tcBorders>
          </w:tcPr>
          <w:p w14:paraId="1DA50233" w14:textId="77777777" w:rsidR="00840D19" w:rsidRPr="00603221" w:rsidRDefault="00840D19" w:rsidP="00D14975">
            <w:pPr>
              <w:pStyle w:val="normalwithoutspacing"/>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tcPr>
          <w:p w14:paraId="5E522E79" w14:textId="77777777" w:rsidR="00840D19" w:rsidRPr="00603221" w:rsidRDefault="00840D19" w:rsidP="00D14975">
            <w:pPr>
              <w:pStyle w:val="normalwithoutspacing"/>
              <w:snapToGrid w:val="0"/>
              <w:rPr>
                <w:rFonts w:cs="Tahoma"/>
                <w:szCs w:val="22"/>
              </w:rPr>
            </w:pPr>
            <w:r w:rsidRPr="00782EAD">
              <w:rPr>
                <w:rFonts w:cs="Tahoma"/>
                <w:szCs w:val="22"/>
              </w:rPr>
              <w:t>999983307</w:t>
            </w:r>
          </w:p>
        </w:tc>
      </w:tr>
      <w:tr w:rsidR="00840D19" w:rsidRPr="004D0444" w14:paraId="55F318BB" w14:textId="77777777" w:rsidTr="00840D19">
        <w:tc>
          <w:tcPr>
            <w:tcW w:w="5245" w:type="dxa"/>
            <w:tcBorders>
              <w:top w:val="single" w:sz="4" w:space="0" w:color="000000"/>
              <w:left w:val="single" w:sz="4" w:space="0" w:color="000000"/>
              <w:bottom w:val="single" w:sz="4" w:space="0" w:color="000000"/>
            </w:tcBorders>
          </w:tcPr>
          <w:p w14:paraId="1FD39B1D" w14:textId="77777777" w:rsidR="00840D19" w:rsidRPr="00603221" w:rsidRDefault="00840D19" w:rsidP="00D14975">
            <w:pPr>
              <w:pStyle w:val="normalwithoutspacing"/>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tcPr>
          <w:p w14:paraId="13F26AAD" w14:textId="4E5A6E37" w:rsidR="00840D19" w:rsidRPr="00603221" w:rsidRDefault="003D2D21" w:rsidP="00D14975">
            <w:pPr>
              <w:pStyle w:val="normalwithoutspacing"/>
              <w:snapToGrid w:val="0"/>
              <w:rPr>
                <w:rFonts w:cs="Tahoma"/>
                <w:szCs w:val="22"/>
              </w:rPr>
            </w:pPr>
            <w:r w:rsidRPr="003D2D21">
              <w:rPr>
                <w:rFonts w:cs="Tahoma"/>
                <w:szCs w:val="22"/>
              </w:rPr>
              <w:t>1053.E00553.0001</w:t>
            </w:r>
          </w:p>
        </w:tc>
      </w:tr>
      <w:tr w:rsidR="00840D19" w:rsidRPr="00DF02B0" w14:paraId="7EFEA543" w14:textId="77777777" w:rsidTr="00840D19">
        <w:tc>
          <w:tcPr>
            <w:tcW w:w="5245" w:type="dxa"/>
            <w:tcBorders>
              <w:top w:val="single" w:sz="4" w:space="0" w:color="000000"/>
              <w:left w:val="single" w:sz="4" w:space="0" w:color="000000"/>
              <w:bottom w:val="single" w:sz="4" w:space="0" w:color="000000"/>
            </w:tcBorders>
          </w:tcPr>
          <w:p w14:paraId="6A08AC60" w14:textId="77777777" w:rsidR="00840D19" w:rsidRPr="00603221" w:rsidRDefault="00840D19" w:rsidP="00D14975">
            <w:pPr>
              <w:pStyle w:val="normalwithoutspacing"/>
              <w:rPr>
                <w:rFonts w:cs="Tahoma"/>
                <w:szCs w:val="22"/>
              </w:rPr>
            </w:pPr>
            <w:r w:rsidRPr="00603221">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tcPr>
          <w:p w14:paraId="69C9D509" w14:textId="77777777" w:rsidR="00840D19" w:rsidRPr="00603221" w:rsidRDefault="00C7256F" w:rsidP="00D14975">
            <w:pPr>
              <w:pStyle w:val="normalwithoutspacing"/>
              <w:snapToGrid w:val="0"/>
              <w:rPr>
                <w:rFonts w:cs="Tahoma"/>
                <w:szCs w:val="22"/>
              </w:rPr>
            </w:pPr>
            <w:r>
              <w:rPr>
                <w:rFonts w:cs="Tahoma"/>
                <w:szCs w:val="22"/>
              </w:rPr>
              <w:t xml:space="preserve">Λεωφ. Συγγρού 194 </w:t>
            </w:r>
          </w:p>
        </w:tc>
      </w:tr>
      <w:tr w:rsidR="00840D19" w:rsidRPr="00DF02B0" w14:paraId="0B369E74" w14:textId="77777777" w:rsidTr="00840D19">
        <w:tc>
          <w:tcPr>
            <w:tcW w:w="5245" w:type="dxa"/>
            <w:tcBorders>
              <w:top w:val="single" w:sz="4" w:space="0" w:color="000000"/>
              <w:left w:val="single" w:sz="4" w:space="0" w:color="000000"/>
              <w:bottom w:val="single" w:sz="4" w:space="0" w:color="000000"/>
            </w:tcBorders>
          </w:tcPr>
          <w:p w14:paraId="0A170A3B" w14:textId="77777777" w:rsidR="00840D19" w:rsidRPr="00603221" w:rsidRDefault="00840D19" w:rsidP="00D14975">
            <w:pPr>
              <w:pStyle w:val="normalwithoutspacing"/>
              <w:rPr>
                <w:rFonts w:cs="Tahoma"/>
                <w:szCs w:val="22"/>
              </w:rPr>
            </w:pPr>
            <w:r w:rsidRPr="00603221">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tcPr>
          <w:p w14:paraId="30F03BE5" w14:textId="77777777" w:rsidR="00840D19" w:rsidRPr="00603221" w:rsidRDefault="00C7256F" w:rsidP="00D14975">
            <w:pPr>
              <w:pStyle w:val="normalwithoutspacing"/>
              <w:snapToGrid w:val="0"/>
              <w:rPr>
                <w:rFonts w:cs="Tahoma"/>
                <w:szCs w:val="22"/>
              </w:rPr>
            </w:pPr>
            <w:r>
              <w:rPr>
                <w:rFonts w:cs="Tahoma"/>
                <w:szCs w:val="22"/>
              </w:rPr>
              <w:t>Καλλιθέα</w:t>
            </w:r>
          </w:p>
        </w:tc>
      </w:tr>
      <w:tr w:rsidR="00840D19" w:rsidRPr="00DF02B0" w14:paraId="4DC2F9B8" w14:textId="77777777" w:rsidTr="00840D19">
        <w:tc>
          <w:tcPr>
            <w:tcW w:w="5245" w:type="dxa"/>
            <w:tcBorders>
              <w:top w:val="single" w:sz="4" w:space="0" w:color="000000"/>
              <w:left w:val="single" w:sz="4" w:space="0" w:color="000000"/>
              <w:bottom w:val="single" w:sz="4" w:space="0" w:color="000000"/>
            </w:tcBorders>
          </w:tcPr>
          <w:p w14:paraId="49698EF3" w14:textId="77777777" w:rsidR="00840D19" w:rsidRPr="00453EBF" w:rsidRDefault="00840D19" w:rsidP="00D14975">
            <w:pPr>
              <w:pStyle w:val="normalwithoutspacing"/>
              <w:rPr>
                <w:rFonts w:cs="Tahoma"/>
                <w:szCs w:val="22"/>
              </w:rPr>
            </w:pPr>
            <w:r w:rsidRPr="00453EBF">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tcPr>
          <w:p w14:paraId="719DCCB4" w14:textId="77777777" w:rsidR="00840D19" w:rsidRPr="00453EBF" w:rsidRDefault="00453EBF" w:rsidP="00D14975">
            <w:pPr>
              <w:pStyle w:val="normalwithoutspacing"/>
              <w:snapToGrid w:val="0"/>
              <w:rPr>
                <w:rFonts w:cs="Tahoma"/>
                <w:szCs w:val="22"/>
              </w:rPr>
            </w:pPr>
            <w:r w:rsidRPr="00453EBF">
              <w:rPr>
                <w:rFonts w:cs="Tahoma"/>
                <w:szCs w:val="22"/>
              </w:rPr>
              <w:t>17 671</w:t>
            </w:r>
          </w:p>
        </w:tc>
      </w:tr>
      <w:tr w:rsidR="00840D19" w:rsidRPr="00DF02B0" w14:paraId="53854608" w14:textId="77777777" w:rsidTr="00840D19">
        <w:tc>
          <w:tcPr>
            <w:tcW w:w="5245" w:type="dxa"/>
            <w:tcBorders>
              <w:top w:val="single" w:sz="4" w:space="0" w:color="000000"/>
              <w:left w:val="single" w:sz="4" w:space="0" w:color="000000"/>
              <w:bottom w:val="single" w:sz="4" w:space="0" w:color="000000"/>
            </w:tcBorders>
          </w:tcPr>
          <w:p w14:paraId="4BF2EA13" w14:textId="77777777" w:rsidR="00840D19" w:rsidRPr="00603221" w:rsidRDefault="00840D19">
            <w:pPr>
              <w:pStyle w:val="normalwithoutspacing"/>
              <w:rPr>
                <w:rFonts w:cs="Tahoma"/>
                <w:szCs w:val="22"/>
              </w:rPr>
            </w:pPr>
            <w:r w:rsidRPr="00603221">
              <w:rPr>
                <w:rFonts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tcPr>
          <w:p w14:paraId="410AB9C3" w14:textId="77777777" w:rsidR="00840D19" w:rsidRPr="00603221" w:rsidRDefault="00840D19" w:rsidP="00D14975">
            <w:pPr>
              <w:pStyle w:val="normalwithoutspacing"/>
              <w:snapToGrid w:val="0"/>
              <w:rPr>
                <w:rFonts w:cs="Tahoma"/>
                <w:szCs w:val="22"/>
                <w:lang w:val="en-US"/>
              </w:rPr>
            </w:pPr>
            <w:r w:rsidRPr="00603221">
              <w:rPr>
                <w:rFonts w:cs="Tahoma"/>
                <w:szCs w:val="22"/>
              </w:rPr>
              <w:t>ΕΛΛΑΔΑ</w:t>
            </w:r>
          </w:p>
        </w:tc>
      </w:tr>
      <w:tr w:rsidR="00840D19" w:rsidRPr="00DF02B0" w14:paraId="0BA2AD8B" w14:textId="77777777" w:rsidTr="00840D19">
        <w:tc>
          <w:tcPr>
            <w:tcW w:w="5245" w:type="dxa"/>
            <w:tcBorders>
              <w:top w:val="single" w:sz="4" w:space="0" w:color="000000"/>
              <w:left w:val="single" w:sz="4" w:space="0" w:color="000000"/>
              <w:bottom w:val="single" w:sz="4" w:space="0" w:color="000000"/>
            </w:tcBorders>
          </w:tcPr>
          <w:p w14:paraId="3ADC72BB" w14:textId="77777777" w:rsidR="00840D19" w:rsidRPr="00603221" w:rsidRDefault="00840D19">
            <w:pPr>
              <w:pStyle w:val="normalwithoutspacing"/>
              <w:rPr>
                <w:rFonts w:cs="Tahoma"/>
                <w:szCs w:val="22"/>
              </w:rPr>
            </w:pPr>
            <w:r w:rsidRPr="00603221">
              <w:rPr>
                <w:rFonts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tcPr>
          <w:p w14:paraId="362A30E6" w14:textId="77777777" w:rsidR="00840D19" w:rsidRPr="00603221" w:rsidRDefault="00840D19" w:rsidP="00D14975">
            <w:pPr>
              <w:pStyle w:val="normalwithoutspacing"/>
              <w:snapToGrid w:val="0"/>
              <w:rPr>
                <w:rFonts w:cs="Tahoma"/>
                <w:szCs w:val="22"/>
                <w:lang w:val="de-DE"/>
              </w:rPr>
            </w:pPr>
            <w:r w:rsidRPr="003329FF">
              <w:rPr>
                <w:rFonts w:cs="Tahoma"/>
                <w:szCs w:val="22"/>
              </w:rPr>
              <w:t>GR 300</w:t>
            </w:r>
          </w:p>
        </w:tc>
      </w:tr>
      <w:tr w:rsidR="00840D19" w:rsidRPr="00DF02B0" w14:paraId="6FB1E4D6" w14:textId="77777777" w:rsidTr="00840D19">
        <w:tc>
          <w:tcPr>
            <w:tcW w:w="5245" w:type="dxa"/>
            <w:tcBorders>
              <w:top w:val="single" w:sz="4" w:space="0" w:color="000000"/>
              <w:left w:val="single" w:sz="4" w:space="0" w:color="000000"/>
              <w:bottom w:val="single" w:sz="4" w:space="0" w:color="000000"/>
            </w:tcBorders>
          </w:tcPr>
          <w:p w14:paraId="7AE853A2" w14:textId="77777777" w:rsidR="00840D19" w:rsidRPr="00603221" w:rsidRDefault="00840D19" w:rsidP="00D14975">
            <w:pPr>
              <w:pStyle w:val="normalwithoutspacing"/>
              <w:rPr>
                <w:rFonts w:cs="Tahoma"/>
                <w:szCs w:val="22"/>
              </w:rPr>
            </w:pPr>
            <w:r w:rsidRPr="00603221">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tcPr>
          <w:p w14:paraId="3DDD5926" w14:textId="77777777" w:rsidR="00840D19" w:rsidRPr="00603221" w:rsidRDefault="00840D19" w:rsidP="00D14975">
            <w:pPr>
              <w:pStyle w:val="normalwithoutspacing"/>
              <w:snapToGrid w:val="0"/>
              <w:rPr>
                <w:rFonts w:cs="Tahoma"/>
                <w:szCs w:val="22"/>
                <w:lang w:val="en-US"/>
              </w:rPr>
            </w:pPr>
            <w:r w:rsidRPr="00603221">
              <w:rPr>
                <w:rFonts w:cs="Tahoma"/>
                <w:szCs w:val="22"/>
                <w:lang w:val="en-US"/>
              </w:rPr>
              <w:t>213 1300700</w:t>
            </w:r>
          </w:p>
        </w:tc>
      </w:tr>
      <w:tr w:rsidR="00840D19" w:rsidRPr="00DF02B0" w14:paraId="18DDD1EC" w14:textId="77777777" w:rsidTr="00840D19">
        <w:tc>
          <w:tcPr>
            <w:tcW w:w="5245" w:type="dxa"/>
            <w:tcBorders>
              <w:top w:val="single" w:sz="4" w:space="0" w:color="000000"/>
              <w:left w:val="single" w:sz="4" w:space="0" w:color="000000"/>
              <w:bottom w:val="single" w:sz="4" w:space="0" w:color="000000"/>
            </w:tcBorders>
          </w:tcPr>
          <w:p w14:paraId="16A4E460" w14:textId="77777777" w:rsidR="00840D19" w:rsidRPr="00603221" w:rsidRDefault="00840D19" w:rsidP="00D14975">
            <w:pPr>
              <w:pStyle w:val="normalwithoutspacing"/>
              <w:rPr>
                <w:rFonts w:cs="Tahoma"/>
                <w:szCs w:val="22"/>
              </w:rPr>
            </w:pPr>
            <w:r w:rsidRPr="00603221">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tcPr>
          <w:p w14:paraId="4ED9E973" w14:textId="77777777" w:rsidR="00840D19" w:rsidRPr="00603221" w:rsidRDefault="00840D19" w:rsidP="00D14975">
            <w:pPr>
              <w:pStyle w:val="normalwithoutspacing"/>
              <w:snapToGrid w:val="0"/>
              <w:rPr>
                <w:rFonts w:cs="Tahoma"/>
                <w:szCs w:val="22"/>
                <w:lang w:val="en-US"/>
              </w:rPr>
            </w:pPr>
            <w:r w:rsidRPr="00603221">
              <w:rPr>
                <w:rFonts w:cs="Tahoma"/>
                <w:szCs w:val="22"/>
                <w:lang w:val="en-US"/>
              </w:rPr>
              <w:t>213 1300801</w:t>
            </w:r>
          </w:p>
        </w:tc>
      </w:tr>
      <w:tr w:rsidR="00840D19" w:rsidRPr="00DF02B0" w14:paraId="463CBFBF" w14:textId="77777777" w:rsidTr="00840D19">
        <w:tc>
          <w:tcPr>
            <w:tcW w:w="5245" w:type="dxa"/>
            <w:tcBorders>
              <w:top w:val="single" w:sz="4" w:space="0" w:color="000000"/>
              <w:left w:val="single" w:sz="4" w:space="0" w:color="000000"/>
              <w:bottom w:val="single" w:sz="4" w:space="0" w:color="000000"/>
            </w:tcBorders>
          </w:tcPr>
          <w:p w14:paraId="10CB08DA" w14:textId="77777777" w:rsidR="00840D19" w:rsidRPr="00603221" w:rsidRDefault="00840D19" w:rsidP="00D14975">
            <w:pPr>
              <w:pStyle w:val="normalwithoutspacing"/>
              <w:rPr>
                <w:rFonts w:cs="Tahoma"/>
                <w:szCs w:val="22"/>
              </w:rPr>
            </w:pPr>
            <w:r w:rsidRPr="00603221">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tcPr>
          <w:p w14:paraId="581F5CEC" w14:textId="77777777" w:rsidR="00840D19" w:rsidRPr="00603221" w:rsidRDefault="00840D19" w:rsidP="00D14975">
            <w:pPr>
              <w:pStyle w:val="normalwithoutspacing"/>
              <w:snapToGrid w:val="0"/>
              <w:rPr>
                <w:rFonts w:cs="Tahoma"/>
                <w:szCs w:val="22"/>
                <w:lang w:val="en-US"/>
              </w:rPr>
            </w:pPr>
            <w:hyperlink r:id="rId13" w:history="1">
              <w:r w:rsidRPr="00D009BC">
                <w:rPr>
                  <w:rStyle w:val="-"/>
                  <w:rFonts w:cs="Tahoma"/>
                  <w:szCs w:val="22"/>
                  <w:lang w:val="en-US"/>
                </w:rPr>
                <w:t>info@ktpae.gr</w:t>
              </w:r>
            </w:hyperlink>
          </w:p>
        </w:tc>
      </w:tr>
      <w:tr w:rsidR="00840D19" w:rsidRPr="00DF02B0" w14:paraId="236611B7" w14:textId="77777777" w:rsidTr="00840D19">
        <w:tc>
          <w:tcPr>
            <w:tcW w:w="5245" w:type="dxa"/>
            <w:tcBorders>
              <w:top w:val="single" w:sz="4" w:space="0" w:color="000000"/>
              <w:left w:val="single" w:sz="4" w:space="0" w:color="000000"/>
              <w:bottom w:val="single" w:sz="4" w:space="0" w:color="000000"/>
            </w:tcBorders>
          </w:tcPr>
          <w:p w14:paraId="2394DF73" w14:textId="77777777" w:rsidR="00840D19" w:rsidRPr="00603221" w:rsidRDefault="00840D19" w:rsidP="00D14975">
            <w:pPr>
              <w:pStyle w:val="normalwithoutspacing"/>
              <w:rPr>
                <w:rFonts w:cs="Tahoma"/>
                <w:szCs w:val="22"/>
              </w:rPr>
            </w:pPr>
            <w:r w:rsidRPr="00603221">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tcPr>
          <w:p w14:paraId="214D092F" w14:textId="6C011ACD" w:rsidR="00840D19" w:rsidRPr="00F37A2D" w:rsidRDefault="00114479" w:rsidP="00D14975">
            <w:pPr>
              <w:pStyle w:val="normalwithoutspacing"/>
              <w:snapToGrid w:val="0"/>
              <w:rPr>
                <w:rFonts w:cs="Tahoma"/>
                <w:szCs w:val="22"/>
              </w:rPr>
            </w:pPr>
            <w:r w:rsidRPr="000276C5">
              <w:rPr>
                <w:rFonts w:cs="Tahoma"/>
                <w:szCs w:val="22"/>
              </w:rPr>
              <w:t>Σπύρου Δώρα</w:t>
            </w:r>
          </w:p>
        </w:tc>
      </w:tr>
      <w:tr w:rsidR="00840D19" w:rsidRPr="00DF02B0" w14:paraId="327FABAE" w14:textId="77777777" w:rsidTr="00840D19">
        <w:tc>
          <w:tcPr>
            <w:tcW w:w="5245" w:type="dxa"/>
            <w:tcBorders>
              <w:top w:val="single" w:sz="4" w:space="0" w:color="000000"/>
              <w:left w:val="single" w:sz="4" w:space="0" w:color="000000"/>
              <w:bottom w:val="single" w:sz="4" w:space="0" w:color="000000"/>
            </w:tcBorders>
          </w:tcPr>
          <w:p w14:paraId="1DC25174" w14:textId="77777777" w:rsidR="00840D19" w:rsidRPr="00603221" w:rsidRDefault="00840D19" w:rsidP="00D14975">
            <w:pPr>
              <w:pStyle w:val="normalwithoutspacing"/>
              <w:rPr>
                <w:rFonts w:cs="Tahoma"/>
                <w:szCs w:val="22"/>
              </w:rPr>
            </w:pPr>
            <w:r w:rsidRPr="00603221">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tcPr>
          <w:p w14:paraId="42BB9CEB" w14:textId="77777777" w:rsidR="00840D19" w:rsidRPr="00603221" w:rsidRDefault="00840D19" w:rsidP="00D14975">
            <w:pPr>
              <w:pStyle w:val="normalwithoutspacing"/>
              <w:snapToGrid w:val="0"/>
              <w:rPr>
                <w:rFonts w:cs="Tahoma"/>
                <w:szCs w:val="22"/>
              </w:rPr>
            </w:pPr>
            <w:hyperlink r:id="rId14" w:history="1">
              <w:r w:rsidRPr="00D009BC">
                <w:rPr>
                  <w:rStyle w:val="-"/>
                  <w:rFonts w:cs="Tahoma"/>
                  <w:szCs w:val="22"/>
                </w:rPr>
                <w:t>http://www.ktpae.gr</w:t>
              </w:r>
            </w:hyperlink>
          </w:p>
        </w:tc>
      </w:tr>
      <w:tr w:rsidR="00840D19" w:rsidRPr="00D72C0C" w14:paraId="163ECE36" w14:textId="77777777" w:rsidTr="00840D19">
        <w:tc>
          <w:tcPr>
            <w:tcW w:w="5245" w:type="dxa"/>
            <w:tcBorders>
              <w:top w:val="single" w:sz="4" w:space="0" w:color="000000"/>
              <w:left w:val="single" w:sz="4" w:space="0" w:color="000000"/>
              <w:bottom w:val="single" w:sz="4" w:space="0" w:color="000000"/>
            </w:tcBorders>
          </w:tcPr>
          <w:p w14:paraId="66E9F08D" w14:textId="77777777" w:rsidR="00840D19" w:rsidRPr="00603221" w:rsidRDefault="00840D19" w:rsidP="00D14975">
            <w:pPr>
              <w:pStyle w:val="normalwithoutspacing"/>
              <w:rPr>
                <w:rFonts w:cs="Tahoma"/>
                <w:szCs w:val="22"/>
              </w:rPr>
            </w:pPr>
            <w:r w:rsidRPr="00603221">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tcPr>
          <w:p w14:paraId="37BE2FDC" w14:textId="77777777" w:rsidR="00840D19" w:rsidRPr="00603221" w:rsidRDefault="00F742B1" w:rsidP="00D14975">
            <w:pPr>
              <w:pStyle w:val="normalwithoutspacing"/>
              <w:snapToGrid w:val="0"/>
              <w:rPr>
                <w:rFonts w:cs="Tahoma"/>
                <w:szCs w:val="22"/>
              </w:rPr>
            </w:pPr>
            <w:hyperlink r:id="rId15" w:history="1">
              <w:r w:rsidRPr="005E74AE">
                <w:rPr>
                  <w:rStyle w:val="-"/>
                  <w:rFonts w:cs="Tahoma"/>
                  <w:szCs w:val="22"/>
                </w:rPr>
                <w:t>https://www.ktpae.gr/</w:t>
              </w:r>
            </w:hyperlink>
            <w:r>
              <w:rPr>
                <w:rFonts w:cs="Tahoma"/>
                <w:szCs w:val="22"/>
              </w:rPr>
              <w:t xml:space="preserve"> </w:t>
            </w:r>
          </w:p>
        </w:tc>
      </w:tr>
    </w:tbl>
    <w:p w14:paraId="0279A571" w14:textId="77777777" w:rsidR="008338F0" w:rsidRPr="00B15D06" w:rsidRDefault="008338F0">
      <w:pPr>
        <w:pStyle w:val="normalwithoutspacing"/>
        <w:rPr>
          <w:rFonts w:asciiTheme="minorHAnsi" w:hAnsiTheme="minorHAnsi" w:cstheme="minorHAnsi"/>
          <w:szCs w:val="22"/>
        </w:rPr>
      </w:pPr>
    </w:p>
    <w:p w14:paraId="0FCC9FE5" w14:textId="77777777" w:rsidR="008338F0" w:rsidRPr="00A86909" w:rsidRDefault="003355E7">
      <w:pPr>
        <w:pStyle w:val="normalwithoutspacing"/>
        <w:rPr>
          <w:rFonts w:cs="Tahoma"/>
          <w:szCs w:val="22"/>
        </w:rPr>
      </w:pPr>
      <w:r w:rsidRPr="00A86909">
        <w:rPr>
          <w:rFonts w:cs="Tahoma"/>
          <w:b/>
          <w:szCs w:val="22"/>
        </w:rPr>
        <w:t xml:space="preserve">Είδος Αναθέτουσας Αρχής </w:t>
      </w:r>
    </w:p>
    <w:p w14:paraId="381EBE61" w14:textId="77777777" w:rsidR="008338F0" w:rsidRPr="00A86909" w:rsidRDefault="003355E7">
      <w:pPr>
        <w:pStyle w:val="normalwithoutspacing"/>
        <w:rPr>
          <w:rFonts w:eastAsia="Calibri" w:cs="Tahoma"/>
          <w:szCs w:val="22"/>
        </w:rPr>
      </w:pPr>
      <w:r w:rsidRPr="00A86909">
        <w:rPr>
          <w:rFonts w:cs="Tahoma"/>
          <w:szCs w:val="22"/>
        </w:rPr>
        <w:t>Η Αναθέτουσα Αρχή είναι</w:t>
      </w:r>
      <w:r w:rsidR="00A86909">
        <w:rPr>
          <w:rFonts w:cs="Tahoma"/>
          <w:szCs w:val="22"/>
        </w:rPr>
        <w:t xml:space="preserve"> </w:t>
      </w:r>
      <w:r w:rsidR="00CD22D1" w:rsidRPr="00A86909">
        <w:rPr>
          <w:rFonts w:cs="Tahoma"/>
          <w:szCs w:val="22"/>
        </w:rPr>
        <w:t xml:space="preserve">η Κοινωνία της Πληροφορίας </w:t>
      </w:r>
      <w:r w:rsidR="007E27BE" w:rsidRPr="00A86909">
        <w:rPr>
          <w:rFonts w:cs="Tahoma"/>
          <w:szCs w:val="22"/>
        </w:rPr>
        <w:t xml:space="preserve">Μονοπρόσωπη </w:t>
      </w:r>
      <w:r w:rsidR="007D3A48" w:rsidRPr="00A86909">
        <w:rPr>
          <w:rFonts w:cs="Tahoma"/>
          <w:szCs w:val="22"/>
        </w:rPr>
        <w:t>Ανώνυμη Εταιρ</w:t>
      </w:r>
      <w:r w:rsidR="000B0155">
        <w:rPr>
          <w:rFonts w:cs="Tahoma"/>
          <w:szCs w:val="22"/>
        </w:rPr>
        <w:t>ε</w:t>
      </w:r>
      <w:r w:rsidR="007D3A48" w:rsidRPr="00A86909">
        <w:rPr>
          <w:rFonts w:cs="Tahoma"/>
          <w:szCs w:val="22"/>
        </w:rPr>
        <w:t>ία του Δημόσι</w:t>
      </w:r>
      <w:r w:rsidR="009A5E3F" w:rsidRPr="00A86909">
        <w:rPr>
          <w:rFonts w:cs="Tahoma"/>
          <w:szCs w:val="22"/>
        </w:rPr>
        <w:t xml:space="preserve">ου </w:t>
      </w:r>
      <w:r w:rsidR="007D3A48" w:rsidRPr="00A86909">
        <w:rPr>
          <w:rFonts w:cs="Tahoma"/>
          <w:szCs w:val="22"/>
        </w:rPr>
        <w:t>Τομέα (μη Κεντρική Αναθέτουσα Αρχή)</w:t>
      </w:r>
      <w:r w:rsidRPr="00A86909">
        <w:rPr>
          <w:rFonts w:cs="Tahoma"/>
          <w:szCs w:val="22"/>
        </w:rPr>
        <w:t>και ανήκει στην</w:t>
      </w:r>
      <w:r w:rsidR="00DB2700" w:rsidRPr="00A86909">
        <w:rPr>
          <w:rFonts w:cs="Tahoma"/>
          <w:szCs w:val="22"/>
        </w:rPr>
        <w:t xml:space="preserve"> Κεντρική Κυβέρνηση – Υποτομέας Νομικά Πρόσωπα Κεντρικής Κυβέρνησης και Δημόσιες Επιχειρήσεις </w:t>
      </w:r>
    </w:p>
    <w:p w14:paraId="0E7A63D6" w14:textId="77777777" w:rsidR="008338F0" w:rsidRPr="00A86909" w:rsidRDefault="003355E7">
      <w:pPr>
        <w:pStyle w:val="normalwithoutspacing"/>
        <w:rPr>
          <w:rFonts w:cs="Tahoma"/>
          <w:szCs w:val="22"/>
        </w:rPr>
      </w:pPr>
      <w:r w:rsidRPr="00A86909">
        <w:rPr>
          <w:rFonts w:cs="Tahoma"/>
          <w:b/>
          <w:szCs w:val="22"/>
        </w:rPr>
        <w:t>Κύρια δραστηριότητα Α.Α.</w:t>
      </w:r>
    </w:p>
    <w:p w14:paraId="0854BEFE" w14:textId="77777777" w:rsidR="008338F0" w:rsidRPr="00A86909" w:rsidRDefault="003355E7">
      <w:pPr>
        <w:pStyle w:val="normalwithoutspacing"/>
        <w:rPr>
          <w:rFonts w:cs="Tahoma"/>
          <w:szCs w:val="22"/>
        </w:rPr>
      </w:pPr>
      <w:r w:rsidRPr="00A86909">
        <w:rPr>
          <w:rFonts w:cs="Tahoma"/>
          <w:szCs w:val="22"/>
        </w:rPr>
        <w:t xml:space="preserve">Η κύρια δραστηριότητα της Αναθέτουσας Αρχής είναι </w:t>
      </w:r>
      <w:r w:rsidR="00EB0718" w:rsidRPr="00A86909">
        <w:rPr>
          <w:rFonts w:cs="Tahoma"/>
          <w:szCs w:val="22"/>
        </w:rPr>
        <w:t>«Γενικές Δημόσιες Υπηρεσίες».</w:t>
      </w:r>
    </w:p>
    <w:p w14:paraId="362FDD3B" w14:textId="77777777" w:rsidR="008338F0" w:rsidRPr="00A86909" w:rsidRDefault="003355E7" w:rsidP="00F60FFB">
      <w:pPr>
        <w:pStyle w:val="normalwithoutspacing"/>
        <w:spacing w:after="240"/>
        <w:rPr>
          <w:rFonts w:cs="Tahoma"/>
          <w:szCs w:val="22"/>
        </w:rPr>
      </w:pPr>
      <w:r w:rsidRPr="00A86909">
        <w:rPr>
          <w:rFonts w:cs="Tahoma"/>
          <w:szCs w:val="22"/>
        </w:rPr>
        <w:t>Εφαρμοστέο εθνικό δίκαιο</w:t>
      </w:r>
      <w:r w:rsidR="00A86909">
        <w:rPr>
          <w:rFonts w:cs="Tahoma"/>
          <w:szCs w:val="22"/>
        </w:rPr>
        <w:t xml:space="preserve"> </w:t>
      </w:r>
      <w:r w:rsidRPr="00A86909">
        <w:rPr>
          <w:rFonts w:cs="Tahoma"/>
          <w:szCs w:val="22"/>
        </w:rPr>
        <w:t xml:space="preserve">είναι το </w:t>
      </w:r>
      <w:r w:rsidR="00DB2700" w:rsidRPr="00A86909">
        <w:rPr>
          <w:rFonts w:cs="Tahoma"/>
          <w:szCs w:val="22"/>
        </w:rPr>
        <w:t>Ελληνικό</w:t>
      </w:r>
      <w:r w:rsidRPr="00A86909">
        <w:rPr>
          <w:rFonts w:cs="Tahoma"/>
          <w:szCs w:val="22"/>
        </w:rPr>
        <w:t xml:space="preserve">: </w:t>
      </w:r>
    </w:p>
    <w:p w14:paraId="6546FACC" w14:textId="77777777" w:rsidR="008338F0" w:rsidRPr="00A86909" w:rsidRDefault="003355E7" w:rsidP="00D157B7">
      <w:pPr>
        <w:suppressAutoHyphens w:val="0"/>
        <w:spacing w:after="0"/>
        <w:jc w:val="left"/>
        <w:rPr>
          <w:rFonts w:cs="Tahoma"/>
          <w:szCs w:val="22"/>
          <w:lang w:val="el-GR"/>
        </w:rPr>
      </w:pPr>
      <w:r w:rsidRPr="00A86909">
        <w:rPr>
          <w:rFonts w:cs="Tahoma"/>
          <w:b/>
          <w:szCs w:val="22"/>
          <w:lang w:val="el-GR"/>
        </w:rPr>
        <w:t xml:space="preserve">Στοιχεία Επικοινωνίας </w:t>
      </w:r>
    </w:p>
    <w:p w14:paraId="6F104032" w14:textId="77777777" w:rsidR="002E1FDE" w:rsidRPr="00A86909" w:rsidRDefault="003355E7" w:rsidP="002E1FDE">
      <w:pPr>
        <w:pStyle w:val="normalwithoutspacing"/>
        <w:ind w:left="567" w:hanging="567"/>
        <w:rPr>
          <w:rFonts w:cs="Tahoma"/>
          <w:szCs w:val="22"/>
        </w:rPr>
      </w:pPr>
      <w:r w:rsidRPr="00A86909">
        <w:rPr>
          <w:rFonts w:cs="Tahoma"/>
          <w:szCs w:val="22"/>
        </w:rPr>
        <w:t>α)</w:t>
      </w:r>
      <w:r w:rsidRPr="00A86909">
        <w:rPr>
          <w:rFonts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A86909">
        <w:rPr>
          <w:rFonts w:cs="Tahoma"/>
          <w:szCs w:val="22"/>
        </w:rPr>
        <w:t xml:space="preserve"> και μέσω της διαδικτυακής πύλης της Αναθέτουσας Αρχής </w:t>
      </w:r>
      <w:hyperlink r:id="rId16" w:history="1">
        <w:r w:rsidR="00154623" w:rsidRPr="00A86909">
          <w:rPr>
            <w:rStyle w:val="-"/>
            <w:rFonts w:cs="Tahoma"/>
            <w:szCs w:val="22"/>
          </w:rPr>
          <w:t>http://www.ktpae.gr</w:t>
        </w:r>
      </w:hyperlink>
    </w:p>
    <w:p w14:paraId="5D7BA111" w14:textId="77777777" w:rsidR="00154623" w:rsidRPr="00A86909" w:rsidRDefault="00154623" w:rsidP="00154623">
      <w:pPr>
        <w:pStyle w:val="normalwithoutspacing"/>
        <w:ind w:left="567"/>
        <w:rPr>
          <w:rFonts w:cs="Tahoma"/>
          <w:szCs w:val="22"/>
        </w:rPr>
      </w:pPr>
      <w:r w:rsidRPr="00A86909">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6ADF0062" w14:textId="77777777" w:rsidR="008338F0" w:rsidRDefault="003355E7">
      <w:pPr>
        <w:pStyle w:val="normalwithoutspacing"/>
        <w:ind w:left="567" w:hanging="567"/>
        <w:rPr>
          <w:rStyle w:val="-"/>
          <w:rFonts w:cs="Tahoma"/>
          <w:szCs w:val="22"/>
          <w:shd w:val="clear" w:color="auto" w:fill="FFFFFF"/>
        </w:rPr>
      </w:pPr>
      <w:r w:rsidRPr="00A86909">
        <w:rPr>
          <w:rFonts w:cs="Tahoma"/>
          <w:szCs w:val="22"/>
        </w:rPr>
        <w:t>β)</w:t>
      </w:r>
      <w:r w:rsidRPr="00A86909">
        <w:rPr>
          <w:rFonts w:cs="Tahoma"/>
          <w:szCs w:val="22"/>
        </w:rPr>
        <w:tab/>
        <w:t xml:space="preserve">Οι προσφορές πρέπει να υποβάλλονται ηλεκτρονικά στην διεύθυνση : </w:t>
      </w:r>
      <w:hyperlink r:id="rId17" w:history="1">
        <w:r w:rsidRPr="00A86909">
          <w:rPr>
            <w:rStyle w:val="-"/>
            <w:rFonts w:cs="Tahoma"/>
            <w:szCs w:val="22"/>
            <w:shd w:val="clear" w:color="auto" w:fill="FFFFFF"/>
          </w:rPr>
          <w:t>www.promitheus.gov.gr</w:t>
        </w:r>
      </w:hyperlink>
    </w:p>
    <w:p w14:paraId="081EAF6F" w14:textId="77777777" w:rsidR="00B87DF5" w:rsidRDefault="00B87DF5">
      <w:pPr>
        <w:pStyle w:val="normalwithoutspacing"/>
        <w:ind w:left="567" w:hanging="567"/>
        <w:rPr>
          <w:rStyle w:val="-"/>
          <w:rFonts w:cs="Tahoma"/>
          <w:szCs w:val="22"/>
          <w:shd w:val="clear" w:color="auto" w:fill="FFFFFF"/>
        </w:rPr>
      </w:pPr>
    </w:p>
    <w:p w14:paraId="1C3CE44F" w14:textId="77777777" w:rsidR="00B87DF5" w:rsidRDefault="00B87DF5">
      <w:pPr>
        <w:pStyle w:val="normalwithoutspacing"/>
        <w:ind w:left="567" w:hanging="567"/>
        <w:rPr>
          <w:rStyle w:val="-"/>
          <w:rFonts w:cs="Tahoma"/>
          <w:szCs w:val="22"/>
          <w:shd w:val="clear" w:color="auto" w:fill="FFFFFF"/>
        </w:rPr>
      </w:pPr>
    </w:p>
    <w:p w14:paraId="670F59E7" w14:textId="77777777" w:rsidR="00B87DF5" w:rsidRDefault="00B87DF5">
      <w:pPr>
        <w:pStyle w:val="normalwithoutspacing"/>
        <w:ind w:left="567" w:hanging="567"/>
        <w:rPr>
          <w:rStyle w:val="-"/>
          <w:rFonts w:cs="Tahoma"/>
          <w:szCs w:val="22"/>
          <w:shd w:val="clear" w:color="auto" w:fill="FFFFFF"/>
        </w:rPr>
      </w:pPr>
    </w:p>
    <w:p w14:paraId="52F8DD64" w14:textId="77777777" w:rsidR="00B87DF5" w:rsidRDefault="00B87DF5">
      <w:pPr>
        <w:pStyle w:val="normalwithoutspacing"/>
        <w:ind w:left="567" w:hanging="567"/>
        <w:rPr>
          <w:rStyle w:val="-"/>
          <w:rFonts w:cs="Tahoma"/>
          <w:szCs w:val="22"/>
          <w:shd w:val="clear" w:color="auto" w:fill="FFFFFF"/>
        </w:rPr>
      </w:pPr>
    </w:p>
    <w:p w14:paraId="30522370" w14:textId="77777777" w:rsidR="00B87DF5" w:rsidRDefault="00B87DF5" w:rsidP="00A86909">
      <w:pPr>
        <w:pStyle w:val="normalwithoutspacing"/>
        <w:tabs>
          <w:tab w:val="left" w:pos="3072"/>
        </w:tabs>
        <w:ind w:left="567" w:hanging="567"/>
        <w:rPr>
          <w:rStyle w:val="-"/>
          <w:rFonts w:cs="Tahoma"/>
          <w:szCs w:val="22"/>
          <w:shd w:val="clear" w:color="auto" w:fill="FFFFFF"/>
        </w:rPr>
      </w:pPr>
    </w:p>
    <w:p w14:paraId="5A265EEC" w14:textId="77777777" w:rsidR="00B87DF5" w:rsidRPr="00A86909" w:rsidRDefault="00B87DF5">
      <w:pPr>
        <w:pStyle w:val="normalwithoutspacing"/>
        <w:ind w:left="567" w:hanging="567"/>
        <w:rPr>
          <w:rFonts w:cs="Tahoma"/>
          <w:color w:val="000000"/>
          <w:szCs w:val="22"/>
          <w:shd w:val="clear" w:color="auto" w:fill="FFFFFF"/>
        </w:rPr>
      </w:pPr>
    </w:p>
    <w:p w14:paraId="1A9A01D7" w14:textId="77777777" w:rsidR="008338F0" w:rsidRPr="00B15D06" w:rsidRDefault="003355E7" w:rsidP="003A109E">
      <w:pPr>
        <w:pStyle w:val="2"/>
        <w:rPr>
          <w:rFonts w:asciiTheme="minorHAnsi" w:hAnsiTheme="minorHAnsi" w:cstheme="minorHAnsi"/>
          <w:lang w:val="el-GR"/>
        </w:rPr>
      </w:pPr>
      <w:bookmarkStart w:id="13" w:name="_Toc71708129"/>
      <w:bookmarkStart w:id="14" w:name="_Toc216710728"/>
      <w:r w:rsidRPr="00B15D06">
        <w:rPr>
          <w:rFonts w:asciiTheme="minorHAnsi" w:hAnsiTheme="minorHAnsi" w:cstheme="minorHAnsi"/>
          <w:lang w:val="el-GR"/>
        </w:rPr>
        <w:t>Στοιχεία Διαδικασίας - Χρηματοδότηση</w:t>
      </w:r>
      <w:bookmarkEnd w:id="13"/>
      <w:bookmarkEnd w:id="14"/>
    </w:p>
    <w:p w14:paraId="2145497C" w14:textId="77777777" w:rsidR="008338F0" w:rsidRPr="00A86909" w:rsidRDefault="003355E7">
      <w:pPr>
        <w:rPr>
          <w:rFonts w:cs="Tahoma"/>
          <w:szCs w:val="22"/>
          <w:lang w:val="el-GR"/>
        </w:rPr>
      </w:pPr>
      <w:r w:rsidRPr="00A86909">
        <w:rPr>
          <w:rFonts w:cs="Tahoma"/>
          <w:b/>
          <w:szCs w:val="22"/>
          <w:lang w:val="el-GR"/>
        </w:rPr>
        <w:t xml:space="preserve">Είδος διαδικασίας </w:t>
      </w:r>
    </w:p>
    <w:p w14:paraId="5748818D" w14:textId="69598F24" w:rsidR="008338F0" w:rsidRDefault="003355E7">
      <w:pPr>
        <w:pStyle w:val="normalwithoutspacing"/>
        <w:rPr>
          <w:rFonts w:cs="Tahoma"/>
          <w:szCs w:val="22"/>
        </w:rPr>
      </w:pPr>
      <w:r w:rsidRPr="00A86909">
        <w:rPr>
          <w:rFonts w:cs="Tahoma"/>
          <w:szCs w:val="22"/>
        </w:rPr>
        <w:t xml:space="preserve">Ο διαγωνισμός θα διεξαχθεί με την ανοικτή διαδικασία του άρθρου 27 του ν. 4412/16. </w:t>
      </w:r>
    </w:p>
    <w:p w14:paraId="2BD5555C" w14:textId="77777777" w:rsidR="0054501E" w:rsidRPr="00A86909" w:rsidRDefault="0054501E">
      <w:pPr>
        <w:pStyle w:val="normalwithoutspacing"/>
        <w:rPr>
          <w:rFonts w:cs="Tahoma"/>
          <w:szCs w:val="22"/>
        </w:rPr>
      </w:pPr>
    </w:p>
    <w:p w14:paraId="139ED105" w14:textId="77777777" w:rsidR="008338F0" w:rsidRPr="00224044" w:rsidRDefault="003355E7">
      <w:pPr>
        <w:pStyle w:val="normalwithoutspacing"/>
        <w:rPr>
          <w:rFonts w:cs="Tahoma"/>
          <w:szCs w:val="22"/>
        </w:rPr>
      </w:pPr>
      <w:r w:rsidRPr="00224044">
        <w:rPr>
          <w:rFonts w:cs="Tahoma"/>
          <w:b/>
          <w:szCs w:val="22"/>
        </w:rPr>
        <w:t>Χρηματοδότηση της σύμβασης</w:t>
      </w:r>
    </w:p>
    <w:p w14:paraId="4EC57BA4" w14:textId="77777777" w:rsidR="00F742B1" w:rsidRPr="00224044" w:rsidRDefault="00D01C8C" w:rsidP="00D01C8C">
      <w:pPr>
        <w:spacing w:after="46"/>
        <w:ind w:right="99"/>
        <w:rPr>
          <w:rFonts w:cs="Tahoma"/>
          <w:lang w:val="el-GR"/>
        </w:rPr>
      </w:pPr>
      <w:r w:rsidRPr="00224044">
        <w:rPr>
          <w:rFonts w:cs="Tahoma"/>
          <w:lang w:val="el-GR"/>
        </w:rPr>
        <w:t>Φορέας χρηματοδότη</w:t>
      </w:r>
      <w:r w:rsidR="00391F18" w:rsidRPr="00224044">
        <w:rPr>
          <w:rFonts w:cs="Tahoma"/>
          <w:lang w:val="el-GR"/>
        </w:rPr>
        <w:t>σης της παρούσας σύμβασης είναι το Υπουργείο Ψηφιακής Διακυβέρνησης.</w:t>
      </w:r>
    </w:p>
    <w:p w14:paraId="09251FB8" w14:textId="77777777" w:rsidR="00391F18" w:rsidRPr="00224044" w:rsidRDefault="00391F18" w:rsidP="00D01C8C">
      <w:pPr>
        <w:spacing w:after="46"/>
        <w:ind w:right="99"/>
        <w:rPr>
          <w:rFonts w:cs="Tahoma"/>
          <w:szCs w:val="22"/>
          <w:lang w:val="el-GR"/>
        </w:rPr>
      </w:pPr>
    </w:p>
    <w:p w14:paraId="28E20F14" w14:textId="08F3F908" w:rsidR="00391F18" w:rsidRDefault="00346AC5" w:rsidP="00D01C8C">
      <w:pPr>
        <w:spacing w:after="46"/>
        <w:ind w:right="99"/>
        <w:rPr>
          <w:rFonts w:cs="Tahoma"/>
          <w:szCs w:val="22"/>
          <w:lang w:val="el-GR"/>
        </w:rPr>
      </w:pPr>
      <w:r w:rsidRPr="00224044">
        <w:rPr>
          <w:rFonts w:cs="Tahoma"/>
          <w:szCs w:val="22"/>
          <w:lang w:val="el-GR"/>
        </w:rPr>
        <w:t xml:space="preserve">Το έργο θα χρηματοδοτηθεί από Εθνικούς Πόρους, στο πλαίσιο της </w:t>
      </w:r>
      <w:r w:rsidR="0050279A" w:rsidRPr="00224044">
        <w:rPr>
          <w:rFonts w:cs="Tahoma"/>
          <w:szCs w:val="22"/>
          <w:lang w:val="el-GR"/>
        </w:rPr>
        <w:t xml:space="preserve">ΣΑΝΑ163 </w:t>
      </w:r>
      <w:r w:rsidRPr="00224044">
        <w:rPr>
          <w:rFonts w:cs="Tahoma"/>
          <w:szCs w:val="22"/>
          <w:lang w:val="el-GR"/>
        </w:rPr>
        <w:t xml:space="preserve">του Υπουργείου Ψηφιακής Διακυβέρνησης, με την οποία εγκρίθηκε η ένταξη στο Πρόγραμμα Δημοσίων Επενδύσεων του έργου: «Επιχορήγηση της ΚτΠ 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 με Κωδικό Έργου: </w:t>
      </w:r>
      <w:r w:rsidR="009F04FF" w:rsidRPr="00224044">
        <w:rPr>
          <w:rFonts w:cs="Tahoma"/>
          <w:szCs w:val="22"/>
          <w:lang w:val="el-GR"/>
        </w:rPr>
        <w:t>2023ΝΑ16300005.</w:t>
      </w:r>
      <w:r w:rsidRPr="00C96A89">
        <w:rPr>
          <w:rFonts w:cs="Tahoma"/>
          <w:szCs w:val="22"/>
          <w:lang w:val="el-GR"/>
        </w:rPr>
        <w:t xml:space="preserve"> </w:t>
      </w:r>
    </w:p>
    <w:p w14:paraId="03692AB1" w14:textId="77777777" w:rsidR="008338F0" w:rsidRPr="00EE16F4" w:rsidRDefault="003355E7" w:rsidP="003A109E">
      <w:pPr>
        <w:pStyle w:val="2"/>
        <w:rPr>
          <w:rFonts w:asciiTheme="minorHAnsi" w:hAnsiTheme="minorHAnsi" w:cstheme="minorHAnsi"/>
          <w:sz w:val="24"/>
          <w:szCs w:val="24"/>
          <w:lang w:val="el-GR"/>
        </w:rPr>
      </w:pPr>
      <w:r w:rsidRPr="00B15D06">
        <w:rPr>
          <w:rFonts w:asciiTheme="minorHAnsi" w:hAnsiTheme="minorHAnsi" w:cstheme="minorHAnsi"/>
          <w:lang w:val="el-GR"/>
        </w:rPr>
        <w:tab/>
      </w:r>
      <w:bookmarkStart w:id="15" w:name="_Toc71708130"/>
      <w:bookmarkStart w:id="16" w:name="_Toc216710729"/>
      <w:r w:rsidRPr="00EE16F4">
        <w:rPr>
          <w:rFonts w:asciiTheme="minorHAnsi" w:hAnsiTheme="minorHAnsi" w:cstheme="minorHAnsi"/>
          <w:sz w:val="24"/>
          <w:szCs w:val="24"/>
          <w:lang w:val="el-GR"/>
        </w:rPr>
        <w:t>Συνοπτική Περιγραφή φυσικού και οικονομικού αντικειμένου της σύμβασης</w:t>
      </w:r>
      <w:bookmarkEnd w:id="15"/>
      <w:bookmarkEnd w:id="16"/>
    </w:p>
    <w:p w14:paraId="74977328" w14:textId="4B5498EB" w:rsidR="00A71EDE" w:rsidRPr="00550E73" w:rsidRDefault="00A71EDE" w:rsidP="00A71EDE">
      <w:pPr>
        <w:rPr>
          <w:rFonts w:cs="Tahoma"/>
          <w:szCs w:val="22"/>
          <w:lang w:val="el-GR"/>
        </w:rPr>
      </w:pPr>
      <w:bookmarkStart w:id="17" w:name="_Hlk79065506"/>
      <w:r w:rsidRPr="00A71EDE">
        <w:rPr>
          <w:rFonts w:cs="Tahoma"/>
          <w:b/>
          <w:szCs w:val="22"/>
          <w:lang w:val="el-GR"/>
        </w:rPr>
        <w:t xml:space="preserve">Αντικείμενο </w:t>
      </w:r>
      <w:r w:rsidRPr="00A71EDE">
        <w:rPr>
          <w:rFonts w:cs="Tahoma"/>
          <w:szCs w:val="22"/>
          <w:lang w:val="el-GR"/>
        </w:rPr>
        <w:t xml:space="preserve">της σύμβασης </w:t>
      </w:r>
      <w:r w:rsidRPr="00224044">
        <w:rPr>
          <w:rFonts w:cs="Tahoma"/>
          <w:szCs w:val="22"/>
          <w:lang w:val="el-GR"/>
        </w:rPr>
        <w:t>είναι</w:t>
      </w:r>
      <w:r w:rsidRPr="00224044">
        <w:rPr>
          <w:rFonts w:ascii="Calibri" w:hAnsi="Calibri"/>
          <w:szCs w:val="22"/>
          <w:lang w:val="el-GR"/>
        </w:rPr>
        <w:t xml:space="preserve"> </w:t>
      </w:r>
      <w:r w:rsidRPr="00224044">
        <w:rPr>
          <w:rFonts w:cs="Tahoma"/>
          <w:szCs w:val="22"/>
          <w:lang w:val="el-GR"/>
        </w:rPr>
        <w:t>η παρ</w:t>
      </w:r>
      <w:r w:rsidR="004D7816" w:rsidRPr="00224044">
        <w:rPr>
          <w:rFonts w:cs="Tahoma"/>
          <w:szCs w:val="22"/>
          <w:lang w:val="el-GR"/>
        </w:rPr>
        <w:t>οχή υποστηρικτικών υπηρεσιών στην «Κοινωνία της Πληροφορίας Μ.Α.Ε</w:t>
      </w:r>
      <w:r w:rsidR="003D281A" w:rsidRPr="00224044">
        <w:rPr>
          <w:rFonts w:cs="Tahoma"/>
          <w:szCs w:val="22"/>
          <w:lang w:val="el-GR"/>
        </w:rPr>
        <w:t>»</w:t>
      </w:r>
      <w:r w:rsidR="003D281A" w:rsidRPr="00224044">
        <w:rPr>
          <w:lang w:val="el-GR"/>
        </w:rPr>
        <w:t xml:space="preserve"> </w:t>
      </w:r>
      <w:r w:rsidR="003D281A" w:rsidRPr="00224044">
        <w:rPr>
          <w:rFonts w:cs="Tahoma"/>
          <w:szCs w:val="22"/>
          <w:lang w:val="el-GR"/>
        </w:rPr>
        <w:t xml:space="preserve">υπό την ιδιότητα του Βασικού Βραχίονα Υλοποίησης στο πλαίσιο εκτέλεσης έργων για τον Ψηφιακό Μετασχηματισμό της Χώρας </w:t>
      </w:r>
      <w:r w:rsidRPr="00224044">
        <w:rPr>
          <w:rFonts w:cs="Tahoma"/>
          <w:szCs w:val="22"/>
          <w:lang w:val="el-GR"/>
        </w:rPr>
        <w:t xml:space="preserve">και σύμφωνα τα αναλυτικώς αναγραφόμενα στο </w:t>
      </w:r>
      <w:r w:rsidRPr="00224044">
        <w:rPr>
          <w:rFonts w:cs="Tahoma"/>
          <w:b/>
          <w:szCs w:val="22"/>
          <w:lang w:val="el-GR"/>
        </w:rPr>
        <w:t>ΠΑΡΑΡΤΗΜΑ Ι - ΑΝΑΛΥΤΙΚΗ ΠΕΡΙΓΡΑΦΗ</w:t>
      </w:r>
      <w:r w:rsidRPr="00A71EDE">
        <w:rPr>
          <w:rFonts w:cs="Tahoma"/>
          <w:b/>
          <w:szCs w:val="22"/>
          <w:lang w:val="el-GR"/>
        </w:rPr>
        <w:t xml:space="preserve"> ΦΥΣΙΚΟΥ ΚΑΙ ΟΙΚΟΝΟΜΙΚΟΥ ΑΝΤΙΚΕΙΜΕΝΟΥ ΤΗΣ ΣΥΜΒΑΣΗΣ και το  ΠΑΡΑΡΤΗΜΑ ΙΙ –  ΠΙΝΑΚΕΣ ΣΥΜΜΟΡΦΩΣΗΣ </w:t>
      </w:r>
      <w:r w:rsidRPr="00A71EDE">
        <w:rPr>
          <w:rFonts w:cs="Tahoma"/>
          <w:szCs w:val="22"/>
          <w:lang w:val="el-GR"/>
        </w:rPr>
        <w:t>της παρούσας.</w:t>
      </w:r>
    </w:p>
    <w:p w14:paraId="6715FDC8" w14:textId="77777777" w:rsidR="0094766D" w:rsidRPr="00123F32" w:rsidRDefault="0094766D" w:rsidP="0094766D">
      <w:pPr>
        <w:rPr>
          <w:rFonts w:cs="Tahoma"/>
          <w:szCs w:val="22"/>
          <w:lang w:val="el-GR"/>
        </w:rPr>
      </w:pPr>
      <w:r w:rsidRPr="00123F32">
        <w:rPr>
          <w:rFonts w:cs="Tahoma"/>
          <w:szCs w:val="22"/>
          <w:lang w:val="el-GR"/>
        </w:rPr>
        <w:t>Το έργο δεν υποδιαιρείται σε τμήματα, διότι το αντικείμενο του είναι ενιαίο, οι εργασίες παράλληλες και αλληλένδετες μεταξύ τους, οπότε και κρίνεται σκόπιμη η ολιστική προσέγγιση τους από τον Ανάδοχο, ώστε να διασφαλιστεί η συνοχή και δια- λειτουργικότητα τους και συνεπώς τα μέγιστα προσδοκόμενα αποτελέσματα της προκηρυσσόμενης σύμβασης.</w:t>
      </w:r>
    </w:p>
    <w:p w14:paraId="4D27444C" w14:textId="51B5D3FF" w:rsidR="0094766D" w:rsidRPr="0094766D" w:rsidRDefault="0094766D" w:rsidP="0094766D">
      <w:pPr>
        <w:rPr>
          <w:rFonts w:cs="Tahoma"/>
          <w:szCs w:val="22"/>
          <w:lang w:val="el-GR"/>
        </w:rPr>
      </w:pPr>
      <w:r w:rsidRPr="00123F32">
        <w:rPr>
          <w:rFonts w:cs="Tahoma"/>
          <w:szCs w:val="22"/>
          <w:lang w:val="el-GR"/>
        </w:rPr>
        <w:t>Προσφορές γίνονται δεκτές για το σύνολο του προκηρυσσόμενου Έργου. Η ολοκλήρωση της διαγωνιστικής διαδικασίας θα οδηγήσει στη σύναψη σύμβασης με έναν (1) οικονομικό φορέα (ή μία ένωση οικονομικών φορέων) για το σύνολο του συμβατικού αντικειμένου.</w:t>
      </w:r>
    </w:p>
    <w:bookmarkEnd w:id="17"/>
    <w:p w14:paraId="7129C1D6" w14:textId="7A985CB4" w:rsidR="006C35A9" w:rsidRPr="00224044" w:rsidRDefault="006C35A9" w:rsidP="00391F18">
      <w:pPr>
        <w:autoSpaceDN w:val="0"/>
        <w:spacing w:before="100" w:after="40" w:line="276" w:lineRule="auto"/>
        <w:ind w:right="-11"/>
        <w:textAlignment w:val="baseline"/>
        <w:rPr>
          <w:rFonts w:cs="Tahoma"/>
          <w:szCs w:val="22"/>
          <w:lang w:val="el-GR"/>
        </w:rPr>
      </w:pPr>
      <w:r w:rsidRPr="00A86909">
        <w:rPr>
          <w:rFonts w:cs="Tahoma"/>
          <w:szCs w:val="22"/>
          <w:lang w:val="el-GR"/>
        </w:rPr>
        <w:t>Οι παρεχόμενες υπηρεσίες κατατάσσονται στο</w:t>
      </w:r>
      <w:r w:rsidR="007C14AF">
        <w:rPr>
          <w:rFonts w:cs="Tahoma"/>
          <w:szCs w:val="22"/>
          <w:lang w:val="el-GR"/>
        </w:rPr>
        <w:t>υς</w:t>
      </w:r>
      <w:r w:rsidRPr="00A86909">
        <w:rPr>
          <w:rFonts w:cs="Tahoma"/>
          <w:szCs w:val="22"/>
          <w:lang w:val="el-GR"/>
        </w:rPr>
        <w:t xml:space="preserve"> ακόλουθο</w:t>
      </w:r>
      <w:r w:rsidR="007C14AF">
        <w:rPr>
          <w:rFonts w:cs="Tahoma"/>
          <w:szCs w:val="22"/>
          <w:lang w:val="el-GR"/>
        </w:rPr>
        <w:t>υς</w:t>
      </w:r>
      <w:r w:rsidRPr="00A86909">
        <w:rPr>
          <w:rFonts w:cs="Tahoma"/>
          <w:szCs w:val="22"/>
          <w:lang w:val="el-GR"/>
        </w:rPr>
        <w:t xml:space="preserve"> κωδικ</w:t>
      </w:r>
      <w:r w:rsidR="007C14AF">
        <w:rPr>
          <w:rFonts w:cs="Tahoma"/>
          <w:szCs w:val="22"/>
          <w:lang w:val="el-GR"/>
        </w:rPr>
        <w:t>ούς</w:t>
      </w:r>
      <w:r w:rsidRPr="00A86909">
        <w:rPr>
          <w:rFonts w:cs="Tahoma"/>
          <w:szCs w:val="22"/>
          <w:lang w:val="el-GR"/>
        </w:rPr>
        <w:t xml:space="preserve"> του Κοινού Λεξιλογίου δημοσίων συμβάσεων (CPV):</w:t>
      </w:r>
      <w:r w:rsidR="00A71EDE">
        <w:rPr>
          <w:rFonts w:cs="Tahoma"/>
          <w:szCs w:val="22"/>
          <w:lang w:val="el-GR"/>
        </w:rPr>
        <w:t xml:space="preserve"> </w:t>
      </w:r>
      <w:r w:rsidR="00391F18" w:rsidRPr="00391F18">
        <w:rPr>
          <w:rFonts w:cs="Tahoma"/>
          <w:b/>
          <w:bCs/>
          <w:szCs w:val="22"/>
          <w:lang w:val="el-GR"/>
        </w:rPr>
        <w:t xml:space="preserve">79411100-9 - </w:t>
      </w:r>
      <w:r w:rsidR="00391F18">
        <w:rPr>
          <w:rFonts w:cs="Tahoma"/>
          <w:b/>
          <w:bCs/>
          <w:szCs w:val="22"/>
          <w:lang w:val="el-GR"/>
        </w:rPr>
        <w:t>(</w:t>
      </w:r>
      <w:r w:rsidR="00391F18" w:rsidRPr="00391F18">
        <w:rPr>
          <w:rFonts w:cs="Tahoma"/>
          <w:b/>
          <w:bCs/>
          <w:szCs w:val="22"/>
          <w:lang w:val="el-GR"/>
        </w:rPr>
        <w:t xml:space="preserve">Υπηρεσίες παροχής συμβουλών σε θέματα </w:t>
      </w:r>
      <w:r w:rsidR="00391F18" w:rsidRPr="00224044">
        <w:rPr>
          <w:rFonts w:cs="Tahoma"/>
          <w:b/>
          <w:bCs/>
          <w:szCs w:val="22"/>
          <w:lang w:val="el-GR"/>
        </w:rPr>
        <w:t>ανάπτυξης επιχειρηματικών δραστηριοτήτων</w:t>
      </w:r>
      <w:r w:rsidR="00391F18" w:rsidRPr="000276C5">
        <w:rPr>
          <w:rFonts w:cs="Tahoma"/>
          <w:b/>
          <w:bCs/>
          <w:szCs w:val="22"/>
          <w:lang w:val="el-GR"/>
        </w:rPr>
        <w:t>)</w:t>
      </w:r>
      <w:r w:rsidR="00CD34C5" w:rsidRPr="000276C5">
        <w:rPr>
          <w:rFonts w:cs="Tahoma"/>
          <w:szCs w:val="22"/>
          <w:lang w:val="el-GR"/>
        </w:rPr>
        <w:t>.</w:t>
      </w:r>
    </w:p>
    <w:p w14:paraId="123EA744" w14:textId="6D5CAAFE" w:rsidR="00F90276" w:rsidRPr="00224044" w:rsidRDefault="00391F18" w:rsidP="00F90276">
      <w:pPr>
        <w:autoSpaceDN w:val="0"/>
        <w:spacing w:before="100" w:after="40" w:line="276" w:lineRule="auto"/>
        <w:ind w:right="-11"/>
        <w:textAlignment w:val="baseline"/>
        <w:rPr>
          <w:rFonts w:cs="Tahoma"/>
          <w:lang w:val="el-GR"/>
        </w:rPr>
      </w:pPr>
      <w:r w:rsidRPr="00224044">
        <w:rPr>
          <w:rFonts w:cs="Tahoma"/>
          <w:lang w:val="el-GR"/>
        </w:rPr>
        <w:t xml:space="preserve">Προϋπολογισμός Έργου – συνολική  εκτιμώμενη αξία σύμβασης: </w:t>
      </w:r>
      <w:r w:rsidR="00F90276" w:rsidRPr="00224044">
        <w:rPr>
          <w:rFonts w:cs="Tahoma"/>
          <w:lang w:val="el-GR"/>
        </w:rPr>
        <w:t>Τετρακόσιες ογδόντα μία χιλιάδες εννιακόσια τριάντα πέντε ευρώ και σαράντα οχτώ λεπτά (481.935,48 €) μη συμπεριλαμβανομένου Φ.Π.Α.</w:t>
      </w:r>
    </w:p>
    <w:p w14:paraId="1813CE0E" w14:textId="728E165A" w:rsidR="005D1C2D" w:rsidRPr="00224044" w:rsidRDefault="00F90276" w:rsidP="00F90276">
      <w:pPr>
        <w:autoSpaceDN w:val="0"/>
        <w:spacing w:before="100" w:after="40" w:line="276" w:lineRule="auto"/>
        <w:ind w:right="-11"/>
        <w:textAlignment w:val="baseline"/>
        <w:rPr>
          <w:rFonts w:cs="Tahoma"/>
          <w:lang w:val="el-GR"/>
        </w:rPr>
      </w:pPr>
      <w:r w:rsidRPr="00224044">
        <w:rPr>
          <w:rFonts w:cs="Tahoma"/>
          <w:lang w:val="el-GR"/>
        </w:rPr>
        <w:t>(Προϋπολογισμός συμπεριλαμβανομένου ΦΠΑ: 597.600,00 €, Φ.Π.Α 24%: 115.664,52 €)</w:t>
      </w:r>
    </w:p>
    <w:p w14:paraId="5395F71D" w14:textId="425D8067" w:rsidR="003A7F0D" w:rsidRPr="00224044" w:rsidRDefault="006C35A9" w:rsidP="00C9149F">
      <w:pPr>
        <w:autoSpaceDN w:val="0"/>
        <w:spacing w:before="100" w:after="40" w:line="276" w:lineRule="auto"/>
        <w:ind w:right="-11"/>
        <w:textAlignment w:val="baseline"/>
        <w:rPr>
          <w:rFonts w:cs="Tahoma"/>
          <w:szCs w:val="22"/>
          <w:lang w:val="el-GR"/>
        </w:rPr>
      </w:pPr>
      <w:r w:rsidRPr="00224044">
        <w:rPr>
          <w:rFonts w:cs="Tahoma"/>
          <w:szCs w:val="22"/>
          <w:lang w:val="el-GR"/>
        </w:rPr>
        <w:t>Η διάρκεια της σύμβασης ορίζεται</w:t>
      </w:r>
      <w:r w:rsidR="00363507" w:rsidRPr="00224044">
        <w:rPr>
          <w:rFonts w:cs="Tahoma"/>
          <w:szCs w:val="22"/>
          <w:lang w:val="el-GR"/>
        </w:rPr>
        <w:t xml:space="preserve"> σε </w:t>
      </w:r>
      <w:r w:rsidR="0061791E" w:rsidRPr="00224044">
        <w:rPr>
          <w:rFonts w:cs="Tahoma"/>
          <w:szCs w:val="22"/>
          <w:lang w:val="el-GR"/>
        </w:rPr>
        <w:t>δώδεκα</w:t>
      </w:r>
      <w:r w:rsidRPr="00224044">
        <w:rPr>
          <w:rFonts w:cs="Tahoma"/>
          <w:szCs w:val="22"/>
          <w:lang w:val="el-GR"/>
        </w:rPr>
        <w:t xml:space="preserve"> (</w:t>
      </w:r>
      <w:r w:rsidR="00E113BE" w:rsidRPr="00224044">
        <w:rPr>
          <w:rFonts w:cs="Tahoma"/>
          <w:szCs w:val="22"/>
          <w:lang w:val="el-GR"/>
        </w:rPr>
        <w:t xml:space="preserve"> </w:t>
      </w:r>
      <w:r w:rsidR="0061791E" w:rsidRPr="00224044">
        <w:rPr>
          <w:rFonts w:cs="Tahoma"/>
          <w:szCs w:val="22"/>
          <w:lang w:val="el-GR"/>
        </w:rPr>
        <w:t>12</w:t>
      </w:r>
      <w:r w:rsidR="00E113BE" w:rsidRPr="00224044">
        <w:rPr>
          <w:rFonts w:cs="Tahoma"/>
          <w:szCs w:val="22"/>
          <w:lang w:val="el-GR"/>
        </w:rPr>
        <w:t xml:space="preserve"> </w:t>
      </w:r>
      <w:r w:rsidRPr="00224044">
        <w:rPr>
          <w:rFonts w:cs="Tahoma"/>
          <w:szCs w:val="22"/>
          <w:lang w:val="el-GR"/>
        </w:rPr>
        <w:t xml:space="preserve">) μήνες από την ημερομηνία υπογραφής </w:t>
      </w:r>
      <w:r w:rsidR="00A113E4" w:rsidRPr="00224044">
        <w:rPr>
          <w:rFonts w:cs="Tahoma"/>
          <w:szCs w:val="22"/>
          <w:lang w:val="el-GR"/>
        </w:rPr>
        <w:t>της.</w:t>
      </w:r>
      <w:r w:rsidRPr="00224044">
        <w:rPr>
          <w:rFonts w:cs="Tahoma"/>
          <w:szCs w:val="22"/>
          <w:lang w:val="el-GR"/>
        </w:rPr>
        <w:t xml:space="preserve"> </w:t>
      </w:r>
    </w:p>
    <w:p w14:paraId="3B35F77D" w14:textId="77777777" w:rsidR="004A4C84" w:rsidRDefault="006C35A9" w:rsidP="000276C5">
      <w:pPr>
        <w:autoSpaceDN w:val="0"/>
        <w:spacing w:before="100" w:line="276" w:lineRule="auto"/>
        <w:ind w:right="-11"/>
        <w:textAlignment w:val="baseline"/>
        <w:rPr>
          <w:rFonts w:cs="Tahoma"/>
          <w:szCs w:val="22"/>
          <w:lang w:val="el-GR"/>
        </w:rPr>
      </w:pPr>
      <w:r w:rsidRPr="00224044">
        <w:rPr>
          <w:rFonts w:cs="Tahoma"/>
          <w:szCs w:val="22"/>
          <w:lang w:val="el-GR"/>
        </w:rPr>
        <w:t>Αναλυτική περιγραφή του φυσικού και οικονομικού αντικειμένου της σύμβασης δίδεται στο ΠΑΡΑΡΤΗΜΑ Ι – Αναλυτική Περιγραφή Φυσικού και Οικονομικού Αντικειμένου</w:t>
      </w:r>
      <w:r w:rsidRPr="00A86909">
        <w:rPr>
          <w:rFonts w:cs="Tahoma"/>
          <w:szCs w:val="22"/>
          <w:lang w:val="el-GR"/>
        </w:rPr>
        <w:t xml:space="preserve"> του Έργου</w:t>
      </w:r>
      <w:r w:rsidR="004A4C84" w:rsidRPr="00A86909">
        <w:rPr>
          <w:lang w:val="el-GR"/>
        </w:rPr>
        <w:t xml:space="preserve"> </w:t>
      </w:r>
      <w:r w:rsidR="004A4C84" w:rsidRPr="00FD297F">
        <w:rPr>
          <w:rFonts w:cs="Tahoma"/>
          <w:szCs w:val="22"/>
          <w:lang w:val="el-GR"/>
        </w:rPr>
        <w:t>ή σε άλλο περιγραφικό έγγραφο της παρούσας διακήρυξης.</w:t>
      </w:r>
    </w:p>
    <w:p w14:paraId="044F9D84" w14:textId="7355DCD2" w:rsidR="00481326" w:rsidRPr="00481326" w:rsidRDefault="00481326" w:rsidP="00481326">
      <w:pPr>
        <w:spacing w:after="60"/>
        <w:rPr>
          <w:rFonts w:cs="Tahoma"/>
          <w:szCs w:val="22"/>
          <w:lang w:val="el-GR"/>
        </w:rPr>
      </w:pPr>
      <w:r w:rsidRPr="00481326">
        <w:rPr>
          <w:rFonts w:cs="Tahoma"/>
          <w:szCs w:val="22"/>
          <w:lang w:val="el-GR"/>
        </w:rPr>
        <w:t xml:space="preserve">Η σύμβαση θα ανατεθεί με το κριτήριο της πλέον συμφέρουσας από οικονομική άποψη προσφοράς, </w:t>
      </w:r>
      <w:r w:rsidRPr="001A70B6">
        <w:rPr>
          <w:rFonts w:cs="Tahoma"/>
          <w:b/>
          <w:bCs/>
          <w:szCs w:val="22"/>
          <w:lang w:val="el-GR"/>
        </w:rPr>
        <w:t>βάσει της βέλτιστης σχέση</w:t>
      </w:r>
      <w:r w:rsidR="00517FAF">
        <w:rPr>
          <w:rFonts w:cs="Tahoma"/>
          <w:b/>
          <w:bCs/>
          <w:szCs w:val="22"/>
          <w:lang w:val="el-GR"/>
        </w:rPr>
        <w:t>ς</w:t>
      </w:r>
      <w:r w:rsidRPr="001A70B6">
        <w:rPr>
          <w:rFonts w:cs="Tahoma"/>
          <w:b/>
          <w:bCs/>
          <w:szCs w:val="22"/>
          <w:lang w:val="el-GR"/>
        </w:rPr>
        <w:t xml:space="preserve"> ποιότητας – τιμής</w:t>
      </w:r>
      <w:r w:rsidRPr="00481326">
        <w:rPr>
          <w:rFonts w:cs="Tahoma"/>
          <w:szCs w:val="22"/>
          <w:lang w:val="el-GR"/>
        </w:rPr>
        <w:t>.</w:t>
      </w:r>
    </w:p>
    <w:p w14:paraId="5254D200" w14:textId="5FE6F902" w:rsidR="008338F0" w:rsidRPr="002F03D8" w:rsidRDefault="003355E7" w:rsidP="003A109E">
      <w:pPr>
        <w:pStyle w:val="2"/>
        <w:rPr>
          <w:rFonts w:cs="Tahoma"/>
          <w:lang w:val="el-GR"/>
        </w:rPr>
      </w:pPr>
      <w:r w:rsidRPr="002F03D8">
        <w:rPr>
          <w:rFonts w:cs="Tahoma"/>
          <w:lang w:val="el-GR"/>
        </w:rPr>
        <w:lastRenderedPageBreak/>
        <w:tab/>
      </w:r>
      <w:bookmarkStart w:id="18" w:name="_Toc71708131"/>
      <w:bookmarkStart w:id="19" w:name="_Toc216710730"/>
      <w:r w:rsidRPr="002F03D8">
        <w:rPr>
          <w:rFonts w:cs="Tahoma"/>
          <w:lang w:val="el-GR"/>
        </w:rPr>
        <w:t>Θεσμικό πλαίσιο</w:t>
      </w:r>
      <w:bookmarkEnd w:id="18"/>
      <w:bookmarkEnd w:id="19"/>
    </w:p>
    <w:p w14:paraId="1B092245" w14:textId="77777777" w:rsidR="00AA6688" w:rsidRDefault="00AA6688" w:rsidP="00AA6688">
      <w:pPr>
        <w:tabs>
          <w:tab w:val="left" w:pos="284"/>
        </w:tabs>
        <w:rPr>
          <w:rFonts w:cs="Tahoma"/>
          <w:szCs w:val="22"/>
          <w:lang w:val="el-GR"/>
        </w:rPr>
      </w:pPr>
      <w:r w:rsidRPr="00A86909">
        <w:rPr>
          <w:rFonts w:cs="Tahoma"/>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73F9EB52"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55C597C2"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185BC7C5"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140B7F53"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182053D1"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2B3C4966"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Τον Ν. 4635/2019 (ιδίως των άρθρων 85 επ.) “Επενδύω στην Ελλάδα και άλλες διατάξεις” (ΦΕΚ 167/Α/30-10-2019), όπως τροποποιήθηκε και ισχύει.</w:t>
      </w:r>
    </w:p>
    <w:p w14:paraId="42D8AB0A"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0D26886F"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Τον Ν. 4152/2013 «Επείγοντα μέτρα εφαρμογής των νόμων 4046/2012, 4093/2012 και 4127/2013» (ΦΕΚ 107/Α/09-05-2013), όπως τροποποιήθηκε και ισχύει.</w:t>
      </w:r>
    </w:p>
    <w:p w14:paraId="1A4CD016" w14:textId="77777777" w:rsidR="004C636A" w:rsidRPr="004C636A" w:rsidRDefault="004C636A" w:rsidP="004C636A">
      <w:pPr>
        <w:numPr>
          <w:ilvl w:val="0"/>
          <w:numId w:val="51"/>
        </w:numPr>
        <w:ind w:left="425" w:hanging="426"/>
        <w:rPr>
          <w:rFonts w:cs="Tahoma"/>
          <w:bCs/>
          <w:lang w:val="el-GR"/>
        </w:rPr>
      </w:pPr>
      <w:r w:rsidRPr="00B7346E">
        <w:rPr>
          <w:rFonts w:cs="Tahoma"/>
          <w:bCs/>
        </w:rPr>
        <w:t>To</w:t>
      </w:r>
      <w:r w:rsidRPr="004C636A">
        <w:rPr>
          <w:rFonts w:cs="Tahoma"/>
          <w:bCs/>
          <w:lang w:val="el-GR"/>
        </w:rPr>
        <w:t>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0FD79398" w14:textId="77777777" w:rsidR="004C636A" w:rsidRPr="00B7346E" w:rsidRDefault="004C636A" w:rsidP="004C636A">
      <w:pPr>
        <w:numPr>
          <w:ilvl w:val="0"/>
          <w:numId w:val="51"/>
        </w:numPr>
        <w:ind w:left="425" w:hanging="426"/>
        <w:rPr>
          <w:rFonts w:cs="Tahoma"/>
          <w:bCs/>
        </w:rPr>
      </w:pPr>
      <w:r w:rsidRPr="004C636A">
        <w:rPr>
          <w:rFonts w:cs="Tahoma"/>
          <w:bCs/>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B7346E">
        <w:rPr>
          <w:rFonts w:cs="Tahoma"/>
          <w:bCs/>
        </w:rPr>
        <w:t>(ΦΕΚ Α 45/28-02-2023), όπως ισχύει.</w:t>
      </w:r>
    </w:p>
    <w:p w14:paraId="5C45D927"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Τον Ν. 2121/1993 “Πνευματική Ιδιοκτησία, Συγγενικά Δικαιώματα και Πολιτιστικά Θέματα”, (ΦΕΚ 25/Α/04-03-1993), όπως τροποποιήθηκε και ισχύει.</w:t>
      </w:r>
    </w:p>
    <w:p w14:paraId="7EA88A13"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Το Π.Δ. 80/2016 «Ανάληψη υποχρεώσεων από τους Διατάκτες» (ΦΕΚ 145/Α/05-08-2016), όπως τροποποιήθηκε και ισχύει.</w:t>
      </w:r>
    </w:p>
    <w:p w14:paraId="22C60419"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lastRenderedPageBreak/>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2197FD0A"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Το Εγχειρίδιο Διαδικασιών ΣΔΕ ΠΔΕ / ΕΠΑ.</w:t>
      </w:r>
    </w:p>
    <w:p w14:paraId="5ED326D2"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Το Α.88 του Ν. 1892/1990 «Για τον εκσυγχρονισμό και την ανάπτυξη και άλλες διατάξεις» (ΦΕΚ 101/Α/31-07-1990), όπως ισχύει.</w:t>
      </w:r>
    </w:p>
    <w:p w14:paraId="65853D59"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438F7139"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70F77524"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6055D352"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5798EAB2"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20709CD0" w14:textId="77777777" w:rsidR="004C636A" w:rsidRPr="004C636A" w:rsidRDefault="004C636A" w:rsidP="004C636A">
      <w:pPr>
        <w:numPr>
          <w:ilvl w:val="0"/>
          <w:numId w:val="51"/>
        </w:numPr>
        <w:ind w:left="425" w:hanging="426"/>
        <w:rPr>
          <w:rFonts w:cs="Tahoma"/>
          <w:bCs/>
          <w:lang w:val="el-GR"/>
        </w:rPr>
      </w:pPr>
      <w:bookmarkStart w:id="20" w:name="_Hlk56169633"/>
      <w:bookmarkStart w:id="21" w:name="_Hlk56169406"/>
      <w:r w:rsidRPr="004C636A">
        <w:rPr>
          <w:rFonts w:cs="Tahoma"/>
          <w:bCs/>
          <w:lang w:val="el-GR"/>
        </w:rPr>
        <w:t>Την υπ’ αρ. 20977/2007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B7346E">
        <w:rPr>
          <w:rFonts w:cs="Tahoma"/>
          <w:bCs/>
        </w:rPr>
        <w:t>B</w:t>
      </w:r>
      <w:r w:rsidRPr="004C636A">
        <w:rPr>
          <w:rFonts w:cs="Tahoma"/>
          <w:bCs/>
          <w:lang w:val="el-GR"/>
        </w:rPr>
        <w:t>/23-08-2007), όπως ισχύει.</w:t>
      </w:r>
    </w:p>
    <w:bookmarkEnd w:id="20"/>
    <w:bookmarkEnd w:id="21"/>
    <w:p w14:paraId="1B3C8B7E"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 xml:space="preserve">Την </w:t>
      </w:r>
      <w:bookmarkStart w:id="22" w:name="_Hlk56169426"/>
      <w:r w:rsidRPr="004C636A">
        <w:rPr>
          <w:rFonts w:cs="Tahoma"/>
          <w:bCs/>
          <w:lang w:val="el-GR"/>
        </w:rPr>
        <w:t xml:space="preserve">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 </w:t>
      </w:r>
      <w:bookmarkEnd w:id="22"/>
    </w:p>
    <w:p w14:paraId="7CC00F86"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Την Εγκύκλιο Οδηγιών για την Έγκριση και Χρηματοδότηση του ΠΔΕ 2020 και τον Προγραμματισμό Δαπανών ΠΔΕ 2021 - 2023 (ΑΔΑ: ΨΟ7Ε46ΜΤΛΡ-0ΒΛ).</w:t>
      </w:r>
    </w:p>
    <w:p w14:paraId="6F209511"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Την Εγκύκλιο Οδηγιών για την Έγκριση και Χρηματοδότηση του ΠΔΕ 2021 και τον Προγραμματισμό Δαπανών ΠΔΕ 2022 - 2024 (ΑΔΑ: 64ΦΖ46ΜΤΛΠ-ΜΧ9).</w:t>
      </w:r>
    </w:p>
    <w:p w14:paraId="5003A416"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 xml:space="preserve">Την Εγκύκλιο Οδηγιών για την Έγκριση και Χρηματοδότηση του ΠΔΕ 2022 και τον Προγραμματισμό Δαπανών ΠΔΕ 2023 - 2025 (ΑΔΑ : 6ΩΗΕ46ΜΤΛΠ-7Η8). </w:t>
      </w:r>
    </w:p>
    <w:p w14:paraId="36BAC406"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Την Εγκύκλιο Οδηγιών για την Έγκριση και Χρηματοδότηση του ΠΔΕ 2023 και τον Προγραμματισμό Δαπανών ΠΔΕ 2024 - 2026 (ΑΔΑ: 6ΣΥΠ46ΜΤΛΡ-ΥΔΧ).</w:t>
      </w:r>
    </w:p>
    <w:p w14:paraId="35FEE077"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Την Εγκύκλιο Οδηγιών για την Έγκριση και Χρηματοδότηση του ΠΔΕ 2024 και τον Προγραμματισμό Δαπανών ΠΔΕ 2025 - 2028 (ΑΔΑ: ΨΤΡΥΗ-Ζ2Λ)</w:t>
      </w:r>
    </w:p>
    <w:p w14:paraId="0DF5F73F" w14:textId="77777777" w:rsidR="004C636A" w:rsidRPr="00B7346E" w:rsidRDefault="004C636A" w:rsidP="004C636A">
      <w:pPr>
        <w:numPr>
          <w:ilvl w:val="0"/>
          <w:numId w:val="51"/>
        </w:numPr>
        <w:ind w:left="425" w:hanging="426"/>
        <w:rPr>
          <w:rFonts w:cs="Tahoma"/>
          <w:bCs/>
        </w:rPr>
      </w:pPr>
      <w:r w:rsidRPr="004C636A">
        <w:rPr>
          <w:rFonts w:cs="Tahoma"/>
          <w:bCs/>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B7346E">
        <w:rPr>
          <w:rFonts w:cs="Tahoma"/>
          <w:bCs/>
        </w:rPr>
        <w:t>(ΦΕΚ 133/Α/07-08-2019), όπως τροποποιήθηκε και ισχύει.</w:t>
      </w:r>
    </w:p>
    <w:p w14:paraId="301AE056"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lastRenderedPageBreak/>
        <w:t>Τον Ν. 4912/2022 Ενιαία Αρχή Δημοσίων Συμβάσεων και άλλες διατάξεις του Υπουργείου Δικαιοσύνης” (ΦΕΚ 59/</w:t>
      </w:r>
      <w:r w:rsidRPr="00B7346E">
        <w:rPr>
          <w:rFonts w:cs="Tahoma"/>
          <w:bCs/>
        </w:rPr>
        <w:t>A</w:t>
      </w:r>
      <w:r w:rsidRPr="004C636A">
        <w:rPr>
          <w:rFonts w:cs="Tahoma"/>
          <w:bCs/>
          <w:lang w:val="el-GR"/>
        </w:rPr>
        <w:t>/17-03-2022), όπως ισχύει.</w:t>
      </w:r>
    </w:p>
    <w:p w14:paraId="121D22C7"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02CBF67A"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65BB530D"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5E6E046C"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3DAC86E4"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1EBFA2A3"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 και του Ν. 5143/2024.</w:t>
      </w:r>
    </w:p>
    <w:p w14:paraId="38CEF778"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Τον Ν. 5144/2024 Κώδικας Φόρου Προστιθέμενης Αξίας (ΦΕΚ 162/</w:t>
      </w:r>
      <w:r w:rsidRPr="00B7346E">
        <w:rPr>
          <w:rFonts w:cs="Tahoma"/>
          <w:bCs/>
        </w:rPr>
        <w:t>A</w:t>
      </w:r>
      <w:r w:rsidRPr="004C636A">
        <w:rPr>
          <w:rFonts w:cs="Tahoma"/>
          <w:bCs/>
          <w:lang w:val="el-GR"/>
        </w:rPr>
        <w:t>/11-10-2024).</w:t>
      </w:r>
    </w:p>
    <w:p w14:paraId="76F88F88"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Τον Ν. 5140/2024 “Νέο Αναπτυξιακό Πρόγραμμα Δημοσίων Επενδύσεων και συμπληρωματικές διατάξεις” (ΦΕΚ 154/Α/30-09-2024).</w:t>
      </w:r>
    </w:p>
    <w:p w14:paraId="38A7458C"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B7346E">
        <w:rPr>
          <w:rFonts w:cs="Tahoma"/>
          <w:bCs/>
        </w:rPr>
        <w:t>L</w:t>
      </w:r>
      <w:r w:rsidRPr="004C636A">
        <w:rPr>
          <w:rFonts w:cs="Tahoma"/>
          <w:bCs/>
          <w:lang w:val="el-GR"/>
        </w:rPr>
        <w:t xml:space="preserve"> 119), όπως τροποποιήθηκε και ισχύει. </w:t>
      </w:r>
    </w:p>
    <w:p w14:paraId="0423F07E"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71CDC313" w14:textId="77777777" w:rsidR="004C636A" w:rsidRPr="00B7346E" w:rsidRDefault="004C636A" w:rsidP="004C636A">
      <w:pPr>
        <w:numPr>
          <w:ilvl w:val="0"/>
          <w:numId w:val="51"/>
        </w:numPr>
        <w:ind w:left="425" w:hanging="426"/>
        <w:rPr>
          <w:rFonts w:cs="Tahoma"/>
          <w:bCs/>
        </w:rPr>
      </w:pPr>
      <w:r w:rsidRPr="004C636A">
        <w:rPr>
          <w:rFonts w:cs="Tahoma"/>
          <w:bCs/>
          <w:lang w:val="el-GR"/>
        </w:rPr>
        <w:t xml:space="preserve">Τον </w:t>
      </w:r>
      <w:r w:rsidRPr="00B7346E">
        <w:rPr>
          <w:rFonts w:cs="Tahoma"/>
          <w:bCs/>
        </w:rPr>
        <w:t>N</w:t>
      </w:r>
      <w:r w:rsidRPr="004C636A">
        <w:rPr>
          <w:rFonts w:cs="Tahoma"/>
          <w:bCs/>
          <w:lang w:val="el-GR"/>
        </w:rPr>
        <w:t xml:space="preserve">. 3429/2005 «Δημόσιες Επιχειρήσεις και Οργανισμοί (Δ.Ε.Κ.Ο.).» </w:t>
      </w:r>
      <w:r w:rsidRPr="00B7346E">
        <w:rPr>
          <w:rFonts w:cs="Tahoma"/>
          <w:bCs/>
        </w:rPr>
        <w:t>ΦΕΚ (314/Α/27-12-2005), όπως τροποποιήθηκε από τον Ν. 4972/2022.</w:t>
      </w:r>
    </w:p>
    <w:p w14:paraId="7DC19DAB"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 xml:space="preserve">Τον </w:t>
      </w:r>
      <w:r w:rsidRPr="00B7346E">
        <w:rPr>
          <w:rFonts w:cs="Tahoma"/>
          <w:bCs/>
        </w:rPr>
        <w:t>N</w:t>
      </w:r>
      <w:r w:rsidRPr="004C636A">
        <w:rPr>
          <w:rFonts w:cs="Tahoma"/>
          <w:bCs/>
          <w:lang w:val="el-GR"/>
        </w:rPr>
        <w:t>. 4972/2022 “Εταιρική διακυβέρνηση των Ανωνύμων Εταιρειών του Δημοσίου” (ΦΕΚ 181/</w:t>
      </w:r>
      <w:r w:rsidRPr="00B7346E">
        <w:rPr>
          <w:rFonts w:cs="Tahoma"/>
          <w:bCs/>
        </w:rPr>
        <w:t>A</w:t>
      </w:r>
      <w:r w:rsidRPr="004C636A">
        <w:rPr>
          <w:rFonts w:cs="Tahoma"/>
          <w:bCs/>
          <w:lang w:val="el-GR"/>
        </w:rPr>
        <w:t>/23-09-2022), ως ισχύει.</w:t>
      </w:r>
    </w:p>
    <w:p w14:paraId="07CAAD60"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lastRenderedPageBreak/>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0569DFEB" w14:textId="77777777" w:rsidR="004C636A" w:rsidRPr="00B7346E" w:rsidRDefault="004C636A" w:rsidP="004C636A">
      <w:pPr>
        <w:numPr>
          <w:ilvl w:val="0"/>
          <w:numId w:val="51"/>
        </w:numPr>
        <w:ind w:left="425" w:hanging="426"/>
        <w:rPr>
          <w:rFonts w:cs="Tahoma"/>
          <w:bCs/>
        </w:rPr>
      </w:pPr>
      <w:r w:rsidRPr="004C636A">
        <w:rPr>
          <w:rFonts w:cs="Tahoma"/>
          <w:bCs/>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B7346E">
        <w:rPr>
          <w:rFonts w:cs="Tahoma"/>
          <w:bCs/>
        </w:rPr>
        <w:t>(ΦΕΚ 119/Α/08-07-2019), όπως ισχύει.</w:t>
      </w:r>
    </w:p>
    <w:p w14:paraId="49BFFC02"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Το Α.39 του Ν. 4578/2018 «Μείωση ασφαλιστικών εισφορών και άλλες διατάξεις» (ΦΕΚ 200/Α/03-12-2018), όπως ισχύει.</w:t>
      </w:r>
    </w:p>
    <w:p w14:paraId="6533B70F" w14:textId="77777777" w:rsidR="004C636A" w:rsidRPr="00B7346E" w:rsidRDefault="004C636A" w:rsidP="004C636A">
      <w:pPr>
        <w:numPr>
          <w:ilvl w:val="0"/>
          <w:numId w:val="51"/>
        </w:numPr>
        <w:ind w:left="425" w:hanging="426"/>
        <w:rPr>
          <w:rFonts w:cs="Tahoma"/>
          <w:bCs/>
        </w:rPr>
      </w:pPr>
      <w:r w:rsidRPr="004C636A">
        <w:rPr>
          <w:rFonts w:cs="Tahoma"/>
          <w:bCs/>
          <w:lang w:val="el-GR"/>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B7346E">
        <w:rPr>
          <w:rFonts w:cs="Tahoma"/>
          <w:bCs/>
        </w:rPr>
        <w:t>Πρωτ. Γ.Ε.ΜΗ.: 3437047/11-11-2024.</w:t>
      </w:r>
    </w:p>
    <w:p w14:paraId="0C02AE97" w14:textId="77777777" w:rsidR="004C636A" w:rsidRPr="00B7346E" w:rsidRDefault="004C636A" w:rsidP="004C636A">
      <w:pPr>
        <w:numPr>
          <w:ilvl w:val="0"/>
          <w:numId w:val="51"/>
        </w:numPr>
        <w:ind w:left="425" w:hanging="426"/>
        <w:rPr>
          <w:rFonts w:cs="Tahoma"/>
          <w:bCs/>
        </w:rPr>
      </w:pPr>
      <w:r w:rsidRPr="004C636A">
        <w:rPr>
          <w:rFonts w:cs="Tahoma"/>
          <w:bCs/>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B7346E">
        <w:rPr>
          <w:rFonts w:cs="Tahoma"/>
          <w:bCs/>
        </w:rPr>
        <w:t>(Β’ 164)» ΦΕΚ 2060/Β’/2021))» (ΦΕΚ 5807/Β/10-12-2021).</w:t>
      </w:r>
    </w:p>
    <w:p w14:paraId="5DF09F29" w14:textId="77777777" w:rsidR="004C636A" w:rsidRPr="009F254B" w:rsidRDefault="004C636A" w:rsidP="004C636A">
      <w:pPr>
        <w:numPr>
          <w:ilvl w:val="0"/>
          <w:numId w:val="51"/>
        </w:numPr>
        <w:ind w:left="425" w:hanging="426"/>
        <w:rPr>
          <w:rFonts w:cs="Tahoma"/>
          <w:bCs/>
        </w:rPr>
      </w:pPr>
      <w:r w:rsidRPr="004C636A">
        <w:rPr>
          <w:rFonts w:cs="Tahoma"/>
          <w:bCs/>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B7346E">
        <w:rPr>
          <w:rFonts w:cs="Tahoma"/>
          <w:bCs/>
        </w:rPr>
        <w:t>(ΦΕΚ 752/ΥΟΔΔ/24-08-2022).</w:t>
      </w:r>
    </w:p>
    <w:p w14:paraId="7316CC98"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Την από 24-02-2022 (αρ. πρωτ. ΚτΠ Μ.Α.Ε.: 5409/31-03-2022) Ενιαία Προγραμματική Συμφωνία – Τροποποίηση, Κωδικοποίηση και Ενοποίηση Προγραμματικών Συμφωνιών, μεταξύ του Υπουργείου Ψηφιακής Διακυβέρνησης και της ΚτΠ Μ.Α.Ε. για το έργο: «Επιχορήγηση της ΚτΠ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4CB3E837"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Την από 01-12-2022 (αρ. πρωτ. ΚτΠ Μ.Α.Ε.: 21425/02-12-2022) 1</w:t>
      </w:r>
      <w:r w:rsidRPr="004C636A">
        <w:rPr>
          <w:rFonts w:cs="Tahoma"/>
          <w:bCs/>
          <w:vertAlign w:val="superscript"/>
          <w:lang w:val="el-GR"/>
        </w:rPr>
        <w:t>η</w:t>
      </w:r>
      <w:r w:rsidRPr="004C636A">
        <w:rPr>
          <w:rFonts w:cs="Tahoma"/>
          <w:bCs/>
          <w:lang w:val="el-GR"/>
        </w:rPr>
        <w:t xml:space="preserve"> Τροποποίηση της από 24-02-2022 Ενιαίας Προγραμματικής Συμφωνίας – Τροποποίησης, Κωδικοποίησης και Ενοποίησης Προγραμματικών Συμφωνιών, μεταξύ του Υπουργείου Ψηφιακής Διακυβέρνησης και της ΚτΠ Μ.Α.Ε. για το έργο: «Επιχορήγηση της ΚτΠ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2CE06FB5"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Την από 12-10-2023 (αρ. πρωτ. ΚτΠ Μ.Α.Ε.: 21788/17-10-2023) 2</w:t>
      </w:r>
      <w:r w:rsidRPr="004C636A">
        <w:rPr>
          <w:rFonts w:cs="Tahoma"/>
          <w:bCs/>
          <w:vertAlign w:val="superscript"/>
          <w:lang w:val="el-GR"/>
        </w:rPr>
        <w:t>η</w:t>
      </w:r>
      <w:r w:rsidRPr="004C636A">
        <w:rPr>
          <w:rFonts w:cs="Tahoma"/>
          <w:bCs/>
          <w:lang w:val="el-GR"/>
        </w:rPr>
        <w:t xml:space="preserve"> Τροποποίηση της από 24-02-2022 Ενιαίας Προγραμματικής Συμφωνίας – Τροποποίηση, Κωδικοποίηση και Ενοποίηση Προγραμματικών Συμφωνιών, μεταξύ του Υπουργείου Ψηφιακής Διακυβέρνησης και της ΚτΠ Μ.Α.Ε. για το έργο: «Επιχορήγηση της ΚτΠ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392A318B"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 xml:space="preserve">Τη ΣΑΝΑ 163 του Υπουργείου Ψηφιακής Διακυβέρνησης με την οποία εγκρίθηκε η ένταξη στο Αναπτυξιακό Πρόγραμμα Δημόσιων Επενδύσεων (ΑΠΔΕ) του έργου: “ΕΠΙΧΟΡΗΓΗΣΗ ΤΗΣ ΚτΠ ΑΕ ΓΙΑ ΤΗΝ ΥΠΟΣΤΗΡΙΞΗ ΤΟΥ ΥΠΟΥΡΓΕΙΟΥ ΨΗΦΙΑΚΗΣ ΔΙΑΚΥΒΕΡΝΗΣΗΣ ΚΑΙ ΤΗΝ ΛΕΙΤΟΥΡΓΙΑ ΤΗΣ ΩΣ ΒΑΣΙΚΟΣ ΒΡΑΧΙΟΝΑΣ ΥΛΟΠΟΙΗΣΗΣ ΣΤΟ ΠΛΑΙΣΙΟ ΤΟΥ ΨΗΦΙΑΚΟΥ </w:t>
      </w:r>
      <w:r w:rsidRPr="004C636A">
        <w:rPr>
          <w:rFonts w:cs="Tahoma"/>
          <w:bCs/>
          <w:lang w:val="el-GR"/>
        </w:rPr>
        <w:lastRenderedPageBreak/>
        <w:t>ΜΕΤΑΣΧΗΜΑΤΙΣΜΟΥ ΤΗΣ ΧΩΡΑΣ” με Κωδικός Έργου: 2023ΝΑ16300005 και Κωδικό ΟΠΣ: 5214763.</w:t>
      </w:r>
    </w:p>
    <w:p w14:paraId="22BB8394" w14:textId="77777777" w:rsidR="004C636A" w:rsidRPr="004C636A" w:rsidRDefault="004C636A" w:rsidP="004C636A">
      <w:pPr>
        <w:numPr>
          <w:ilvl w:val="0"/>
          <w:numId w:val="51"/>
        </w:numPr>
        <w:ind w:left="425" w:hanging="426"/>
        <w:rPr>
          <w:rFonts w:cs="Tahoma"/>
          <w:bCs/>
          <w:lang w:val="el-GR"/>
        </w:rPr>
      </w:pPr>
      <w:r w:rsidRPr="004C636A">
        <w:rPr>
          <w:rFonts w:cs="Tahoma"/>
          <w:bCs/>
          <w:lang w:val="el-GR"/>
        </w:rPr>
        <w:t>Την υπ’ αρ. ΓΔΟΔΥ/253/28-04-2023 Απόφαση του Υπουργείου Ψηφιακής Διακυβέρνησης με θέμα: “Ένταξη δεκατεσσάρων (14) μεταφερόμενων έργων του εθνικού σκέλους του ΠΔΕ στο Πρόγραμμα Ανάπτυξης 2021-2025 του Υπουργείου Ψηφιακής Διακυβέρνησης «ΤΠΑ Υπουργείου Ψηφιακής Διακυβέρνησης», σύμφωνα με την αριθμ. 64957/2021 (ΦΕΚ 2548/Β΄/10.06.2021) Υ.Α «Μεταφορά συνεχιζόμενων έργων εθνικού σκέλους ΠΔΕ 2021 στα Προγράμματα Ανάπτυξης του ΕΠΑ 2021-2025 και ρυθμίσεις χρονοδιαγράμματος έγκρισης των Προγραμμάτων», όπως ισχύει.”.</w:t>
      </w:r>
    </w:p>
    <w:p w14:paraId="0EB395B1" w14:textId="77777777" w:rsidR="004C636A" w:rsidRPr="003C3222" w:rsidRDefault="004C636A" w:rsidP="004C636A">
      <w:pPr>
        <w:numPr>
          <w:ilvl w:val="0"/>
          <w:numId w:val="51"/>
        </w:numPr>
        <w:ind w:left="425" w:hanging="426"/>
        <w:rPr>
          <w:rFonts w:cs="Tahoma"/>
          <w:bCs/>
          <w:lang w:val="el-GR"/>
        </w:rPr>
      </w:pPr>
      <w:r w:rsidRPr="004C636A">
        <w:rPr>
          <w:rFonts w:cs="Tahoma"/>
          <w:bCs/>
          <w:lang w:val="el-GR"/>
        </w:rPr>
        <w:t xml:space="preserve">Την υπ’ αρ. ΓΔΟΔΥ/660/20-10-2023 (Ο.Ε. 16-11-2023) [αρ. πρωτ. ΚτΠ Μ.Α.Ε.: 22211/20-10-2023 (Ο.Ε. 16-11-2023)] Απόφαση του Υπουργείου Ψηφιακής Διακυβέρνησης με θέμα: “Απόφαση Τροποποίησης της υπ’ αριθμ. </w:t>
      </w:r>
      <w:r w:rsidRPr="003C3222">
        <w:rPr>
          <w:rFonts w:cs="Tahoma"/>
          <w:bCs/>
          <w:lang w:val="el-GR"/>
        </w:rPr>
        <w:t>ΓΔΟΔΥ/253/28.4.2023 Απόφασης και Τροποποίηση της Ένταξης της Πράξης «ΕΠΙΧΟΡΗΓΗΣΗ ΤΗΣ ΚτΠ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ΧΩΡΑΣ» με Κωδικό ΟΠΣ 5214763 στο «ΤΠΑ ΨΗΦΙΑΚΗΣ ΔΙΑΚΥΒΕΡΝΗΣΗΣ 2021-2025»”.</w:t>
      </w:r>
    </w:p>
    <w:p w14:paraId="1A82615F" w14:textId="77777777" w:rsidR="004C636A" w:rsidRPr="003C3222" w:rsidRDefault="004C636A" w:rsidP="004C636A">
      <w:pPr>
        <w:numPr>
          <w:ilvl w:val="0"/>
          <w:numId w:val="51"/>
        </w:numPr>
        <w:ind w:left="425" w:hanging="426"/>
        <w:rPr>
          <w:rFonts w:cs="Tahoma"/>
          <w:bCs/>
          <w:lang w:val="el-GR"/>
        </w:rPr>
      </w:pPr>
      <w:r w:rsidRPr="003C3222">
        <w:rPr>
          <w:rFonts w:cs="Tahoma"/>
          <w:bCs/>
          <w:lang w:val="el-GR"/>
        </w:rPr>
        <w:t>Την υπ’ αρ. ΓΔΟΔΥ/739/08-12-2025 (αρ. πρωτ. ΚτΠ Μ.Α.Ε.: 29389/09-12-2025) Απόφαση του Υπουργείου Ψηφιακής Διακυβέρνησης με θέμα: “Τροποποίηση της Πράξης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ΧΩΡΑΣ» με Κωδικό ΟΠΣ 5214763 στο «ΤΠΑ ΨΗΦΙΑΚΗΣ ΔΙΑΚΥΒΕΡΝΗΣΗΣ 2021-2025»”.</w:t>
      </w:r>
    </w:p>
    <w:p w14:paraId="16DE4A96" w14:textId="77777777" w:rsidR="004C636A" w:rsidRPr="003C3222" w:rsidRDefault="004C636A" w:rsidP="004C636A">
      <w:pPr>
        <w:numPr>
          <w:ilvl w:val="0"/>
          <w:numId w:val="51"/>
        </w:numPr>
        <w:ind w:left="425" w:hanging="426"/>
        <w:rPr>
          <w:rFonts w:cs="Tahoma"/>
          <w:bCs/>
          <w:lang w:val="el-GR"/>
        </w:rPr>
      </w:pPr>
      <w:r w:rsidRPr="003C3222">
        <w:rPr>
          <w:rFonts w:cs="Tahoma"/>
          <w:bCs/>
          <w:lang w:val="el-GR"/>
        </w:rPr>
        <w:t>Την υπ’ αρ. 39994/02-05-2023 (αρ. πρωτ. ΚτΠ Μ.Α.Ε.: 9399/03-05-2023) Απόφαση του Υπουργείου Ανάπτυξης και Επενδύσεων περί έγκρισης της ένταξης στο Πρόγραμμα Δημόσιων Επενδύσεων (ΠΔΕ) 2023, στη ΣΑΝΑ 163 του έργου: “ΕΠΙΧΟΡΗΓΗΣΗ ΤΗΣ ΚτΠ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ΧΩΡΑΣ” με Κωδικό Έργου: 2023ΝΑ16300005 και Κωδικό ΟΠΣ: 5214763.</w:t>
      </w:r>
    </w:p>
    <w:p w14:paraId="68E0247F" w14:textId="77777777" w:rsidR="004C636A" w:rsidRPr="003C3222" w:rsidRDefault="004C636A" w:rsidP="004C636A">
      <w:pPr>
        <w:numPr>
          <w:ilvl w:val="0"/>
          <w:numId w:val="51"/>
        </w:numPr>
        <w:ind w:left="425" w:hanging="426"/>
        <w:rPr>
          <w:rFonts w:cs="Tahoma"/>
          <w:bCs/>
          <w:lang w:val="el-GR"/>
        </w:rPr>
      </w:pPr>
      <w:r w:rsidRPr="003C3222">
        <w:rPr>
          <w:rFonts w:cs="Tahoma"/>
          <w:bCs/>
          <w:lang w:val="el-GR"/>
        </w:rPr>
        <w:t>Την υπ’ αρ. 111544/24-11-2023 (αρ. πρωτ. ΚτΠ Μ.Α.Ε.: 25090/27-11-2023) Απόφαση του Υπουργείου Εθνικής Οικονομίας και Οικονομικών περί έγκρισης τροποποίησης στο Πρόγραμμα Δημόσιων Επενδύσεων (ΠΔΕ) 2023, στη ΣΑΝΑ 163 του έργου: “ΕΠΙΧΟΡΗΓΗΣΗ ΤΗΣ ΚτΠ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ΧΩΡΑΣ” με Κωδικός Έργου: 2023ΝΑ16300005 και Κωδικό ΟΠΣ: 5214763.</w:t>
      </w:r>
    </w:p>
    <w:p w14:paraId="79E50B54" w14:textId="77777777" w:rsidR="004C636A" w:rsidRPr="003C3222" w:rsidRDefault="004C636A" w:rsidP="004C636A">
      <w:pPr>
        <w:numPr>
          <w:ilvl w:val="0"/>
          <w:numId w:val="51"/>
        </w:numPr>
        <w:ind w:left="425" w:hanging="426"/>
        <w:rPr>
          <w:rFonts w:cs="Tahoma"/>
          <w:bCs/>
          <w:lang w:val="el-GR"/>
        </w:rPr>
      </w:pPr>
      <w:r w:rsidRPr="003C3222">
        <w:rPr>
          <w:rFonts w:cs="Tahoma"/>
          <w:bCs/>
          <w:lang w:val="el-GR"/>
        </w:rPr>
        <w:t>Την υπ’ αρ. 556/18-02-2025 (αρ. πρωτ. ΚτΠ Μ.Α.Ε.: 3384/19-02-2025) Απόφαση του Υπουργείου Εθνικής Οικονομίας και Οικονομικών περί έγκρισης ένταξης στο Αναπτυξιακό Πρόγραμμα Δημόσιων Επενδύσεων (ΑΠΔΕ) 2025, στη ΣΑΝΑ 163 του έργου: “ΕΠΙΧΟΡΗΓΗΣΗ ΤΗΣ ΚτΠ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ΧΩΡΑΣ” με Κωδικός Έργου: 2023ΝΑ16300005 και Κωδικό ΟΠΣ: 5214763.</w:t>
      </w:r>
    </w:p>
    <w:p w14:paraId="62F084A2" w14:textId="77777777" w:rsidR="004C636A" w:rsidRPr="003C3222" w:rsidRDefault="004C636A" w:rsidP="004C636A">
      <w:pPr>
        <w:numPr>
          <w:ilvl w:val="0"/>
          <w:numId w:val="51"/>
        </w:numPr>
        <w:ind w:left="425" w:hanging="426"/>
        <w:rPr>
          <w:rFonts w:cs="Tahoma"/>
          <w:bCs/>
          <w:lang w:val="el-GR"/>
        </w:rPr>
      </w:pPr>
      <w:r>
        <w:rPr>
          <w:rFonts w:cs="Tahoma"/>
          <w:lang w:val="en-US" w:eastAsia="el-GR"/>
        </w:rPr>
        <w:t>T</w:t>
      </w:r>
      <w:r w:rsidRPr="003C3222">
        <w:rPr>
          <w:rFonts w:cs="Tahoma"/>
          <w:lang w:val="el-GR" w:eastAsia="el-GR"/>
        </w:rPr>
        <w:t>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401D2314" w14:textId="77777777" w:rsidR="004C636A" w:rsidRPr="003C3222" w:rsidRDefault="004C636A" w:rsidP="004C636A">
      <w:pPr>
        <w:numPr>
          <w:ilvl w:val="0"/>
          <w:numId w:val="51"/>
        </w:numPr>
        <w:ind w:left="425" w:hanging="426"/>
        <w:rPr>
          <w:rFonts w:cs="Tahoma"/>
          <w:bCs/>
          <w:lang w:val="el-GR"/>
        </w:rPr>
      </w:pPr>
      <w:r w:rsidRPr="003C3222">
        <w:rPr>
          <w:rFonts w:cs="Tahoma"/>
          <w:bCs/>
          <w:lang w:val="el-GR"/>
        </w:rPr>
        <w:t xml:space="preserve">Την Απόφαση του ΔΣ της ΚτΠ Μ.Α.Ε. κατά την υπ’ αρ. 856/25-08-2022 Συνεδρίασή του, με θέμα Εκλογή Διευθύνοντος Συμβούλου (Θέμα 1). </w:t>
      </w:r>
    </w:p>
    <w:p w14:paraId="38D78325" w14:textId="77777777" w:rsidR="004C636A" w:rsidRPr="003C3222" w:rsidRDefault="004C636A" w:rsidP="004C636A">
      <w:pPr>
        <w:numPr>
          <w:ilvl w:val="0"/>
          <w:numId w:val="51"/>
        </w:numPr>
        <w:ind w:left="425" w:hanging="426"/>
        <w:rPr>
          <w:rFonts w:cs="Tahoma"/>
          <w:bCs/>
          <w:lang w:val="el-GR"/>
        </w:rPr>
      </w:pPr>
      <w:r w:rsidRPr="003C3222">
        <w:rPr>
          <w:rFonts w:cs="Tahoma"/>
          <w:bCs/>
          <w:lang w:val="el-GR"/>
        </w:rPr>
        <w:lastRenderedPageBreak/>
        <w:t>Την Απόφαση του ΔΣ της ΚτΠ Μ.Α.Ε. κατά την υπ’ αρ. 857/26-08-2022 Συνεδρίασή του, με θέμα γενικές εξουσιοδοτήσεις προς Διευθύνοντα Σύμβουλο (Θέμα 2.2).</w:t>
      </w:r>
    </w:p>
    <w:p w14:paraId="3ECEE3DB" w14:textId="77777777" w:rsidR="004C636A" w:rsidRPr="003C3222" w:rsidRDefault="004C636A" w:rsidP="004C636A">
      <w:pPr>
        <w:numPr>
          <w:ilvl w:val="0"/>
          <w:numId w:val="51"/>
        </w:numPr>
        <w:ind w:left="425" w:hanging="426"/>
        <w:rPr>
          <w:rFonts w:cs="Tahoma"/>
          <w:bCs/>
          <w:lang w:val="el-GR"/>
        </w:rPr>
      </w:pPr>
      <w:r w:rsidRPr="003C3222">
        <w:rPr>
          <w:rFonts w:cs="Tahoma"/>
          <w:bCs/>
          <w:lang w:val="el-GR"/>
        </w:rPr>
        <w:t>Την Απόφαση του Διευθύνοντος Συμβούλου της ΚτΠ Μ.Α.Ε. με Αρ. Πρωτ. 22683/20-12-2022 (Ο.Ε. 23-10-2023) με θέμα «Εξουσιοδότηση δικαιώματος υπογραφής σε Γενικούς Διευθυντές και Διευθυντές της ΚτΠ Μ.Α.Ε.».</w:t>
      </w:r>
    </w:p>
    <w:p w14:paraId="220811FE" w14:textId="77777777" w:rsidR="004C636A" w:rsidRPr="003C3222" w:rsidRDefault="004C636A" w:rsidP="004C636A">
      <w:pPr>
        <w:numPr>
          <w:ilvl w:val="0"/>
          <w:numId w:val="51"/>
        </w:numPr>
        <w:ind w:left="425" w:hanging="426"/>
        <w:rPr>
          <w:rFonts w:cs="Tahoma"/>
          <w:bCs/>
          <w:lang w:val="el-GR"/>
        </w:rPr>
      </w:pPr>
      <w:r w:rsidRPr="003C3222">
        <w:rPr>
          <w:rFonts w:cs="Tahoma"/>
          <w:bCs/>
          <w:lang w:val="el-GR"/>
        </w:rPr>
        <w:t>Την Απόφαση του Διευθύνοντος Συμβούλου της ΚτΠ Μ.Α.Ε. με αρ. πρωτ. 26061/18-11-2024 με θέμα: «Τροποποίηση των αποφάσεων υπ’ αρ. πρωτ. ΚτΠ Μ.Α.Ε. 22683/20-12-2022/ΟΕ 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2AA6F10D" w14:textId="77777777" w:rsidR="004C636A" w:rsidRPr="003C3222" w:rsidRDefault="004C636A" w:rsidP="004C636A">
      <w:pPr>
        <w:numPr>
          <w:ilvl w:val="0"/>
          <w:numId w:val="51"/>
        </w:numPr>
        <w:ind w:left="425" w:hanging="426"/>
        <w:rPr>
          <w:rFonts w:cs="Tahoma"/>
          <w:bCs/>
          <w:lang w:val="el-GR"/>
        </w:rPr>
      </w:pPr>
      <w:r w:rsidRPr="003C3222">
        <w:rPr>
          <w:rFonts w:cs="Tahoma"/>
          <w:bCs/>
          <w:lang w:val="el-GR"/>
        </w:rPr>
        <w:t>Την υπ’ αρ. πρωτ. 29756/27-12-2024 Απόφαση της ΚτΠ Μ.Α.Ε. με θέμα: «Ανάθεση προσωρινά και εκτάκτως καθηκόντων Γενικού Διευθυντή Λειτουργίας» και την υπ’ αρ. 26882/13-11-2025 Απόφαση παράτασης ισχύος της.</w:t>
      </w:r>
    </w:p>
    <w:p w14:paraId="617A46E7" w14:textId="77777777" w:rsidR="004C636A" w:rsidRPr="003C3222" w:rsidRDefault="004C636A" w:rsidP="004C636A">
      <w:pPr>
        <w:numPr>
          <w:ilvl w:val="0"/>
          <w:numId w:val="51"/>
        </w:numPr>
        <w:ind w:left="425" w:hanging="426"/>
        <w:rPr>
          <w:rFonts w:cs="Tahoma"/>
          <w:bCs/>
          <w:lang w:val="el-GR"/>
        </w:rPr>
      </w:pPr>
      <w:r w:rsidRPr="003C3222">
        <w:rPr>
          <w:rFonts w:cs="Tahoma"/>
          <w:bCs/>
          <w:lang w:val="el-GR"/>
        </w:rPr>
        <w:t>Την Απόφαση του Δ.Σ. της ΚτΠ Μ.Α.Ε. κατά την υπ’ αρ. 1099/12-12-2025 Συνεδρίασή του (Θέμα 4.2).</w:t>
      </w:r>
    </w:p>
    <w:p w14:paraId="6E926201" w14:textId="77777777" w:rsidR="00D815E1" w:rsidRPr="00D815E1" w:rsidRDefault="00D815E1" w:rsidP="00D815E1">
      <w:pPr>
        <w:pStyle w:val="2"/>
        <w:numPr>
          <w:ilvl w:val="0"/>
          <w:numId w:val="0"/>
        </w:numPr>
        <w:ind w:left="576" w:hanging="576"/>
        <w:rPr>
          <w:rFonts w:cs="Tahoma"/>
          <w:lang w:val="el-GR"/>
        </w:rPr>
      </w:pPr>
    </w:p>
    <w:p w14:paraId="0A0AD85D" w14:textId="0AEAD8F8" w:rsidR="008338F0" w:rsidRPr="00A86909" w:rsidRDefault="003355E7" w:rsidP="003A109E">
      <w:pPr>
        <w:pStyle w:val="2"/>
        <w:rPr>
          <w:rFonts w:cs="Tahoma"/>
          <w:lang w:val="el-GR"/>
        </w:rPr>
      </w:pPr>
      <w:r w:rsidRPr="00B15D06">
        <w:rPr>
          <w:rFonts w:asciiTheme="minorHAnsi" w:hAnsiTheme="minorHAnsi" w:cstheme="minorHAnsi"/>
          <w:lang w:val="el-GR"/>
        </w:rPr>
        <w:tab/>
      </w:r>
      <w:bookmarkStart w:id="23" w:name="_Ref40979373"/>
      <w:bookmarkStart w:id="24" w:name="_Toc71708132"/>
      <w:bookmarkStart w:id="25" w:name="_Toc216710731"/>
      <w:r w:rsidRPr="00A86909">
        <w:rPr>
          <w:rFonts w:cs="Tahoma"/>
          <w:lang w:val="el-GR"/>
        </w:rPr>
        <w:t>Προθεσμία παραλαβής προσφορών και διενέργεια διαγωνισμού</w:t>
      </w:r>
      <w:bookmarkEnd w:id="23"/>
      <w:bookmarkEnd w:id="24"/>
      <w:bookmarkEnd w:id="25"/>
    </w:p>
    <w:p w14:paraId="5D1B15F1" w14:textId="5C0F9924" w:rsidR="00B65D70" w:rsidRPr="0042557B" w:rsidRDefault="003355E7" w:rsidP="00D815E1">
      <w:pPr>
        <w:spacing w:before="240" w:after="240"/>
        <w:rPr>
          <w:rFonts w:cs="Tahoma"/>
          <w:b/>
          <w:szCs w:val="22"/>
          <w:lang w:val="el-GR" w:eastAsia="el-GR"/>
        </w:rPr>
      </w:pPr>
      <w:r w:rsidRPr="00A86909">
        <w:rPr>
          <w:rFonts w:cs="Tahoma"/>
          <w:szCs w:val="22"/>
          <w:lang w:val="el-GR" w:eastAsia="el-GR"/>
        </w:rPr>
        <w:t xml:space="preserve">Η καταληκτική ημερομηνία </w:t>
      </w:r>
      <w:r w:rsidRPr="001960A0">
        <w:rPr>
          <w:rFonts w:cs="Tahoma"/>
          <w:szCs w:val="22"/>
          <w:lang w:val="el-GR" w:eastAsia="el-GR"/>
        </w:rPr>
        <w:t>παραλαβής των προσφορών εί</w:t>
      </w:r>
      <w:r w:rsidR="00AC4523" w:rsidRPr="001960A0">
        <w:rPr>
          <w:rFonts w:cs="Tahoma"/>
          <w:szCs w:val="22"/>
          <w:lang w:val="el-GR" w:eastAsia="el-GR"/>
        </w:rPr>
        <w:t xml:space="preserve">ναι </w:t>
      </w:r>
      <w:r w:rsidR="00AC4523" w:rsidRPr="00A10704">
        <w:rPr>
          <w:rFonts w:cs="Tahoma"/>
          <w:szCs w:val="22"/>
          <w:lang w:val="el-GR" w:eastAsia="el-GR"/>
        </w:rPr>
        <w:t xml:space="preserve">η </w:t>
      </w:r>
      <w:r w:rsidR="000801B3" w:rsidRPr="003330A2">
        <w:rPr>
          <w:rFonts w:eastAsia="Calibri" w:cs="Tahoma"/>
          <w:b/>
          <w:color w:val="000000"/>
          <w:lang w:val="el-GR" w:eastAsia="el-GR"/>
        </w:rPr>
        <w:t>19-</w:t>
      </w:r>
      <w:r w:rsidR="000801B3" w:rsidRPr="000801B3">
        <w:rPr>
          <w:rFonts w:eastAsia="Calibri" w:cs="Tahoma"/>
          <w:b/>
          <w:color w:val="000000"/>
          <w:lang w:val="el-GR" w:eastAsia="el-GR"/>
        </w:rPr>
        <w:t>01</w:t>
      </w:r>
      <w:r w:rsidR="000801B3" w:rsidRPr="003330A2">
        <w:rPr>
          <w:rFonts w:eastAsia="Calibri" w:cs="Tahoma"/>
          <w:b/>
          <w:color w:val="000000"/>
          <w:lang w:val="el-GR" w:eastAsia="el-GR"/>
        </w:rPr>
        <w:t>-202</w:t>
      </w:r>
      <w:r w:rsidR="000801B3" w:rsidRPr="000801B3">
        <w:rPr>
          <w:rFonts w:eastAsia="Calibri" w:cs="Tahoma"/>
          <w:b/>
          <w:color w:val="000000"/>
          <w:lang w:val="el-GR" w:eastAsia="el-GR"/>
        </w:rPr>
        <w:t>6</w:t>
      </w:r>
      <w:r w:rsidR="000801B3" w:rsidRPr="00E2268A">
        <w:rPr>
          <w:rFonts w:eastAsia="Calibri" w:cs="Tahoma"/>
          <w:bCs/>
          <w:color w:val="000000"/>
          <w:lang w:val="el-GR" w:eastAsia="el-GR"/>
        </w:rPr>
        <w:t xml:space="preserve">, </w:t>
      </w:r>
      <w:r w:rsidR="000801B3" w:rsidRPr="00EC1A5D">
        <w:rPr>
          <w:rFonts w:eastAsia="Calibri" w:cs="Tahoma"/>
          <w:bCs/>
          <w:color w:val="000000"/>
          <w:lang w:val="el-GR" w:eastAsia="el-GR"/>
        </w:rPr>
        <w:t>ημέρα</w:t>
      </w:r>
      <w:r w:rsidR="000801B3" w:rsidRPr="00EC1A5D">
        <w:rPr>
          <w:rFonts w:eastAsia="Calibri" w:cs="Tahoma"/>
          <w:b/>
          <w:color w:val="000000"/>
          <w:lang w:val="el-GR" w:eastAsia="el-GR"/>
        </w:rPr>
        <w:t xml:space="preserve"> </w:t>
      </w:r>
      <w:r w:rsidR="000801B3">
        <w:rPr>
          <w:rFonts w:eastAsia="Calibri" w:cs="Tahoma"/>
          <w:b/>
          <w:color w:val="000000"/>
          <w:lang w:val="el-GR" w:eastAsia="el-GR"/>
        </w:rPr>
        <w:t>Δευτέρα</w:t>
      </w:r>
      <w:r w:rsidR="000801B3" w:rsidRPr="00EC1A5D">
        <w:rPr>
          <w:rFonts w:eastAsia="Calibri" w:cs="Tahoma"/>
          <w:b/>
          <w:color w:val="000000"/>
          <w:lang w:val="el-GR" w:eastAsia="el-GR"/>
        </w:rPr>
        <w:t xml:space="preserve"> </w:t>
      </w:r>
      <w:r w:rsidR="000801B3" w:rsidRPr="00EC1A5D">
        <w:rPr>
          <w:rFonts w:eastAsia="Calibri" w:cs="Tahoma"/>
          <w:bCs/>
          <w:color w:val="000000"/>
          <w:lang w:val="el-GR" w:eastAsia="el-GR"/>
        </w:rPr>
        <w:t>και</w:t>
      </w:r>
      <w:r w:rsidR="000801B3" w:rsidRPr="00EC1A5D">
        <w:rPr>
          <w:rFonts w:eastAsia="Calibri" w:cs="Tahoma"/>
          <w:b/>
          <w:color w:val="000000"/>
          <w:lang w:val="el-GR" w:eastAsia="el-GR"/>
        </w:rPr>
        <w:t xml:space="preserve"> </w:t>
      </w:r>
      <w:r w:rsidR="000801B3" w:rsidRPr="00EC1A5D">
        <w:rPr>
          <w:rFonts w:eastAsia="Calibri" w:cs="Tahoma"/>
          <w:bCs/>
          <w:color w:val="000000"/>
          <w:lang w:val="el-GR" w:eastAsia="el-GR"/>
        </w:rPr>
        <w:t>ώρα</w:t>
      </w:r>
      <w:r w:rsidR="000801B3" w:rsidRPr="00EC1A5D">
        <w:rPr>
          <w:rFonts w:eastAsia="Calibri" w:cs="Tahoma"/>
          <w:b/>
          <w:color w:val="000000"/>
          <w:lang w:val="el-GR" w:eastAsia="el-GR"/>
        </w:rPr>
        <w:t xml:space="preserve"> 14:00</w:t>
      </w:r>
      <w:r w:rsidR="000801B3">
        <w:rPr>
          <w:rFonts w:eastAsia="Calibri" w:cs="Tahoma"/>
          <w:b/>
          <w:color w:val="000000"/>
          <w:lang w:val="el-GR" w:eastAsia="el-GR"/>
        </w:rPr>
        <w:t xml:space="preserve"> </w:t>
      </w:r>
      <w:r w:rsidR="00B65D70" w:rsidRPr="0042557B">
        <w:rPr>
          <w:rFonts w:cs="Tahoma"/>
          <w:szCs w:val="22"/>
          <w:lang w:val="el-GR" w:eastAsia="el-GR"/>
        </w:rPr>
        <w:t>και</w:t>
      </w:r>
      <w:r w:rsidR="00B65D70" w:rsidRPr="001960A0">
        <w:rPr>
          <w:rFonts w:cs="Tahoma"/>
          <w:szCs w:val="22"/>
          <w:lang w:val="el-GR" w:eastAsia="el-GR"/>
        </w:rPr>
        <w:t xml:space="preserve"> η </w:t>
      </w:r>
      <w:r w:rsidR="004B267B">
        <w:rPr>
          <w:rFonts w:cs="Tahoma"/>
          <w:color w:val="000000"/>
          <w:szCs w:val="22"/>
          <w:lang w:val="el-GR"/>
        </w:rPr>
        <w:t>η</w:t>
      </w:r>
      <w:r w:rsidR="00B65D70" w:rsidRPr="001960A0">
        <w:rPr>
          <w:rFonts w:cs="Tahoma"/>
          <w:color w:val="000000"/>
          <w:szCs w:val="22"/>
          <w:lang w:val="el-GR"/>
        </w:rPr>
        <w:t xml:space="preserve">μερομηνία έναρξης υποβολής προσφορών είναι η </w:t>
      </w:r>
      <w:r w:rsidR="000801B3" w:rsidRPr="003330A2">
        <w:rPr>
          <w:rFonts w:eastAsia="Calibri" w:cs="Tahoma"/>
          <w:b/>
          <w:color w:val="000000"/>
          <w:lang w:val="el-GR" w:eastAsia="el-GR"/>
        </w:rPr>
        <w:t>19-</w:t>
      </w:r>
      <w:r w:rsidR="000801B3">
        <w:rPr>
          <w:rFonts w:eastAsia="Calibri" w:cs="Tahoma"/>
          <w:b/>
          <w:color w:val="000000"/>
          <w:lang w:val="el-GR" w:eastAsia="el-GR"/>
        </w:rPr>
        <w:t>12</w:t>
      </w:r>
      <w:r w:rsidR="000801B3" w:rsidRPr="003330A2">
        <w:rPr>
          <w:rFonts w:eastAsia="Calibri" w:cs="Tahoma"/>
          <w:b/>
          <w:color w:val="000000"/>
          <w:lang w:val="el-GR" w:eastAsia="el-GR"/>
        </w:rPr>
        <w:t>-202</w:t>
      </w:r>
      <w:r w:rsidR="000801B3">
        <w:rPr>
          <w:rFonts w:eastAsia="Calibri" w:cs="Tahoma"/>
          <w:b/>
          <w:color w:val="000000"/>
          <w:lang w:val="el-GR" w:eastAsia="el-GR"/>
        </w:rPr>
        <w:t>5</w:t>
      </w:r>
      <w:r w:rsidR="00244759" w:rsidRPr="00E25612">
        <w:rPr>
          <w:rFonts w:cs="Tahoma"/>
          <w:bCs/>
          <w:szCs w:val="22"/>
          <w:lang w:val="el-GR" w:eastAsia="el-GR"/>
        </w:rPr>
        <w:t>.</w:t>
      </w:r>
      <w:r w:rsidR="009744A9" w:rsidRPr="00E25612">
        <w:rPr>
          <w:rFonts w:cs="Tahoma"/>
          <w:bCs/>
          <w:szCs w:val="22"/>
          <w:lang w:val="el-GR" w:eastAsia="el-GR"/>
        </w:rPr>
        <w:t xml:space="preserve"> </w:t>
      </w:r>
    </w:p>
    <w:p w14:paraId="3C08D0CC" w14:textId="583C8045" w:rsidR="005466DB" w:rsidRPr="005466DB" w:rsidRDefault="005466DB">
      <w:pPr>
        <w:rPr>
          <w:rFonts w:cs="Tahoma"/>
          <w:szCs w:val="22"/>
          <w:lang w:val="el-GR" w:eastAsia="el-GR"/>
        </w:rPr>
      </w:pPr>
      <w:bookmarkStart w:id="26" w:name="_Hlk147235430"/>
      <w:r w:rsidRPr="005466DB">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r w:rsidRPr="005466DB">
        <w:rPr>
          <w:rFonts w:cs="Tahoma"/>
          <w:szCs w:val="22"/>
          <w:lang w:val="en-US" w:eastAsia="el-GR"/>
        </w:rPr>
        <w:t>www</w:t>
      </w:r>
      <w:r w:rsidRPr="005466DB">
        <w:rPr>
          <w:rFonts w:cs="Tahoma"/>
          <w:szCs w:val="22"/>
          <w:lang w:val="el-GR" w:eastAsia="el-GR"/>
        </w:rPr>
        <w:t>.</w:t>
      </w:r>
      <w:r w:rsidRPr="005466DB">
        <w:rPr>
          <w:rFonts w:cs="Tahoma"/>
          <w:szCs w:val="22"/>
          <w:lang w:val="en-US" w:eastAsia="el-GR"/>
        </w:rPr>
        <w:t>promitheus</w:t>
      </w:r>
      <w:r w:rsidRPr="005466DB">
        <w:rPr>
          <w:rFonts w:cs="Tahoma"/>
          <w:szCs w:val="22"/>
          <w:lang w:val="el-GR" w:eastAsia="el-GR"/>
        </w:rPr>
        <w:t>.</w:t>
      </w:r>
      <w:r w:rsidRPr="005466DB">
        <w:rPr>
          <w:rFonts w:cs="Tahoma"/>
          <w:szCs w:val="22"/>
          <w:lang w:val="en-US" w:eastAsia="el-GR"/>
        </w:rPr>
        <w:t>gov</w:t>
      </w:r>
      <w:r w:rsidRPr="005466DB">
        <w:rPr>
          <w:rFonts w:cs="Tahoma"/>
          <w:szCs w:val="22"/>
          <w:lang w:val="el-GR" w:eastAsia="el-GR"/>
        </w:rPr>
        <w:t>.</w:t>
      </w:r>
      <w:r w:rsidRPr="005466DB">
        <w:rPr>
          <w:rFonts w:cs="Tahoma"/>
          <w:szCs w:val="22"/>
          <w:lang w:val="en-US" w:eastAsia="el-GR"/>
        </w:rPr>
        <w:t>gr</w:t>
      </w:r>
      <w:r w:rsidRPr="005466DB">
        <w:rPr>
          <w:rFonts w:cs="Tahoma"/>
          <w:szCs w:val="22"/>
          <w:lang w:val="el-GR" w:eastAsia="el-GR"/>
        </w:rPr>
        <w:t xml:space="preserve"> του ως άνω συστήματος, </w:t>
      </w:r>
      <w:r w:rsidRPr="001A70B6">
        <w:rPr>
          <w:rFonts w:cs="Tahoma"/>
          <w:b/>
          <w:bCs/>
          <w:szCs w:val="22"/>
          <w:lang w:val="el-GR" w:eastAsia="el-GR"/>
        </w:rPr>
        <w:t>τέσσερις (4) εργάσιμες</w:t>
      </w:r>
      <w:r w:rsidRPr="005466DB">
        <w:rPr>
          <w:rFonts w:cs="Tahoma"/>
          <w:szCs w:val="22"/>
          <w:lang w:val="el-GR" w:eastAsia="el-GR"/>
        </w:rPr>
        <w:t xml:space="preserve"> ημέρες μετά την καταληκτική ημερομηνία υποβολής των προσφορών </w:t>
      </w:r>
      <w:r w:rsidRPr="00F94643">
        <w:rPr>
          <w:rFonts w:cs="Tahoma"/>
          <w:szCs w:val="22"/>
          <w:lang w:val="el-GR" w:eastAsia="el-GR"/>
        </w:rPr>
        <w:t xml:space="preserve">ήτοι </w:t>
      </w:r>
      <w:r w:rsidR="00F94643">
        <w:rPr>
          <w:rFonts w:eastAsia="Calibri" w:cs="Tahoma"/>
          <w:b/>
          <w:color w:val="000000"/>
          <w:lang w:val="el-GR" w:eastAsia="el-GR"/>
        </w:rPr>
        <w:t>23</w:t>
      </w:r>
      <w:r w:rsidR="00F94643" w:rsidRPr="003330A2">
        <w:rPr>
          <w:rFonts w:eastAsia="Calibri" w:cs="Tahoma"/>
          <w:b/>
          <w:color w:val="000000"/>
          <w:lang w:val="el-GR" w:eastAsia="el-GR"/>
        </w:rPr>
        <w:t>-</w:t>
      </w:r>
      <w:r w:rsidR="00F94643" w:rsidRPr="00F94643">
        <w:rPr>
          <w:rFonts w:eastAsia="Calibri" w:cs="Tahoma"/>
          <w:b/>
          <w:color w:val="000000"/>
          <w:lang w:val="el-GR" w:eastAsia="el-GR"/>
        </w:rPr>
        <w:t>01</w:t>
      </w:r>
      <w:r w:rsidR="00F94643" w:rsidRPr="003330A2">
        <w:rPr>
          <w:rFonts w:eastAsia="Calibri" w:cs="Tahoma"/>
          <w:b/>
          <w:color w:val="000000"/>
          <w:lang w:val="el-GR" w:eastAsia="el-GR"/>
        </w:rPr>
        <w:t>-202</w:t>
      </w:r>
      <w:r w:rsidR="00F94643" w:rsidRPr="00F94643">
        <w:rPr>
          <w:rFonts w:eastAsia="Calibri" w:cs="Tahoma"/>
          <w:b/>
          <w:color w:val="000000"/>
          <w:lang w:val="el-GR" w:eastAsia="el-GR"/>
        </w:rPr>
        <w:t>6</w:t>
      </w:r>
      <w:r w:rsidR="00F94643" w:rsidRPr="00E2268A">
        <w:rPr>
          <w:rFonts w:eastAsia="Calibri" w:cs="Tahoma"/>
          <w:bCs/>
          <w:color w:val="000000"/>
          <w:lang w:val="el-GR" w:eastAsia="el-GR"/>
        </w:rPr>
        <w:t xml:space="preserve">, </w:t>
      </w:r>
      <w:r w:rsidR="00F94643" w:rsidRPr="00EC1A5D">
        <w:rPr>
          <w:rFonts w:eastAsia="Calibri" w:cs="Tahoma"/>
          <w:bCs/>
          <w:color w:val="000000"/>
          <w:lang w:val="el-GR" w:eastAsia="el-GR"/>
        </w:rPr>
        <w:t>ημέρα</w:t>
      </w:r>
      <w:r w:rsidR="00F94643" w:rsidRPr="00EC1A5D">
        <w:rPr>
          <w:rFonts w:eastAsia="Calibri" w:cs="Tahoma"/>
          <w:b/>
          <w:color w:val="000000"/>
          <w:lang w:val="el-GR" w:eastAsia="el-GR"/>
        </w:rPr>
        <w:t xml:space="preserve"> </w:t>
      </w:r>
      <w:r w:rsidR="00F94643">
        <w:rPr>
          <w:rFonts w:eastAsia="Calibri" w:cs="Tahoma"/>
          <w:b/>
          <w:color w:val="000000"/>
          <w:lang w:val="el-GR" w:eastAsia="el-GR"/>
        </w:rPr>
        <w:t>Παρασκευή</w:t>
      </w:r>
      <w:r w:rsidR="00F94643" w:rsidRPr="00EC1A5D">
        <w:rPr>
          <w:rFonts w:eastAsia="Calibri" w:cs="Tahoma"/>
          <w:b/>
          <w:color w:val="000000"/>
          <w:lang w:val="el-GR" w:eastAsia="el-GR"/>
        </w:rPr>
        <w:t xml:space="preserve"> </w:t>
      </w:r>
      <w:r w:rsidR="00F94643" w:rsidRPr="00EC1A5D">
        <w:rPr>
          <w:rFonts w:eastAsia="Calibri" w:cs="Tahoma"/>
          <w:bCs/>
          <w:color w:val="000000"/>
          <w:lang w:val="el-GR" w:eastAsia="el-GR"/>
        </w:rPr>
        <w:t>και</w:t>
      </w:r>
      <w:r w:rsidR="00F94643" w:rsidRPr="00EC1A5D">
        <w:rPr>
          <w:rFonts w:eastAsia="Calibri" w:cs="Tahoma"/>
          <w:b/>
          <w:color w:val="000000"/>
          <w:lang w:val="el-GR" w:eastAsia="el-GR"/>
        </w:rPr>
        <w:t xml:space="preserve"> </w:t>
      </w:r>
      <w:r w:rsidR="00F94643" w:rsidRPr="00EC1A5D">
        <w:rPr>
          <w:rFonts w:eastAsia="Calibri" w:cs="Tahoma"/>
          <w:bCs/>
          <w:color w:val="000000"/>
          <w:lang w:val="el-GR" w:eastAsia="el-GR"/>
        </w:rPr>
        <w:t>ώρα</w:t>
      </w:r>
      <w:r w:rsidR="00F94643" w:rsidRPr="00EC1A5D">
        <w:rPr>
          <w:rFonts w:eastAsia="Calibri" w:cs="Tahoma"/>
          <w:b/>
          <w:color w:val="000000"/>
          <w:lang w:val="el-GR" w:eastAsia="el-GR"/>
        </w:rPr>
        <w:t xml:space="preserve"> 14:00</w:t>
      </w:r>
      <w:r w:rsidRPr="000210CE">
        <w:rPr>
          <w:rFonts w:cs="Tahoma"/>
          <w:szCs w:val="22"/>
          <w:lang w:val="el-GR" w:eastAsia="el-GR"/>
        </w:rPr>
        <w:t>.</w:t>
      </w:r>
    </w:p>
    <w:bookmarkEnd w:id="26"/>
    <w:p w14:paraId="637D305B" w14:textId="77777777" w:rsidR="00D815E1" w:rsidRDefault="00D815E1" w:rsidP="00D815E1">
      <w:pPr>
        <w:pStyle w:val="2"/>
        <w:numPr>
          <w:ilvl w:val="0"/>
          <w:numId w:val="0"/>
        </w:numPr>
        <w:ind w:left="576" w:hanging="576"/>
        <w:rPr>
          <w:rFonts w:cs="Tahoma"/>
          <w:lang w:val="el-GR"/>
        </w:rPr>
      </w:pPr>
    </w:p>
    <w:p w14:paraId="03B30D3F" w14:textId="00C6BE3F" w:rsidR="008338F0" w:rsidRPr="00A86909" w:rsidRDefault="003355E7" w:rsidP="003A109E">
      <w:pPr>
        <w:pStyle w:val="2"/>
        <w:rPr>
          <w:rFonts w:cs="Tahoma"/>
          <w:lang w:val="el-GR"/>
        </w:rPr>
      </w:pPr>
      <w:r w:rsidRPr="00A86909">
        <w:rPr>
          <w:rFonts w:cs="Tahoma"/>
          <w:lang w:val="el-GR"/>
        </w:rPr>
        <w:tab/>
      </w:r>
      <w:bookmarkStart w:id="27" w:name="_Ref65241722"/>
      <w:bookmarkStart w:id="28" w:name="_Ref65241727"/>
      <w:bookmarkStart w:id="29" w:name="_Toc71708133"/>
      <w:bookmarkStart w:id="30" w:name="_Toc216710732"/>
      <w:r w:rsidRPr="00A86909">
        <w:rPr>
          <w:rFonts w:cs="Tahoma"/>
          <w:lang w:val="el-GR"/>
        </w:rPr>
        <w:t>Δημοσιότητα</w:t>
      </w:r>
      <w:bookmarkEnd w:id="27"/>
      <w:bookmarkEnd w:id="28"/>
      <w:bookmarkEnd w:id="29"/>
      <w:bookmarkEnd w:id="30"/>
    </w:p>
    <w:p w14:paraId="070FDDAA" w14:textId="77777777" w:rsidR="008338F0" w:rsidRPr="00A86909" w:rsidRDefault="003355E7" w:rsidP="00D815E1">
      <w:pPr>
        <w:spacing w:before="240"/>
        <w:rPr>
          <w:rFonts w:cs="Tahoma"/>
          <w:szCs w:val="22"/>
          <w:lang w:val="el-GR"/>
        </w:rPr>
      </w:pPr>
      <w:r w:rsidRPr="00A86909">
        <w:rPr>
          <w:rFonts w:cs="Tahoma"/>
          <w:b/>
          <w:szCs w:val="22"/>
          <w:lang w:val="el-GR"/>
        </w:rPr>
        <w:t>Α.</w:t>
      </w:r>
      <w:r w:rsidRPr="00A86909">
        <w:rPr>
          <w:rFonts w:cs="Tahoma"/>
          <w:b/>
          <w:szCs w:val="22"/>
          <w:lang w:val="el-GR"/>
        </w:rPr>
        <w:tab/>
        <w:t xml:space="preserve">Δημοσίευση στην Επίσημη Εφημερίδα της Ευρωπαϊκής Ένωσης </w:t>
      </w:r>
    </w:p>
    <w:p w14:paraId="4A33AB75" w14:textId="14837974" w:rsidR="00AC4523" w:rsidRDefault="003355E7">
      <w:pPr>
        <w:rPr>
          <w:rFonts w:cs="Tahoma"/>
          <w:szCs w:val="22"/>
          <w:lang w:val="el-GR"/>
        </w:rPr>
      </w:pPr>
      <w:r w:rsidRPr="00A86909">
        <w:rPr>
          <w:rFonts w:cs="Tahoma"/>
          <w:szCs w:val="22"/>
          <w:lang w:val="el-GR"/>
        </w:rPr>
        <w:t xml:space="preserve">Προκήρυξη της παρούσας σύμβασης απεστάλη με ηλεκτρονικά μέσα για δημοσίευση </w:t>
      </w:r>
      <w:r w:rsidR="000801B3" w:rsidRPr="003330A2">
        <w:rPr>
          <w:rFonts w:eastAsia="Calibri" w:cs="Tahoma"/>
          <w:b/>
          <w:color w:val="000000"/>
          <w:lang w:val="el-GR" w:eastAsia="el-GR"/>
        </w:rPr>
        <w:t>1</w:t>
      </w:r>
      <w:r w:rsidR="000801B3">
        <w:rPr>
          <w:rFonts w:eastAsia="Calibri" w:cs="Tahoma"/>
          <w:b/>
          <w:color w:val="000000"/>
          <w:lang w:val="el-GR" w:eastAsia="el-GR"/>
        </w:rPr>
        <w:t>7</w:t>
      </w:r>
      <w:r w:rsidR="000801B3" w:rsidRPr="003330A2">
        <w:rPr>
          <w:rFonts w:eastAsia="Calibri" w:cs="Tahoma"/>
          <w:b/>
          <w:color w:val="000000"/>
          <w:lang w:val="el-GR" w:eastAsia="el-GR"/>
        </w:rPr>
        <w:t>-</w:t>
      </w:r>
      <w:r w:rsidR="000801B3">
        <w:rPr>
          <w:rFonts w:eastAsia="Calibri" w:cs="Tahoma"/>
          <w:b/>
          <w:color w:val="000000"/>
          <w:lang w:val="el-GR" w:eastAsia="el-GR"/>
        </w:rPr>
        <w:t>12</w:t>
      </w:r>
      <w:r w:rsidR="000801B3" w:rsidRPr="003330A2">
        <w:rPr>
          <w:rFonts w:eastAsia="Calibri" w:cs="Tahoma"/>
          <w:b/>
          <w:color w:val="000000"/>
          <w:lang w:val="el-GR" w:eastAsia="el-GR"/>
        </w:rPr>
        <w:t>-202</w:t>
      </w:r>
      <w:r w:rsidR="000801B3">
        <w:rPr>
          <w:rFonts w:eastAsia="Calibri" w:cs="Tahoma"/>
          <w:b/>
          <w:color w:val="000000"/>
          <w:lang w:val="el-GR" w:eastAsia="el-GR"/>
        </w:rPr>
        <w:t xml:space="preserve">5 </w:t>
      </w:r>
      <w:r w:rsidRPr="00A10704">
        <w:rPr>
          <w:rFonts w:cs="Tahoma"/>
          <w:szCs w:val="22"/>
          <w:lang w:val="el-GR"/>
        </w:rPr>
        <w:t>στην</w:t>
      </w:r>
      <w:r w:rsidRPr="00A86909">
        <w:rPr>
          <w:rFonts w:cs="Tahoma"/>
          <w:szCs w:val="22"/>
          <w:lang w:val="el-GR"/>
        </w:rPr>
        <w:t xml:space="preserve"> Υπηρεσία </w:t>
      </w:r>
      <w:r w:rsidR="00083FC4">
        <w:rPr>
          <w:rFonts w:cs="Tahoma"/>
          <w:szCs w:val="22"/>
          <w:lang w:val="el-GR"/>
        </w:rPr>
        <w:t xml:space="preserve">Εκδόσεων της Ευρωπαϊκής Ένωσης και δημοσιεύτηκε την </w:t>
      </w:r>
      <w:r w:rsidR="000801B3" w:rsidRPr="003330A2">
        <w:rPr>
          <w:rFonts w:eastAsia="Calibri" w:cs="Tahoma"/>
          <w:b/>
          <w:color w:val="000000"/>
          <w:lang w:val="el-GR" w:eastAsia="el-GR"/>
        </w:rPr>
        <w:t>1</w:t>
      </w:r>
      <w:r w:rsidR="000801B3">
        <w:rPr>
          <w:rFonts w:eastAsia="Calibri" w:cs="Tahoma"/>
          <w:b/>
          <w:color w:val="000000"/>
          <w:lang w:val="el-GR" w:eastAsia="el-GR"/>
        </w:rPr>
        <w:t>8</w:t>
      </w:r>
      <w:r w:rsidR="000801B3" w:rsidRPr="003330A2">
        <w:rPr>
          <w:rFonts w:eastAsia="Calibri" w:cs="Tahoma"/>
          <w:b/>
          <w:color w:val="000000"/>
          <w:lang w:val="el-GR" w:eastAsia="el-GR"/>
        </w:rPr>
        <w:t>-</w:t>
      </w:r>
      <w:r w:rsidR="000801B3">
        <w:rPr>
          <w:rFonts w:eastAsia="Calibri" w:cs="Tahoma"/>
          <w:b/>
          <w:color w:val="000000"/>
          <w:lang w:val="el-GR" w:eastAsia="el-GR"/>
        </w:rPr>
        <w:t>12</w:t>
      </w:r>
      <w:r w:rsidR="000801B3" w:rsidRPr="003330A2">
        <w:rPr>
          <w:rFonts w:eastAsia="Calibri" w:cs="Tahoma"/>
          <w:b/>
          <w:color w:val="000000"/>
          <w:lang w:val="el-GR" w:eastAsia="el-GR"/>
        </w:rPr>
        <w:t>-202</w:t>
      </w:r>
      <w:r w:rsidR="000801B3" w:rsidRPr="000801B3">
        <w:rPr>
          <w:rFonts w:eastAsia="Calibri" w:cs="Tahoma"/>
          <w:b/>
          <w:color w:val="000000"/>
          <w:lang w:val="el-GR" w:eastAsia="el-GR"/>
        </w:rPr>
        <w:t>5</w:t>
      </w:r>
      <w:r w:rsidR="00083FC4" w:rsidRPr="000801B3">
        <w:rPr>
          <w:rFonts w:cs="Tahoma"/>
          <w:bCs/>
          <w:szCs w:val="22"/>
          <w:lang w:val="el-GR" w:eastAsia="el-GR"/>
        </w:rPr>
        <w:t>.</w:t>
      </w:r>
    </w:p>
    <w:p w14:paraId="641F50A4" w14:textId="77777777" w:rsidR="00D815E1" w:rsidRDefault="00D815E1">
      <w:pPr>
        <w:rPr>
          <w:rFonts w:cs="Tahoma"/>
          <w:b/>
          <w:szCs w:val="22"/>
          <w:lang w:val="el-GR"/>
        </w:rPr>
      </w:pPr>
    </w:p>
    <w:p w14:paraId="3B45773A" w14:textId="6207E66A" w:rsidR="008338F0" w:rsidRPr="00D815E1" w:rsidRDefault="003355E7">
      <w:pPr>
        <w:rPr>
          <w:rFonts w:cs="Tahoma"/>
          <w:b/>
          <w:szCs w:val="22"/>
          <w:lang w:val="el-GR"/>
        </w:rPr>
      </w:pPr>
      <w:r w:rsidRPr="00A86909">
        <w:rPr>
          <w:rFonts w:cs="Tahoma"/>
          <w:b/>
          <w:szCs w:val="22"/>
          <w:lang w:val="el-GR"/>
        </w:rPr>
        <w:t>Β.</w:t>
      </w:r>
      <w:r w:rsidRPr="00A86909">
        <w:rPr>
          <w:rFonts w:cs="Tahoma"/>
          <w:b/>
          <w:szCs w:val="22"/>
          <w:lang w:val="el-GR"/>
        </w:rPr>
        <w:tab/>
        <w:t xml:space="preserve">Δημοσίευση σε εθνικό επίπεδο </w:t>
      </w:r>
    </w:p>
    <w:p w14:paraId="0EB18751" w14:textId="69E75397" w:rsidR="00A95575" w:rsidRPr="00A95575" w:rsidRDefault="00A95575" w:rsidP="00A95575">
      <w:pPr>
        <w:rPr>
          <w:rFonts w:cs="Tahoma"/>
          <w:szCs w:val="22"/>
          <w:lang w:val="el-GR" w:eastAsia="ar-SA"/>
        </w:rPr>
      </w:pPr>
      <w:r w:rsidRPr="00A95575">
        <w:rPr>
          <w:rFonts w:cs="Tahoma"/>
          <w:szCs w:val="22"/>
          <w:lang w:val="el-GR" w:eastAsia="ar-SA"/>
        </w:rPr>
        <w:t xml:space="preserve">Η προκήρυξη και το πλήρες κείμενο της παρούσας Διακήρυξης καταχωρήθηκε στο Κεντρικό Ηλεκτρονικό Μητρώο Δημοσίων Συμβάσεων (ΚΗΜΔΗΣ) στις </w:t>
      </w:r>
      <w:r w:rsidR="000801B3" w:rsidRPr="003330A2">
        <w:rPr>
          <w:rFonts w:eastAsia="Calibri" w:cs="Tahoma"/>
          <w:b/>
          <w:color w:val="000000"/>
          <w:lang w:val="el-GR" w:eastAsia="el-GR"/>
        </w:rPr>
        <w:t>19-</w:t>
      </w:r>
      <w:r w:rsidR="000801B3">
        <w:rPr>
          <w:rFonts w:eastAsia="Calibri" w:cs="Tahoma"/>
          <w:b/>
          <w:color w:val="000000"/>
          <w:lang w:val="el-GR" w:eastAsia="el-GR"/>
        </w:rPr>
        <w:t>12</w:t>
      </w:r>
      <w:r w:rsidR="000801B3" w:rsidRPr="003330A2">
        <w:rPr>
          <w:rFonts w:eastAsia="Calibri" w:cs="Tahoma"/>
          <w:b/>
          <w:color w:val="000000"/>
          <w:lang w:val="el-GR" w:eastAsia="el-GR"/>
        </w:rPr>
        <w:t>-202</w:t>
      </w:r>
      <w:r w:rsidR="000801B3">
        <w:rPr>
          <w:rFonts w:eastAsia="Calibri" w:cs="Tahoma"/>
          <w:b/>
          <w:color w:val="000000"/>
          <w:lang w:val="el-GR" w:eastAsia="el-GR"/>
        </w:rPr>
        <w:t>5</w:t>
      </w:r>
      <w:r w:rsidR="000801B3" w:rsidRPr="000801B3">
        <w:rPr>
          <w:rFonts w:eastAsia="Calibri" w:cs="Tahoma"/>
          <w:bCs/>
          <w:color w:val="000000"/>
          <w:lang w:val="el-GR" w:eastAsia="el-GR"/>
        </w:rPr>
        <w:t>.</w:t>
      </w:r>
      <w:r w:rsidRPr="00A95575">
        <w:rPr>
          <w:rFonts w:cs="Tahoma"/>
          <w:szCs w:val="22"/>
          <w:lang w:val="el-GR" w:eastAsia="ar-SA"/>
        </w:rPr>
        <w:t xml:space="preserve"> </w:t>
      </w:r>
    </w:p>
    <w:p w14:paraId="4BA0D4DD" w14:textId="539ECB0D" w:rsidR="00A95575" w:rsidRPr="00A95575" w:rsidRDefault="00A95575" w:rsidP="00673757">
      <w:pPr>
        <w:rPr>
          <w:rFonts w:ascii="Aptos" w:hAnsi="Aptos" w:cs="Aptos"/>
          <w:szCs w:val="22"/>
          <w:lang w:val="el-GR" w:eastAsia="el-GR"/>
        </w:rPr>
      </w:pPr>
      <w:r w:rsidRPr="00A95575">
        <w:rPr>
          <w:rFonts w:cs="Tahoma"/>
          <w:szCs w:val="22"/>
          <w:lang w:val="el-GR" w:eastAsia="ar-SA"/>
        </w:rPr>
        <w:t xml:space="preserve">Τα έγγραφα της σύμβασης </w:t>
      </w:r>
      <w:bookmarkStart w:id="31" w:name="_Hlk75874003"/>
      <w:r w:rsidRPr="00A95575">
        <w:rPr>
          <w:rFonts w:cs="Tahoma"/>
          <w:szCs w:val="22"/>
          <w:lang w:val="el-GR" w:eastAsia="ar-SA"/>
        </w:rPr>
        <w:t xml:space="preserve">της παρούσας Διακήρυξης καταχωρήθηκαν </w:t>
      </w:r>
      <w:bookmarkEnd w:id="31"/>
      <w:r w:rsidRPr="00A95575">
        <w:rPr>
          <w:rFonts w:cs="Tahoma"/>
          <w:szCs w:val="22"/>
          <w:lang w:val="el-GR" w:eastAsia="ar-SA"/>
        </w:rPr>
        <w:t xml:space="preserve">στη σχετική ηλεκτρονική διαδικασία σύναψης δημόσιας σύμβασης στο ΕΣΗΔΗΣ στις </w:t>
      </w:r>
      <w:r w:rsidR="000801B3" w:rsidRPr="003330A2">
        <w:rPr>
          <w:rFonts w:eastAsia="Calibri" w:cs="Tahoma"/>
          <w:b/>
          <w:color w:val="000000"/>
          <w:lang w:val="el-GR" w:eastAsia="el-GR"/>
        </w:rPr>
        <w:t>19-</w:t>
      </w:r>
      <w:r w:rsidR="000801B3">
        <w:rPr>
          <w:rFonts w:eastAsia="Calibri" w:cs="Tahoma"/>
          <w:b/>
          <w:color w:val="000000"/>
          <w:lang w:val="el-GR" w:eastAsia="el-GR"/>
        </w:rPr>
        <w:t>12</w:t>
      </w:r>
      <w:r w:rsidR="000801B3" w:rsidRPr="003330A2">
        <w:rPr>
          <w:rFonts w:eastAsia="Calibri" w:cs="Tahoma"/>
          <w:b/>
          <w:color w:val="000000"/>
          <w:lang w:val="el-GR" w:eastAsia="el-GR"/>
        </w:rPr>
        <w:t>-202</w:t>
      </w:r>
      <w:r w:rsidR="000801B3">
        <w:rPr>
          <w:rFonts w:eastAsia="Calibri" w:cs="Tahoma"/>
          <w:b/>
          <w:color w:val="000000"/>
          <w:lang w:val="el-GR" w:eastAsia="el-GR"/>
        </w:rPr>
        <w:t>5</w:t>
      </w:r>
      <w:r w:rsidRPr="00A95575">
        <w:rPr>
          <w:rFonts w:cs="Tahoma"/>
          <w:szCs w:val="22"/>
          <w:lang w:val="el-GR" w:eastAsia="ar-SA"/>
        </w:rPr>
        <w:t>, η οποία έλαβε Συστημικό Αύξοντα Αριθμό</w:t>
      </w:r>
      <w:bookmarkStart w:id="32" w:name="_Hlk75874030"/>
      <w:r w:rsidRPr="00A95575">
        <w:rPr>
          <w:rFonts w:cs="Tahoma"/>
          <w:szCs w:val="22"/>
          <w:lang w:val="el-GR" w:eastAsia="ar-SA"/>
        </w:rPr>
        <w:t xml:space="preserve">:  </w:t>
      </w:r>
      <w:r w:rsidR="00673757" w:rsidRPr="00673757">
        <w:rPr>
          <w:rFonts w:cs="Tahoma"/>
          <w:b/>
          <w:bCs/>
          <w:szCs w:val="22"/>
          <w:lang w:val="el-GR" w:eastAsia="ar-SA"/>
        </w:rPr>
        <w:t>388281</w:t>
      </w:r>
      <w:r w:rsidRPr="00A95575">
        <w:rPr>
          <w:rFonts w:cs="Tahoma"/>
          <w:szCs w:val="22"/>
          <w:lang w:val="el-GR" w:eastAsia="ar-SA"/>
        </w:rPr>
        <w:t xml:space="preserve"> </w:t>
      </w:r>
      <w:bookmarkEnd w:id="32"/>
      <w:r w:rsidRPr="00A95575">
        <w:rPr>
          <w:rFonts w:cs="Tahoma"/>
          <w:szCs w:val="22"/>
          <w:lang w:val="el-GR" w:eastAsia="ar-SA"/>
        </w:rPr>
        <w:t>και αναρτήθηκαν στη Διαδικτυακή Πύλη (</w:t>
      </w:r>
      <w:hyperlink r:id="rId18" w:history="1">
        <w:r w:rsidRPr="00A95575">
          <w:rPr>
            <w:rFonts w:cs="Tahoma"/>
            <w:color w:val="0000FF"/>
            <w:szCs w:val="22"/>
            <w:u w:val="single"/>
            <w:lang w:val="el-GR" w:eastAsia="ar-SA"/>
          </w:rPr>
          <w:t>www.promitheus.gov.gr</w:t>
        </w:r>
      </w:hyperlink>
      <w:r w:rsidRPr="00A95575">
        <w:rPr>
          <w:rFonts w:cs="Tahoma"/>
          <w:szCs w:val="22"/>
          <w:lang w:val="el-GR" w:eastAsia="ar-SA"/>
        </w:rPr>
        <w:t xml:space="preserve">) του ΟΠΣ ΕΣΗΔΗΣ, στη διεύθυνση (URL) </w:t>
      </w:r>
      <w:hyperlink r:id="rId19" w:history="1">
        <w:r w:rsidRPr="00A95575">
          <w:rPr>
            <w:rFonts w:cs="Tahoma"/>
            <w:color w:val="0000FF"/>
            <w:szCs w:val="22"/>
            <w:u w:val="single"/>
            <w:lang w:val="el-GR" w:eastAsia="ar-SA"/>
          </w:rPr>
          <w:t>https://nepps-search.eprocurement.gov.gr/actSearch/resources/search/</w:t>
        </w:r>
        <w:hyperlink r:id="rId20" w:history="1">
          <w:r w:rsidR="00673757" w:rsidRPr="00673757">
            <w:rPr>
              <w:rStyle w:val="-"/>
              <w:rFonts w:cs="Tahoma"/>
              <w:szCs w:val="22"/>
              <w:lang w:val="el-GR" w:eastAsia="ar-SA"/>
            </w:rPr>
            <w:t>388281</w:t>
          </w:r>
        </w:hyperlink>
      </w:hyperlink>
    </w:p>
    <w:p w14:paraId="74130317" w14:textId="03934E8C" w:rsidR="00A95575" w:rsidRPr="00A95575" w:rsidRDefault="00A95575" w:rsidP="00A95575">
      <w:pPr>
        <w:rPr>
          <w:rFonts w:cs="Tahoma"/>
          <w:szCs w:val="22"/>
          <w:lang w:val="el-GR" w:eastAsia="ar-SA"/>
        </w:rPr>
      </w:pPr>
      <w:r w:rsidRPr="00A95575">
        <w:rPr>
          <w:rFonts w:cs="Tahoma"/>
          <w:szCs w:val="22"/>
          <w:lang w:val="el-GR" w:eastAsia="ar-SA"/>
        </w:rPr>
        <w:t xml:space="preserve">Η παρούσα Διακήρυξη όπως προβλέπεται στην περίπτωση (ιστ) της παραγράφου 3 του άρθρου 76 του Ν.4727/23-09-2020 (ΦΕΚ/Α/184/23.09.2020), όπως ισχύει μετά το άρθρο 18 του ν. 5218/2025, </w:t>
      </w:r>
      <w:r w:rsidRPr="00A95575">
        <w:rPr>
          <w:rFonts w:cs="Tahoma"/>
          <w:szCs w:val="22"/>
          <w:lang w:val="el-GR" w:eastAsia="ar-SA"/>
        </w:rPr>
        <w:lastRenderedPageBreak/>
        <w:t xml:space="preserve">αναρτήθηκε στο διαδίκτυο, στον ιστότοπο http://et.diavgeia.gov.gr/ (ΠΡΟΓΡΑΜΜΑ ΔΙΑΥΓΕΙΑ) </w:t>
      </w:r>
      <w:r w:rsidRPr="00A95575">
        <w:rPr>
          <w:rFonts w:cs="Tahoma"/>
          <w:szCs w:val="22"/>
          <w:lang w:val="el-GR" w:eastAsia="el-GR"/>
        </w:rPr>
        <w:t xml:space="preserve">στις </w:t>
      </w:r>
      <w:r w:rsidR="000801B3" w:rsidRPr="003330A2">
        <w:rPr>
          <w:rFonts w:eastAsia="Calibri" w:cs="Tahoma"/>
          <w:b/>
          <w:color w:val="000000"/>
          <w:lang w:val="el-GR" w:eastAsia="el-GR"/>
        </w:rPr>
        <w:t>19-</w:t>
      </w:r>
      <w:r w:rsidR="000801B3">
        <w:rPr>
          <w:rFonts w:eastAsia="Calibri" w:cs="Tahoma"/>
          <w:b/>
          <w:color w:val="000000"/>
          <w:lang w:val="el-GR" w:eastAsia="el-GR"/>
        </w:rPr>
        <w:t>12</w:t>
      </w:r>
      <w:r w:rsidR="000801B3" w:rsidRPr="003330A2">
        <w:rPr>
          <w:rFonts w:eastAsia="Calibri" w:cs="Tahoma"/>
          <w:b/>
          <w:color w:val="000000"/>
          <w:lang w:val="el-GR" w:eastAsia="el-GR"/>
        </w:rPr>
        <w:t>-202</w:t>
      </w:r>
      <w:r w:rsidR="000801B3">
        <w:rPr>
          <w:rFonts w:eastAsia="Calibri" w:cs="Tahoma"/>
          <w:b/>
          <w:color w:val="000000"/>
          <w:lang w:val="el-GR" w:eastAsia="el-GR"/>
        </w:rPr>
        <w:t>5</w:t>
      </w:r>
      <w:r w:rsidR="000801B3" w:rsidRPr="000801B3">
        <w:rPr>
          <w:rFonts w:eastAsia="Calibri" w:cs="Tahoma"/>
          <w:bCs/>
          <w:color w:val="000000"/>
          <w:lang w:val="el-GR" w:eastAsia="el-GR"/>
        </w:rPr>
        <w:t>.</w:t>
      </w:r>
    </w:p>
    <w:p w14:paraId="186A7D46" w14:textId="57D59FEF" w:rsidR="00A95575" w:rsidRPr="00A95575" w:rsidRDefault="00A95575" w:rsidP="00A95575">
      <w:pPr>
        <w:rPr>
          <w:rFonts w:cs="Tahoma"/>
          <w:i/>
          <w:iCs/>
          <w:color w:val="5B9BD5"/>
          <w:kern w:val="1"/>
          <w:szCs w:val="22"/>
          <w:lang w:val="el-GR" w:eastAsia="ar-SA"/>
        </w:rPr>
      </w:pPr>
      <w:r w:rsidRPr="00A95575">
        <w:rPr>
          <w:rFonts w:cs="Tahoma"/>
          <w:szCs w:val="22"/>
          <w:lang w:val="el-GR" w:eastAsia="ar-SA"/>
        </w:rPr>
        <w:t xml:space="preserve">Η Διακήρυξη θα αναρτηθεί στο διαδίκτυο, στην ιστοσελίδα της αναθέτουσας αρχής, στη διεύθυνση (URL) :  </w:t>
      </w:r>
      <w:hyperlink r:id="rId21" w:history="1">
        <w:r w:rsidRPr="00A95575">
          <w:rPr>
            <w:rFonts w:cs="Tahoma"/>
            <w:color w:val="0000FF"/>
            <w:szCs w:val="22"/>
            <w:u w:val="single"/>
            <w:lang w:val="el-GR" w:eastAsia="ar-SA"/>
          </w:rPr>
          <w:t>http://www.ktpae.gr</w:t>
        </w:r>
      </w:hyperlink>
      <w:r w:rsidRPr="00A95575">
        <w:rPr>
          <w:rFonts w:cs="Tahoma"/>
          <w:szCs w:val="22"/>
          <w:lang w:val="el-GR" w:eastAsia="ar-SA"/>
        </w:rPr>
        <w:t xml:space="preserve">  στη θέση Διαγωνισμοί στις </w:t>
      </w:r>
      <w:r w:rsidR="000801B3" w:rsidRPr="003330A2">
        <w:rPr>
          <w:rFonts w:eastAsia="Calibri" w:cs="Tahoma"/>
          <w:b/>
          <w:color w:val="000000"/>
          <w:lang w:val="el-GR" w:eastAsia="el-GR"/>
        </w:rPr>
        <w:t>19-</w:t>
      </w:r>
      <w:r w:rsidR="000801B3">
        <w:rPr>
          <w:rFonts w:eastAsia="Calibri" w:cs="Tahoma"/>
          <w:b/>
          <w:color w:val="000000"/>
          <w:lang w:val="el-GR" w:eastAsia="el-GR"/>
        </w:rPr>
        <w:t>12</w:t>
      </w:r>
      <w:r w:rsidR="000801B3" w:rsidRPr="003330A2">
        <w:rPr>
          <w:rFonts w:eastAsia="Calibri" w:cs="Tahoma"/>
          <w:b/>
          <w:color w:val="000000"/>
          <w:lang w:val="el-GR" w:eastAsia="el-GR"/>
        </w:rPr>
        <w:t>-202</w:t>
      </w:r>
      <w:r w:rsidR="000801B3">
        <w:rPr>
          <w:rFonts w:eastAsia="Calibri" w:cs="Tahoma"/>
          <w:b/>
          <w:color w:val="000000"/>
          <w:lang w:val="el-GR" w:eastAsia="el-GR"/>
        </w:rPr>
        <w:t>5</w:t>
      </w:r>
      <w:r w:rsidR="000801B3" w:rsidRPr="000801B3">
        <w:rPr>
          <w:rFonts w:eastAsia="Calibri" w:cs="Tahoma"/>
          <w:bCs/>
          <w:color w:val="000000"/>
          <w:lang w:val="el-GR" w:eastAsia="el-GR"/>
        </w:rPr>
        <w:t>.</w:t>
      </w:r>
    </w:p>
    <w:p w14:paraId="3820DEE3" w14:textId="77777777" w:rsidR="00B1259E" w:rsidRPr="00A86909" w:rsidRDefault="00B1259E" w:rsidP="00A95575">
      <w:pPr>
        <w:rPr>
          <w:rFonts w:cs="Tahoma"/>
          <w:iCs/>
          <w:kern w:val="1"/>
          <w:szCs w:val="22"/>
          <w:lang w:val="el-GR"/>
        </w:rPr>
      </w:pPr>
    </w:p>
    <w:p w14:paraId="60137564" w14:textId="77777777" w:rsidR="008338F0" w:rsidRPr="00A86909" w:rsidRDefault="003355E7" w:rsidP="00A95575">
      <w:pPr>
        <w:pStyle w:val="2"/>
        <w:rPr>
          <w:rFonts w:cs="Tahoma"/>
          <w:lang w:val="el-GR"/>
        </w:rPr>
      </w:pPr>
      <w:r w:rsidRPr="00A86909">
        <w:rPr>
          <w:rFonts w:cs="Tahoma"/>
          <w:lang w:val="el-GR"/>
        </w:rPr>
        <w:tab/>
      </w:r>
      <w:bookmarkStart w:id="33" w:name="_Toc71708134"/>
      <w:bookmarkStart w:id="34" w:name="_Toc216710733"/>
      <w:r w:rsidRPr="00A86909">
        <w:rPr>
          <w:rFonts w:cs="Tahoma"/>
          <w:lang w:val="el-GR"/>
        </w:rPr>
        <w:t xml:space="preserve">Αρχές εφαρμοζόμενες στη διαδικασία </w:t>
      </w:r>
      <w:r w:rsidRPr="001960A0">
        <w:rPr>
          <w:rFonts w:cs="Tahoma"/>
          <w:color w:val="auto"/>
          <w:lang w:val="el-GR" w:eastAsia="el-GR"/>
        </w:rPr>
        <w:t>σύναψης</w:t>
      </w:r>
      <w:bookmarkEnd w:id="33"/>
      <w:bookmarkEnd w:id="34"/>
    </w:p>
    <w:p w14:paraId="658B6FBE" w14:textId="77777777" w:rsidR="008338F0" w:rsidRPr="00A86909" w:rsidRDefault="003355E7" w:rsidP="00B8545D">
      <w:pPr>
        <w:spacing w:before="240"/>
        <w:rPr>
          <w:rFonts w:cs="Tahoma"/>
          <w:szCs w:val="22"/>
          <w:lang w:val="el-GR"/>
        </w:rPr>
      </w:pPr>
      <w:r w:rsidRPr="00A86909">
        <w:rPr>
          <w:rFonts w:cs="Tahoma"/>
          <w:szCs w:val="22"/>
          <w:lang w:val="el-GR"/>
        </w:rPr>
        <w:t>Οι οικονομικοί φορείς δεσμεύονται ότι:</w:t>
      </w:r>
    </w:p>
    <w:p w14:paraId="314AB3E0" w14:textId="77777777" w:rsidR="008338F0" w:rsidRPr="00A86909" w:rsidRDefault="003355E7">
      <w:pPr>
        <w:rPr>
          <w:rFonts w:cs="Tahoma"/>
          <w:szCs w:val="22"/>
          <w:lang w:val="el-GR"/>
        </w:rPr>
      </w:pPr>
      <w:r w:rsidRPr="00A86909">
        <w:rPr>
          <w:rFonts w:cs="Tahoma"/>
          <w:szCs w:val="22"/>
          <w:lang w:val="el-GR"/>
        </w:rPr>
        <w:t>α) τηρούν και θα εξακολουθήσουν να τηρούν κατά την εκτέλεση της σύμβασης, εφόσον επιλεγούν,</w:t>
      </w:r>
      <w:r w:rsidR="009B2E07">
        <w:rPr>
          <w:rFonts w:cs="Tahoma"/>
          <w:szCs w:val="22"/>
          <w:lang w:val="el-GR"/>
        </w:rPr>
        <w:t xml:space="preserve"> </w:t>
      </w:r>
      <w:r w:rsidRPr="00A86909">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9E368C7" w14:textId="77777777" w:rsidR="008338F0" w:rsidRPr="00A86909" w:rsidRDefault="003355E7">
      <w:pPr>
        <w:rPr>
          <w:rFonts w:cs="Tahoma"/>
          <w:szCs w:val="22"/>
          <w:lang w:val="el-GR"/>
        </w:rPr>
      </w:pPr>
      <w:r w:rsidRPr="00A86909">
        <w:rPr>
          <w:rFonts w:cs="Tahoma"/>
          <w:szCs w:val="22"/>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443749F3" w14:textId="77777777" w:rsidR="008338F0" w:rsidRPr="00A86909" w:rsidRDefault="003355E7">
      <w:pPr>
        <w:rPr>
          <w:rFonts w:cs="Tahoma"/>
          <w:szCs w:val="22"/>
          <w:lang w:val="el-GR"/>
        </w:rPr>
      </w:pPr>
      <w:r w:rsidRPr="00A86909">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181CB6D6" w14:textId="7D59F93C" w:rsidR="00092ADB" w:rsidRPr="00A86909" w:rsidRDefault="00B77288" w:rsidP="006726E4">
      <w:pPr>
        <w:pStyle w:val="1"/>
        <w:rPr>
          <w:rFonts w:cs="Tahoma"/>
          <w:sz w:val="22"/>
          <w:szCs w:val="22"/>
        </w:rPr>
      </w:pPr>
      <w:r>
        <w:rPr>
          <w:rFonts w:cs="Tahoma"/>
          <w:sz w:val="22"/>
          <w:szCs w:val="22"/>
          <w:lang w:val="el-GR"/>
        </w:rPr>
        <w:lastRenderedPageBreak/>
        <w:t xml:space="preserve"> </w:t>
      </w:r>
      <w:r w:rsidR="00092ADB" w:rsidRPr="00A86909">
        <w:rPr>
          <w:rFonts w:cs="Tahoma"/>
          <w:sz w:val="22"/>
          <w:szCs w:val="22"/>
          <w:lang w:val="el-GR"/>
        </w:rPr>
        <w:tab/>
      </w:r>
      <w:bookmarkStart w:id="35" w:name="_Toc216710734"/>
      <w:r w:rsidR="00092ADB" w:rsidRPr="00A86909">
        <w:rPr>
          <w:rFonts w:cs="Tahoma"/>
          <w:sz w:val="22"/>
          <w:szCs w:val="22"/>
        </w:rPr>
        <w:t>ΓΕΝΙΚΟΙ ΚΑΙ ΕΙΔΙΚΟΙ ΟΡΟΙ ΣΥΜΜΕΤΟΧΗΣ</w:t>
      </w:r>
      <w:bookmarkEnd w:id="35"/>
    </w:p>
    <w:p w14:paraId="209EF521" w14:textId="77777777" w:rsidR="00092ADB" w:rsidRPr="00A86909" w:rsidRDefault="00092ADB" w:rsidP="003A109E">
      <w:pPr>
        <w:pStyle w:val="2"/>
        <w:rPr>
          <w:rFonts w:cs="Tahoma"/>
          <w:lang w:val="el-GR"/>
        </w:rPr>
      </w:pPr>
      <w:bookmarkStart w:id="36" w:name="__RefHeading___Toc491949729"/>
      <w:bookmarkStart w:id="37" w:name="__RefHeading___Toc491949730"/>
      <w:bookmarkStart w:id="38" w:name="_Hlk494445205"/>
      <w:bookmarkEnd w:id="36"/>
      <w:bookmarkEnd w:id="37"/>
      <w:r w:rsidRPr="00A86909">
        <w:rPr>
          <w:rFonts w:cs="Tahoma"/>
          <w:lang w:val="el-GR"/>
        </w:rPr>
        <w:tab/>
      </w:r>
      <w:bookmarkStart w:id="39" w:name="_Toc71708135"/>
      <w:bookmarkStart w:id="40" w:name="_Toc216710735"/>
      <w:r w:rsidRPr="00A86909">
        <w:rPr>
          <w:rFonts w:cs="Tahoma"/>
          <w:lang w:val="el-GR"/>
        </w:rPr>
        <w:t>Γενικές Πληροφορίες</w:t>
      </w:r>
      <w:bookmarkEnd w:id="39"/>
      <w:bookmarkEnd w:id="40"/>
    </w:p>
    <w:p w14:paraId="0D2EAE1C" w14:textId="77777777" w:rsidR="008338F0" w:rsidRPr="00A86909" w:rsidRDefault="003355E7" w:rsidP="00282949">
      <w:pPr>
        <w:pStyle w:val="3"/>
        <w:ind w:left="720"/>
        <w:rPr>
          <w:rFonts w:cs="Tahoma"/>
          <w:szCs w:val="22"/>
          <w:lang w:val="el-GR"/>
        </w:rPr>
      </w:pPr>
      <w:bookmarkStart w:id="41" w:name="_Toc71708136"/>
      <w:bookmarkStart w:id="42" w:name="_Toc216710736"/>
      <w:bookmarkEnd w:id="38"/>
      <w:r w:rsidRPr="00A86909">
        <w:rPr>
          <w:rFonts w:cs="Tahoma"/>
          <w:szCs w:val="22"/>
          <w:lang w:val="el-GR"/>
        </w:rPr>
        <w:t>Έγγραφα της σύμβασης</w:t>
      </w:r>
      <w:bookmarkEnd w:id="41"/>
      <w:bookmarkEnd w:id="42"/>
    </w:p>
    <w:p w14:paraId="52DA27B6" w14:textId="77777777" w:rsidR="008338F0" w:rsidRPr="00A86909" w:rsidRDefault="003355E7">
      <w:pPr>
        <w:rPr>
          <w:rFonts w:cs="Tahoma"/>
          <w:szCs w:val="22"/>
          <w:lang w:val="el-GR"/>
        </w:rPr>
      </w:pPr>
      <w:r w:rsidRPr="00A86909">
        <w:rPr>
          <w:rFonts w:cs="Tahoma"/>
          <w:szCs w:val="22"/>
          <w:lang w:val="el-GR"/>
        </w:rPr>
        <w:t>Τα έγγραφα της παρούσας διαδικασίας σύναψης είναι τα ακόλουθα:</w:t>
      </w:r>
    </w:p>
    <w:p w14:paraId="16324C28" w14:textId="56DF8300" w:rsidR="008338F0" w:rsidRPr="00A86909" w:rsidRDefault="00767047" w:rsidP="00A331EF">
      <w:pPr>
        <w:numPr>
          <w:ilvl w:val="0"/>
          <w:numId w:val="3"/>
        </w:numPr>
        <w:spacing w:after="40"/>
        <w:ind w:left="567" w:hanging="567"/>
        <w:rPr>
          <w:rFonts w:cs="Tahoma"/>
          <w:szCs w:val="22"/>
          <w:lang w:val="el-GR"/>
        </w:rPr>
      </w:pPr>
      <w:r w:rsidRPr="00882F9A">
        <w:rPr>
          <w:rFonts w:cs="Tahoma"/>
          <w:szCs w:val="22"/>
          <w:lang w:val="el-GR" w:eastAsia="el-GR"/>
        </w:rPr>
        <w:t xml:space="preserve">η </w:t>
      </w:r>
      <w:r w:rsidR="00907979" w:rsidRPr="00882F9A">
        <w:rPr>
          <w:rFonts w:cs="Tahoma"/>
          <w:szCs w:val="22"/>
          <w:lang w:val="el-GR" w:eastAsia="el-GR"/>
        </w:rPr>
        <w:t>από</w:t>
      </w:r>
      <w:r w:rsidR="00907979">
        <w:rPr>
          <w:rFonts w:cs="Tahoma"/>
          <w:b/>
          <w:szCs w:val="22"/>
          <w:lang w:val="el-GR" w:eastAsia="el-GR"/>
        </w:rPr>
        <w:t xml:space="preserve"> </w:t>
      </w:r>
      <w:r w:rsidR="0008596B">
        <w:rPr>
          <w:rFonts w:cs="Tahoma"/>
          <w:b/>
          <w:bCs/>
          <w:szCs w:val="22"/>
          <w:lang w:val="el-GR" w:eastAsia="el-GR"/>
        </w:rPr>
        <w:t>16-12-2025</w:t>
      </w:r>
      <w:r w:rsidR="0042451C" w:rsidRPr="00CD2DCC">
        <w:rPr>
          <w:rFonts w:cs="Tahoma"/>
          <w:szCs w:val="22"/>
          <w:lang w:val="el-GR"/>
        </w:rPr>
        <w:t xml:space="preserve"> </w:t>
      </w:r>
      <w:r w:rsidR="007B2554" w:rsidRPr="00CD2DCC">
        <w:rPr>
          <w:rFonts w:cs="Tahoma"/>
          <w:szCs w:val="22"/>
          <w:lang w:val="el-GR"/>
        </w:rPr>
        <w:t>Προκήρυξη</w:t>
      </w:r>
      <w:r w:rsidR="007B2554" w:rsidRPr="00A86909">
        <w:rPr>
          <w:rFonts w:cs="Tahoma"/>
          <w:szCs w:val="22"/>
          <w:lang w:val="el-GR"/>
        </w:rPr>
        <w:t xml:space="preserve"> της Σύμβασης</w:t>
      </w:r>
      <w:r w:rsidR="00D815E1">
        <w:rPr>
          <w:rFonts w:cs="Tahoma"/>
          <w:szCs w:val="22"/>
          <w:lang w:val="el-GR"/>
        </w:rPr>
        <w:t xml:space="preserve">, </w:t>
      </w:r>
      <w:r w:rsidR="007B2554" w:rsidRPr="00A86909">
        <w:rPr>
          <w:rFonts w:cs="Tahoma"/>
          <w:szCs w:val="22"/>
          <w:lang w:val="el-GR"/>
        </w:rPr>
        <w:t>όπως αυτή έχει δημοσιευτεί στην Επίσημη Εφημερίδα της Ευρωπαϊκής Ένωσης</w:t>
      </w:r>
    </w:p>
    <w:p w14:paraId="22A0689C" w14:textId="77777777" w:rsidR="007B2554" w:rsidRPr="00A86909" w:rsidRDefault="007B2554" w:rsidP="00A331EF">
      <w:pPr>
        <w:numPr>
          <w:ilvl w:val="0"/>
          <w:numId w:val="3"/>
        </w:numPr>
        <w:spacing w:after="40"/>
        <w:ind w:left="567" w:hanging="567"/>
        <w:rPr>
          <w:rFonts w:cs="Tahoma"/>
          <w:szCs w:val="22"/>
          <w:lang w:val="el-GR"/>
        </w:rPr>
      </w:pPr>
      <w:r w:rsidRPr="00A86909">
        <w:rPr>
          <w:rFonts w:cs="Tahoma"/>
          <w:szCs w:val="22"/>
          <w:lang w:val="el-GR"/>
        </w:rPr>
        <w:t>το  Ευρωπαϊκό Ενιαίο Έγγραφο Σύμβασης [ΕΕΕΣ</w:t>
      </w:r>
      <w:r w:rsidR="00004E70">
        <w:rPr>
          <w:rFonts w:cs="Tahoma"/>
          <w:szCs w:val="22"/>
          <w:lang w:val="el-GR"/>
        </w:rPr>
        <w:t>]</w:t>
      </w:r>
    </w:p>
    <w:p w14:paraId="7ED9E67C" w14:textId="77777777" w:rsidR="008338F0" w:rsidRPr="00A86909" w:rsidRDefault="003355E7" w:rsidP="00A331EF">
      <w:pPr>
        <w:numPr>
          <w:ilvl w:val="0"/>
          <w:numId w:val="3"/>
        </w:numPr>
        <w:spacing w:after="40"/>
        <w:ind w:left="567" w:hanging="567"/>
        <w:rPr>
          <w:rFonts w:eastAsia="Calibri" w:cs="Tahoma"/>
          <w:szCs w:val="22"/>
          <w:lang w:val="el-GR"/>
        </w:rPr>
      </w:pPr>
      <w:r w:rsidRPr="00A86909">
        <w:rPr>
          <w:rFonts w:cs="Tahoma"/>
          <w:szCs w:val="22"/>
          <w:lang w:val="el-GR"/>
        </w:rPr>
        <w:t>η παρούσα Διακήρυξη</w:t>
      </w:r>
      <w:r w:rsidR="007C14AF">
        <w:rPr>
          <w:rFonts w:cs="Tahoma"/>
          <w:szCs w:val="22"/>
          <w:lang w:val="el-GR"/>
        </w:rPr>
        <w:t xml:space="preserve"> </w:t>
      </w:r>
      <w:r w:rsidRPr="00A86909">
        <w:rPr>
          <w:rFonts w:cs="Tahoma"/>
          <w:szCs w:val="22"/>
          <w:lang w:val="el-GR"/>
        </w:rPr>
        <w:t xml:space="preserve">με τα Παραρτήματα που αποτελούν αναπόσπαστο μέρος αυτής </w:t>
      </w:r>
    </w:p>
    <w:p w14:paraId="086C1DA2" w14:textId="62C75983" w:rsidR="007B2554" w:rsidRPr="00A86909" w:rsidRDefault="003355E7" w:rsidP="007B2554">
      <w:pPr>
        <w:numPr>
          <w:ilvl w:val="0"/>
          <w:numId w:val="3"/>
        </w:numPr>
        <w:spacing w:after="40"/>
        <w:ind w:left="567" w:hanging="567"/>
        <w:rPr>
          <w:rFonts w:cs="Tahoma"/>
          <w:szCs w:val="22"/>
          <w:lang w:val="el-GR"/>
        </w:rPr>
      </w:pPr>
      <w:r w:rsidRPr="00A86909">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r w:rsidR="001A70B6">
        <w:rPr>
          <w:rFonts w:cs="Tahoma"/>
          <w:szCs w:val="22"/>
          <w:lang w:val="el-GR"/>
        </w:rPr>
        <w:t>.</w:t>
      </w:r>
    </w:p>
    <w:p w14:paraId="36B9899F" w14:textId="77777777" w:rsidR="007B2554" w:rsidRPr="00A86909" w:rsidRDefault="007B2554" w:rsidP="007B2554">
      <w:pPr>
        <w:spacing w:after="40"/>
        <w:ind w:left="567"/>
        <w:rPr>
          <w:rFonts w:cs="Tahoma"/>
          <w:szCs w:val="22"/>
          <w:lang w:val="el-GR"/>
        </w:rPr>
      </w:pPr>
    </w:p>
    <w:p w14:paraId="06E17454" w14:textId="77777777" w:rsidR="008338F0" w:rsidRPr="00A86909" w:rsidRDefault="003355E7" w:rsidP="00282949">
      <w:pPr>
        <w:pStyle w:val="3"/>
        <w:ind w:left="630" w:hanging="630"/>
        <w:rPr>
          <w:rFonts w:cs="Tahoma"/>
          <w:szCs w:val="22"/>
          <w:lang w:val="el-GR"/>
        </w:rPr>
      </w:pPr>
      <w:bookmarkStart w:id="43" w:name="_Toc71708137"/>
      <w:bookmarkStart w:id="44" w:name="_Toc216710737"/>
      <w:r w:rsidRPr="00A86909">
        <w:rPr>
          <w:rFonts w:cs="Tahoma"/>
          <w:szCs w:val="22"/>
          <w:lang w:val="el-GR"/>
        </w:rPr>
        <w:t xml:space="preserve">Επικοινωνία </w:t>
      </w:r>
      <w:r w:rsidR="003A5AAC" w:rsidRPr="00A86909">
        <w:rPr>
          <w:rFonts w:cs="Tahoma"/>
          <w:szCs w:val="22"/>
          <w:lang w:val="el-GR"/>
        </w:rPr>
        <w:t>–</w:t>
      </w:r>
      <w:r w:rsidRPr="00A86909">
        <w:rPr>
          <w:rFonts w:cs="Tahoma"/>
          <w:szCs w:val="22"/>
          <w:lang w:val="el-GR"/>
        </w:rPr>
        <w:t xml:space="preserve"> Πρόσβαση στα έγγραφα της Σύμβασης</w:t>
      </w:r>
      <w:bookmarkEnd w:id="43"/>
      <w:bookmarkEnd w:id="44"/>
    </w:p>
    <w:p w14:paraId="12386CA5" w14:textId="77777777" w:rsidR="008338F0" w:rsidRPr="00A86909" w:rsidRDefault="007B2554">
      <w:pPr>
        <w:rPr>
          <w:rFonts w:cs="Tahoma"/>
          <w:szCs w:val="22"/>
          <w:lang w:val="el-GR"/>
        </w:rPr>
      </w:pPr>
      <w:r w:rsidRPr="00A86909">
        <w:rPr>
          <w:rFonts w:cs="Tahoma"/>
          <w:szCs w:val="22"/>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2" w:history="1">
        <w:r w:rsidRPr="00A86909">
          <w:rPr>
            <w:rStyle w:val="-"/>
            <w:rFonts w:cs="Tahoma"/>
            <w:szCs w:val="22"/>
            <w:lang w:val="el-GR"/>
          </w:rPr>
          <w:t>www.promitheus.gov.gr</w:t>
        </w:r>
      </w:hyperlink>
      <w:r w:rsidRPr="00A86909">
        <w:rPr>
          <w:rFonts w:cs="Tahoma"/>
          <w:szCs w:val="22"/>
          <w:lang w:val="el-GR"/>
        </w:rPr>
        <w:t>)</w:t>
      </w:r>
      <w:r w:rsidR="003355E7" w:rsidRPr="00A86909">
        <w:rPr>
          <w:rFonts w:cs="Tahoma"/>
          <w:szCs w:val="22"/>
          <w:lang w:val="el-GR"/>
        </w:rPr>
        <w:t>.</w:t>
      </w:r>
    </w:p>
    <w:p w14:paraId="19ACBD47" w14:textId="77777777" w:rsidR="008338F0" w:rsidRPr="00A86909" w:rsidRDefault="003355E7" w:rsidP="00282949">
      <w:pPr>
        <w:pStyle w:val="3"/>
        <w:ind w:left="630" w:hanging="630"/>
        <w:rPr>
          <w:rFonts w:cs="Tahoma"/>
          <w:szCs w:val="22"/>
          <w:lang w:val="el-GR"/>
        </w:rPr>
      </w:pPr>
      <w:bookmarkStart w:id="45" w:name="_Toc71708138"/>
      <w:bookmarkStart w:id="46" w:name="_Toc216710738"/>
      <w:r w:rsidRPr="00A86909">
        <w:rPr>
          <w:rFonts w:cs="Tahoma"/>
          <w:szCs w:val="22"/>
          <w:lang w:val="el-GR"/>
        </w:rPr>
        <w:t>Παροχή Διευκρινίσεων</w:t>
      </w:r>
      <w:bookmarkEnd w:id="45"/>
      <w:bookmarkEnd w:id="46"/>
    </w:p>
    <w:p w14:paraId="12E5FD46" w14:textId="1C39E28F" w:rsidR="007B2554" w:rsidRPr="00A86909" w:rsidRDefault="007B2554" w:rsidP="008A3546">
      <w:pPr>
        <w:rPr>
          <w:rFonts w:cs="Tahoma"/>
          <w:szCs w:val="22"/>
          <w:lang w:val="el-GR"/>
        </w:rPr>
      </w:pPr>
      <w:r w:rsidRPr="00A86909">
        <w:rPr>
          <w:rFonts w:cs="Tahoma"/>
          <w:szCs w:val="22"/>
          <w:lang w:val="el-GR"/>
        </w:rPr>
        <w:t>Τα σχετικά αιτήματα παροχής διευκρινίσεων υποβάλλονται ηλεκτρονικά, το αργότερο</w:t>
      </w:r>
      <w:r w:rsidR="00104923" w:rsidRPr="00A86909">
        <w:rPr>
          <w:rFonts w:cs="Tahoma"/>
          <w:szCs w:val="22"/>
          <w:lang w:val="el-GR"/>
        </w:rPr>
        <w:t xml:space="preserve"> </w:t>
      </w:r>
      <w:r w:rsidR="00104923">
        <w:rPr>
          <w:rFonts w:cs="Tahoma"/>
          <w:szCs w:val="22"/>
          <w:lang w:val="el-GR"/>
        </w:rPr>
        <w:t>έως την</w:t>
      </w:r>
      <w:r w:rsidRPr="00A86909">
        <w:rPr>
          <w:rFonts w:cs="Tahoma"/>
          <w:szCs w:val="22"/>
          <w:lang w:val="el-GR"/>
        </w:rPr>
        <w:t xml:space="preserve"> </w:t>
      </w:r>
      <w:r w:rsidR="00907979">
        <w:rPr>
          <w:rFonts w:cs="Tahoma"/>
          <w:szCs w:val="22"/>
          <w:lang w:val="el-GR"/>
        </w:rPr>
        <w:t xml:space="preserve">               </w:t>
      </w:r>
      <w:r w:rsidR="0008596B">
        <w:rPr>
          <w:rFonts w:cs="Tahoma"/>
          <w:b/>
          <w:bCs/>
          <w:szCs w:val="22"/>
          <w:lang w:val="el-GR" w:eastAsia="el-GR"/>
        </w:rPr>
        <w:t>30-12-2025</w:t>
      </w:r>
      <w:r w:rsidR="006173F4" w:rsidRPr="00FE1E6E">
        <w:rPr>
          <w:rFonts w:cs="Tahoma"/>
          <w:szCs w:val="22"/>
          <w:lang w:val="el-GR"/>
        </w:rPr>
        <w:t xml:space="preserve"> </w:t>
      </w:r>
      <w:r w:rsidRPr="00FE1E6E">
        <w:rPr>
          <w:rFonts w:cs="Tahoma"/>
          <w:szCs w:val="22"/>
          <w:lang w:val="el-GR"/>
        </w:rPr>
        <w:t>και</w:t>
      </w:r>
      <w:r w:rsidRPr="00907979">
        <w:rPr>
          <w:rFonts w:cs="Tahoma"/>
          <w:szCs w:val="22"/>
          <w:lang w:val="el-GR"/>
        </w:rPr>
        <w:t xml:space="preserve"> απαντώνται αντίστοιχα, στο πλαίσιο της παρούσας, στη σχετική ηλεκτρονική διαδικασία σύναψης δημόσιας σύμβασης στην πλατφόρμα του ΕΣΗΔΗΣ, η οποία είναι προσβάσιμη μέσω της Διαδικτυακής</w:t>
      </w:r>
      <w:r w:rsidRPr="00A86909">
        <w:rPr>
          <w:rFonts w:cs="Tahoma"/>
          <w:szCs w:val="22"/>
          <w:lang w:val="el-GR"/>
        </w:rPr>
        <w:t xml:space="preserve"> πύλης (</w:t>
      </w:r>
      <w:hyperlink r:id="rId23" w:history="1">
        <w:r w:rsidRPr="00A86909">
          <w:rPr>
            <w:rStyle w:val="-"/>
            <w:rFonts w:cs="Tahoma"/>
            <w:szCs w:val="22"/>
            <w:lang w:val="el-GR"/>
          </w:rPr>
          <w:t>www.promitheus.gov.gr</w:t>
        </w:r>
      </w:hyperlink>
      <w:r w:rsidRPr="00A86909">
        <w:rPr>
          <w:rFonts w:cs="Tahoma"/>
          <w:szCs w:val="22"/>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είτε υποβάλλονται με άλλο τρόπο είτε το ηλεκτρονικό αρχείο που τα συνοδεύει δεν είναι ηλεκτρονικά υπογεγραμμένο, δεν εξετάζονται. </w:t>
      </w:r>
    </w:p>
    <w:p w14:paraId="1C322DEA" w14:textId="77777777" w:rsidR="008A3546" w:rsidRPr="00A86909" w:rsidRDefault="008A3546" w:rsidP="008A3546">
      <w:pPr>
        <w:rPr>
          <w:rFonts w:cs="Tahoma"/>
          <w:szCs w:val="22"/>
          <w:lang w:val="el-GR"/>
        </w:rPr>
      </w:pPr>
      <w:r w:rsidRPr="00A86909">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C18286C" w14:textId="77777777" w:rsidR="008A3546" w:rsidRPr="00A86909" w:rsidRDefault="008A3546" w:rsidP="008A3546">
      <w:pPr>
        <w:rPr>
          <w:rFonts w:cs="Tahoma"/>
          <w:szCs w:val="22"/>
          <w:lang w:val="el-GR"/>
        </w:rPr>
      </w:pPr>
      <w:r w:rsidRPr="00A86909">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A86909">
        <w:rPr>
          <w:rFonts w:cs="Tahoma"/>
          <w:b/>
          <w:szCs w:val="22"/>
          <w:lang w:val="el-GR"/>
        </w:rPr>
        <w:t>έξι (6) ημέρες</w:t>
      </w:r>
      <w:r w:rsidRPr="00A86909">
        <w:rPr>
          <w:rFonts w:cs="Tahoma"/>
          <w:szCs w:val="22"/>
          <w:lang w:val="el-GR"/>
        </w:rPr>
        <w:t xml:space="preserve"> πριν από την προθεσμία που ορίζεται </w:t>
      </w:r>
      <w:r w:rsidR="002917F1" w:rsidRPr="00A86909">
        <w:rPr>
          <w:rFonts w:cs="Tahoma"/>
          <w:szCs w:val="22"/>
          <w:lang w:val="el-GR"/>
        </w:rPr>
        <w:t>για την παραλαβή των προσφορών,</w:t>
      </w:r>
    </w:p>
    <w:p w14:paraId="55D39CD6" w14:textId="77777777" w:rsidR="007B2554" w:rsidRPr="00A86909" w:rsidRDefault="008A3546" w:rsidP="008A3546">
      <w:pPr>
        <w:rPr>
          <w:rFonts w:cs="Tahoma"/>
          <w:szCs w:val="22"/>
          <w:lang w:val="el-GR"/>
        </w:rPr>
      </w:pPr>
      <w:r w:rsidRPr="00A86909">
        <w:rPr>
          <w:rFonts w:cs="Tahoma"/>
          <w:szCs w:val="22"/>
          <w:lang w:val="el-GR"/>
        </w:rPr>
        <w:t>β) όταν τα έγγραφα της σύμβασης υφίστανται σημαντικές αλλαγές.</w:t>
      </w:r>
    </w:p>
    <w:p w14:paraId="3234A345" w14:textId="77777777" w:rsidR="007B2554" w:rsidRPr="00A86909" w:rsidRDefault="007B2554" w:rsidP="007B2554">
      <w:pPr>
        <w:rPr>
          <w:rFonts w:cs="Tahoma"/>
          <w:szCs w:val="22"/>
          <w:lang w:val="el-GR"/>
        </w:rPr>
      </w:pPr>
      <w:r w:rsidRPr="00A86909">
        <w:rPr>
          <w:rFonts w:cs="Tahoma"/>
          <w:szCs w:val="22"/>
          <w:lang w:val="el-GR"/>
        </w:rPr>
        <w:t>Η διάρκεια της παράτασης θα είναι ανάλογη με τη σπουδαιότητα των πληροφοριών ή των αλλαγών.</w:t>
      </w:r>
      <w:bookmarkStart w:id="47" w:name="_Toc71708139"/>
    </w:p>
    <w:p w14:paraId="28686CA1" w14:textId="77777777" w:rsidR="007B2554" w:rsidRPr="00A86909" w:rsidRDefault="007B2554" w:rsidP="007B2554">
      <w:pPr>
        <w:rPr>
          <w:rFonts w:cs="Tahoma"/>
          <w:szCs w:val="22"/>
          <w:lang w:val="el-GR"/>
        </w:rPr>
      </w:pPr>
      <w:r w:rsidRPr="00A86909">
        <w:rPr>
          <w:rFonts w:cs="Tahoma"/>
          <w:szCs w:val="22"/>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491C18CE" w14:textId="77777777" w:rsidR="007B2554" w:rsidRPr="00A86909" w:rsidRDefault="007B2554" w:rsidP="007B2554">
      <w:pPr>
        <w:rPr>
          <w:rFonts w:cs="Tahoma"/>
          <w:szCs w:val="22"/>
          <w:lang w:val="el-GR"/>
        </w:rPr>
      </w:pPr>
      <w:r w:rsidRPr="00A86909">
        <w:rPr>
          <w:rFonts w:cs="Tahoma"/>
          <w:szCs w:val="22"/>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A86909">
        <w:rPr>
          <w:rFonts w:cs="Tahoma"/>
          <w:szCs w:val="22"/>
          <w:lang w:val="el-GR"/>
        </w:rPr>
        <w:lastRenderedPageBreak/>
        <w:t>σύμφωνα με την προηγούμενη παράγραφο) δημοσιεύεται στην ΕΕΕΕ (με το τυποποιημένο έντυπο «Διορθωτικό») και στο ΚΗΜΔΗΣ.</w:t>
      </w:r>
    </w:p>
    <w:p w14:paraId="55F07924" w14:textId="77777777" w:rsidR="008338F0" w:rsidRPr="00A86909" w:rsidRDefault="003355E7" w:rsidP="00282949">
      <w:pPr>
        <w:pStyle w:val="3"/>
        <w:ind w:left="810" w:hanging="900"/>
        <w:rPr>
          <w:rFonts w:cs="Tahoma"/>
          <w:szCs w:val="22"/>
          <w:lang w:val="el-GR"/>
        </w:rPr>
      </w:pPr>
      <w:bookmarkStart w:id="48" w:name="_Toc216710739"/>
      <w:r w:rsidRPr="00A86909">
        <w:rPr>
          <w:rFonts w:cs="Tahoma"/>
          <w:szCs w:val="22"/>
          <w:lang w:val="el-GR"/>
        </w:rPr>
        <w:t>Γλώσσα</w:t>
      </w:r>
      <w:bookmarkEnd w:id="47"/>
      <w:bookmarkEnd w:id="48"/>
    </w:p>
    <w:p w14:paraId="05643FE9" w14:textId="77777777" w:rsidR="00C931A2" w:rsidRPr="00A86909" w:rsidRDefault="003355E7" w:rsidP="00C931A2">
      <w:pPr>
        <w:rPr>
          <w:rFonts w:cs="Tahoma"/>
          <w:szCs w:val="22"/>
          <w:lang w:val="el-GR"/>
        </w:rPr>
      </w:pPr>
      <w:r w:rsidRPr="00A86909">
        <w:rPr>
          <w:rFonts w:cs="Tahoma"/>
          <w:szCs w:val="22"/>
          <w:lang w:val="el-GR"/>
        </w:rPr>
        <w:t>Τα έγγραφα της σύμβασης έχουν συνταχθεί στην ελληνική γλώσσα</w:t>
      </w:r>
      <w:r w:rsidR="00601749" w:rsidRPr="00A86909">
        <w:rPr>
          <w:rFonts w:cs="Tahoma"/>
          <w:szCs w:val="22"/>
          <w:lang w:val="el-GR"/>
        </w:rPr>
        <w:t xml:space="preserve">. </w:t>
      </w:r>
      <w:r w:rsidR="00C931A2" w:rsidRPr="00A86909">
        <w:rPr>
          <w:rFonts w:cs="Tahoma"/>
          <w:szCs w:val="22"/>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71F47B59" w14:textId="77777777" w:rsidR="008338F0" w:rsidRPr="00A86909" w:rsidRDefault="003355E7">
      <w:pPr>
        <w:rPr>
          <w:rFonts w:cs="Tahoma"/>
          <w:szCs w:val="22"/>
          <w:lang w:val="el-GR"/>
        </w:rPr>
      </w:pPr>
      <w:r w:rsidRPr="00A86909">
        <w:rPr>
          <w:rFonts w:cs="Tahoma"/>
          <w:szCs w:val="22"/>
          <w:lang w:val="el-GR"/>
        </w:rPr>
        <w:t>Τυχόν προδικαστικές προσφυγές υποβάλλονται στην ελληνική γλώσσα.</w:t>
      </w:r>
    </w:p>
    <w:p w14:paraId="4B2CFDE4" w14:textId="77777777" w:rsidR="008936EB" w:rsidRPr="00A86909" w:rsidRDefault="008936EB" w:rsidP="008936EB">
      <w:pPr>
        <w:suppressAutoHyphens w:val="0"/>
        <w:autoSpaceDE w:val="0"/>
        <w:autoSpaceDN w:val="0"/>
        <w:adjustRightInd w:val="0"/>
        <w:spacing w:after="0"/>
        <w:rPr>
          <w:rFonts w:cs="Tahoma"/>
          <w:color w:val="000000"/>
          <w:szCs w:val="22"/>
          <w:lang w:val="el-GR"/>
        </w:rPr>
      </w:pPr>
      <w:r w:rsidRPr="00A86909">
        <w:rPr>
          <w:rFonts w:cs="Tahoma"/>
          <w:color w:val="000000"/>
          <w:szCs w:val="22"/>
          <w:lang w:val="el-GR"/>
        </w:rPr>
        <w:t xml:space="preserve">Οι </w:t>
      </w:r>
      <w:r w:rsidRPr="00A86909">
        <w:rPr>
          <w:rFonts w:cs="Tahoma"/>
          <w:bCs/>
          <w:color w:val="000000"/>
          <w:szCs w:val="22"/>
          <w:lang w:val="el-GR"/>
        </w:rPr>
        <w:t>προσφορές,</w:t>
      </w:r>
      <w:r w:rsidRPr="00A86909">
        <w:rPr>
          <w:rFonts w:cs="Tahoma"/>
          <w:color w:val="000000"/>
          <w:szCs w:val="22"/>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517594">
        <w:rPr>
          <w:rFonts w:cs="Tahoma"/>
          <w:color w:val="000000"/>
          <w:szCs w:val="22"/>
          <w:lang w:val="el-GR"/>
        </w:rPr>
        <w:t xml:space="preserve"> </w:t>
      </w:r>
      <w:r w:rsidRPr="00A86909">
        <w:rPr>
          <w:rFonts w:cs="Tahoma"/>
          <w:color w:val="000000"/>
          <w:szCs w:val="22"/>
          <w:lang w:val="el-GR"/>
        </w:rPr>
        <w:t>συντάσσονται στην ελληνική γλώσσα ή συνοδεύονται από επίσημη μετάφρασή τους στην ελληνική γλώσσα.</w:t>
      </w:r>
    </w:p>
    <w:p w14:paraId="1814F7B6" w14:textId="77777777" w:rsidR="008936EB" w:rsidRPr="00A86909" w:rsidRDefault="008936EB" w:rsidP="008936EB">
      <w:pPr>
        <w:suppressAutoHyphens w:val="0"/>
        <w:autoSpaceDE w:val="0"/>
        <w:autoSpaceDN w:val="0"/>
        <w:adjustRightInd w:val="0"/>
        <w:spacing w:after="0"/>
        <w:rPr>
          <w:rFonts w:cs="Tahoma"/>
          <w:color w:val="000000"/>
          <w:szCs w:val="22"/>
          <w:lang w:val="el-GR"/>
        </w:rPr>
      </w:pPr>
    </w:p>
    <w:p w14:paraId="776FB976" w14:textId="77777777" w:rsidR="00EB57EE" w:rsidRPr="00A86909" w:rsidRDefault="008936EB" w:rsidP="008936EB">
      <w:pPr>
        <w:suppressAutoHyphens w:val="0"/>
        <w:autoSpaceDE w:val="0"/>
        <w:autoSpaceDN w:val="0"/>
        <w:adjustRightInd w:val="0"/>
        <w:spacing w:after="0"/>
        <w:rPr>
          <w:rFonts w:cs="Tahoma"/>
          <w:color w:val="000000"/>
          <w:szCs w:val="22"/>
          <w:lang w:val="el-GR"/>
        </w:rPr>
      </w:pPr>
      <w:r w:rsidRPr="00A86909">
        <w:rPr>
          <w:rFonts w:cs="Tahoma"/>
          <w:color w:val="000000"/>
          <w:szCs w:val="22"/>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A86909">
        <w:rPr>
          <w:rFonts w:cs="Tahoma"/>
          <w:color w:val="000000"/>
          <w:szCs w:val="22"/>
          <w:vertAlign w:val="superscript"/>
          <w:lang w:val="el-GR"/>
        </w:rPr>
        <w:t xml:space="preserve">. </w:t>
      </w:r>
    </w:p>
    <w:p w14:paraId="142AD47D" w14:textId="77777777" w:rsidR="008936EB" w:rsidRPr="00A86909" w:rsidRDefault="008936EB" w:rsidP="008936EB">
      <w:pPr>
        <w:suppressAutoHyphens w:val="0"/>
        <w:autoSpaceDE w:val="0"/>
        <w:autoSpaceDN w:val="0"/>
        <w:adjustRightInd w:val="0"/>
        <w:spacing w:after="0"/>
        <w:rPr>
          <w:rFonts w:cs="Tahoma"/>
          <w:color w:val="000000"/>
          <w:szCs w:val="22"/>
          <w:lang w:val="el-GR"/>
        </w:rPr>
      </w:pPr>
    </w:p>
    <w:p w14:paraId="4A26732F" w14:textId="77777777" w:rsidR="008338F0" w:rsidRPr="00A86909" w:rsidRDefault="008936EB">
      <w:pPr>
        <w:rPr>
          <w:rFonts w:cs="Tahoma"/>
          <w:color w:val="000000"/>
          <w:szCs w:val="22"/>
          <w:lang w:val="el-GR"/>
        </w:rPr>
      </w:pPr>
      <w:r w:rsidRPr="00A86909">
        <w:rPr>
          <w:rFonts w:cs="Tahoma"/>
          <w:color w:val="000000"/>
          <w:szCs w:val="22"/>
          <w:lang w:val="el-GR"/>
        </w:rPr>
        <w:t xml:space="preserve">Ενημερωτικά και τεχνικά φυλλάδια και άλλα έντυπα -εταιρικά ή μη- με ειδικό τεχνικό </w:t>
      </w:r>
      <w:r w:rsidRPr="00A86909">
        <w:rPr>
          <w:rFonts w:cs="Tahoma"/>
          <w:i/>
          <w:iCs/>
          <w:color w:val="000000"/>
          <w:szCs w:val="22"/>
          <w:lang w:val="el-GR"/>
        </w:rPr>
        <w:t xml:space="preserve">περιεχόμενο, </w:t>
      </w:r>
      <w:r w:rsidRPr="00A86909">
        <w:rPr>
          <w:rFonts w:cs="Tahoma"/>
          <w:iCs/>
          <w:color w:val="000000"/>
          <w:szCs w:val="22"/>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w:t>
      </w:r>
      <w:r w:rsidRPr="00A86909">
        <w:rPr>
          <w:rFonts w:cs="Tahoma"/>
          <w:color w:val="000000"/>
          <w:szCs w:val="22"/>
          <w:lang w:val="el-GR"/>
        </w:rPr>
        <w:t>μπορούν να υποβάλλονται σε άλλη γλώσσα, χωρίς να συνοδεύονται από μετάφραση στην ελληνική</w:t>
      </w:r>
      <w:r w:rsidR="003355E7" w:rsidRPr="00A86909">
        <w:rPr>
          <w:rFonts w:cs="Tahoma"/>
          <w:color w:val="000000"/>
          <w:szCs w:val="22"/>
          <w:lang w:val="el-GR"/>
        </w:rPr>
        <w:t>.</w:t>
      </w:r>
    </w:p>
    <w:p w14:paraId="401DBF9F" w14:textId="77777777" w:rsidR="008338F0" w:rsidRPr="00A86909" w:rsidRDefault="003355E7">
      <w:pPr>
        <w:rPr>
          <w:rFonts w:cs="Tahoma"/>
          <w:szCs w:val="22"/>
          <w:lang w:val="el-GR"/>
        </w:rPr>
      </w:pPr>
      <w:r w:rsidRPr="00A86909">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04CFFAB" w14:textId="77777777" w:rsidR="003A5AAC" w:rsidRPr="00A86909" w:rsidRDefault="003A5AAC" w:rsidP="00282949">
      <w:pPr>
        <w:pStyle w:val="3"/>
        <w:ind w:left="900" w:hanging="900"/>
        <w:rPr>
          <w:rFonts w:cs="Tahoma"/>
          <w:szCs w:val="22"/>
          <w:lang w:val="el-GR"/>
        </w:rPr>
      </w:pPr>
      <w:bookmarkStart w:id="49" w:name="_Ref496624630"/>
      <w:bookmarkStart w:id="50" w:name="_Ref496624815"/>
      <w:bookmarkStart w:id="51" w:name="_Ref496625091"/>
      <w:bookmarkStart w:id="52" w:name="_Toc71708140"/>
      <w:bookmarkStart w:id="53" w:name="_Toc216710740"/>
      <w:r w:rsidRPr="00A86909">
        <w:rPr>
          <w:rFonts w:cs="Tahoma"/>
          <w:szCs w:val="22"/>
          <w:lang w:val="el-GR"/>
        </w:rPr>
        <w:t>Εγγυήσεις</w:t>
      </w:r>
      <w:bookmarkEnd w:id="49"/>
      <w:bookmarkEnd w:id="50"/>
      <w:bookmarkEnd w:id="51"/>
      <w:bookmarkEnd w:id="52"/>
      <w:bookmarkEnd w:id="53"/>
    </w:p>
    <w:p w14:paraId="34F912D9" w14:textId="77777777" w:rsidR="008936EB" w:rsidRPr="00A86909" w:rsidRDefault="008936EB" w:rsidP="008936EB">
      <w:pPr>
        <w:rPr>
          <w:rFonts w:cs="Tahoma"/>
          <w:color w:val="000000"/>
          <w:szCs w:val="22"/>
          <w:lang w:val="el-GR"/>
        </w:rPr>
      </w:pPr>
      <w:bookmarkStart w:id="54" w:name="_Hlk60666106"/>
      <w:bookmarkStart w:id="55" w:name="_Hlk499302719"/>
      <w:r w:rsidRPr="00A86909">
        <w:rPr>
          <w:rFonts w:cs="Tahoma"/>
          <w:color w:val="000000"/>
          <w:szCs w:val="22"/>
          <w:lang w:val="el-GR"/>
        </w:rPr>
        <w:t>Οι εγγυητικές επιστολές των παραγράφων 2.2.2 και 4.1. 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5254CC7F" w14:textId="77777777" w:rsidR="003B04C4" w:rsidRPr="00A86909" w:rsidRDefault="008936EB" w:rsidP="008936EB">
      <w:pPr>
        <w:rPr>
          <w:rFonts w:cs="Tahoma"/>
          <w:szCs w:val="22"/>
          <w:lang w:val="el-GR"/>
        </w:rPr>
      </w:pPr>
      <w:r w:rsidRPr="00A86909">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r w:rsidR="003B04C4" w:rsidRPr="00A86909">
        <w:rPr>
          <w:rFonts w:cs="Tahoma"/>
          <w:color w:val="000000"/>
          <w:szCs w:val="22"/>
          <w:lang w:val="el-GR"/>
        </w:rPr>
        <w:t>.</w:t>
      </w:r>
      <w:bookmarkEnd w:id="54"/>
    </w:p>
    <w:p w14:paraId="1A3610C9" w14:textId="77777777" w:rsidR="008338F0" w:rsidRPr="00A86909" w:rsidRDefault="003355E7">
      <w:pPr>
        <w:rPr>
          <w:rFonts w:cs="Tahoma"/>
          <w:color w:val="000000"/>
          <w:szCs w:val="22"/>
          <w:lang w:val="el-GR"/>
        </w:rPr>
      </w:pPr>
      <w:r w:rsidRPr="00A86909">
        <w:rPr>
          <w:rFonts w:cs="Tahoma"/>
          <w:color w:val="000000"/>
          <w:szCs w:val="22"/>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A86909">
        <w:rPr>
          <w:rFonts w:cs="Tahoma"/>
          <w:color w:val="000000"/>
          <w:szCs w:val="22"/>
          <w:lang w:val="el-GR"/>
        </w:rPr>
        <w:t xml:space="preserve"> καταληκτική</w:t>
      </w:r>
      <w:r w:rsidR="00A86909">
        <w:rPr>
          <w:rFonts w:cs="Tahoma"/>
          <w:color w:val="000000"/>
          <w:szCs w:val="22"/>
          <w:lang w:val="el-GR"/>
        </w:rPr>
        <w:t xml:space="preserve"> </w:t>
      </w:r>
      <w:r w:rsidRPr="00A86909">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w:t>
      </w:r>
      <w:r w:rsidRPr="00A86909">
        <w:rPr>
          <w:rFonts w:cs="Tahoma"/>
          <w:color w:val="000000"/>
          <w:szCs w:val="22"/>
          <w:lang w:val="el-GR"/>
        </w:rPr>
        <w:lastRenderedPageBreak/>
        <w:t xml:space="preserve">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272EB108" w14:textId="77777777" w:rsidR="008936EB" w:rsidRPr="00A86909" w:rsidRDefault="008936EB">
      <w:pPr>
        <w:rPr>
          <w:rFonts w:cs="Tahoma"/>
          <w:color w:val="000000"/>
          <w:szCs w:val="22"/>
          <w:lang w:val="el-GR"/>
        </w:rPr>
      </w:pPr>
      <w:r w:rsidRPr="00A86909">
        <w:rPr>
          <w:rFonts w:cs="Tahoma"/>
          <w:color w:val="000000"/>
          <w:szCs w:val="22"/>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454A5AB8" w14:textId="77777777" w:rsidR="00401C3F" w:rsidRPr="00A86909" w:rsidRDefault="00401C3F">
      <w:pPr>
        <w:rPr>
          <w:rFonts w:cs="Tahoma"/>
          <w:color w:val="000000"/>
          <w:szCs w:val="22"/>
          <w:lang w:val="el-GR"/>
        </w:rPr>
      </w:pPr>
      <w:r w:rsidRPr="00A86909">
        <w:rPr>
          <w:rFonts w:cs="Tahoma"/>
          <w:color w:val="000000"/>
          <w:szCs w:val="22"/>
          <w:lang w:val="el-GR"/>
        </w:rPr>
        <w:t>Οι εγγυητικές επιστολές συντάσσονται σύμφωνα με τα υποδείγματα του Παραρτήματος της παρούσας.</w:t>
      </w:r>
    </w:p>
    <w:p w14:paraId="50872460" w14:textId="77777777" w:rsidR="00F97C41" w:rsidRPr="00A86909" w:rsidRDefault="00F97C41">
      <w:pPr>
        <w:rPr>
          <w:rFonts w:cs="Tahoma"/>
          <w:color w:val="000000"/>
          <w:szCs w:val="22"/>
          <w:lang w:val="el-GR"/>
        </w:rPr>
      </w:pPr>
      <w:r w:rsidRPr="00A86909">
        <w:rPr>
          <w:rFonts w:cs="Tahoma"/>
          <w:color w:val="000000"/>
          <w:szCs w:val="22"/>
          <w:lang w:val="el-GR"/>
        </w:rPr>
        <w:t>Επισημαίνεται ότι εγγυήσεις που εκδίδονται από το Τ</w:t>
      </w:r>
      <w:r w:rsidR="00624353" w:rsidRPr="00A86909">
        <w:rPr>
          <w:rFonts w:cs="Tahoma"/>
          <w:color w:val="000000"/>
          <w:szCs w:val="22"/>
          <w:lang w:val="el-GR"/>
        </w:rPr>
        <w:t>.</w:t>
      </w:r>
      <w:r w:rsidRPr="00A86909">
        <w:rPr>
          <w:rFonts w:cs="Tahoma"/>
          <w:color w:val="000000"/>
          <w:szCs w:val="22"/>
          <w:lang w:val="el-GR"/>
        </w:rPr>
        <w:t>Σ</w:t>
      </w:r>
      <w:r w:rsidR="00624353" w:rsidRPr="00A86909">
        <w:rPr>
          <w:rFonts w:cs="Tahoma"/>
          <w:color w:val="000000"/>
          <w:szCs w:val="22"/>
          <w:lang w:val="el-GR"/>
        </w:rPr>
        <w:t>.</w:t>
      </w:r>
      <w:r w:rsidRPr="00A86909">
        <w:rPr>
          <w:rFonts w:cs="Tahoma"/>
          <w:color w:val="000000"/>
          <w:szCs w:val="22"/>
          <w:lang w:val="el-GR"/>
        </w:rPr>
        <w:t>Μ</w:t>
      </w:r>
      <w:r w:rsidR="00624353" w:rsidRPr="00A86909">
        <w:rPr>
          <w:rFonts w:cs="Tahoma"/>
          <w:color w:val="000000"/>
          <w:szCs w:val="22"/>
          <w:lang w:val="el-GR"/>
        </w:rPr>
        <w:t>.</w:t>
      </w:r>
      <w:r w:rsidRPr="00A86909">
        <w:rPr>
          <w:rFonts w:cs="Tahoma"/>
          <w:color w:val="000000"/>
          <w:szCs w:val="22"/>
          <w:lang w:val="el-GR"/>
        </w:rPr>
        <w:t>Ε</w:t>
      </w:r>
      <w:r w:rsidR="00624353" w:rsidRPr="00A86909">
        <w:rPr>
          <w:rFonts w:cs="Tahoma"/>
          <w:color w:val="000000"/>
          <w:szCs w:val="22"/>
          <w:lang w:val="el-GR"/>
        </w:rPr>
        <w:t>.</w:t>
      </w:r>
      <w:r w:rsidRPr="00A86909">
        <w:rPr>
          <w:rFonts w:cs="Tahoma"/>
          <w:color w:val="000000"/>
          <w:szCs w:val="22"/>
          <w:lang w:val="el-GR"/>
        </w:rPr>
        <w:t>Δ</w:t>
      </w:r>
      <w:r w:rsidR="00624353" w:rsidRPr="00A86909">
        <w:rPr>
          <w:rFonts w:cs="Tahoma"/>
          <w:color w:val="000000"/>
          <w:szCs w:val="22"/>
          <w:lang w:val="el-GR"/>
        </w:rPr>
        <w:t>.</w:t>
      </w:r>
      <w:r w:rsidRPr="00A86909">
        <w:rPr>
          <w:rFonts w:cs="Tahoma"/>
          <w:color w:val="000000"/>
          <w:szCs w:val="22"/>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6B8B676A" w14:textId="77777777" w:rsidR="008936EB" w:rsidRPr="00A86909" w:rsidRDefault="003355E7">
      <w:pPr>
        <w:rPr>
          <w:rFonts w:cs="Tahoma"/>
          <w:color w:val="000000"/>
          <w:szCs w:val="22"/>
          <w:lang w:val="el-GR"/>
        </w:rPr>
      </w:pPr>
      <w:r w:rsidRPr="00A86909">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5E0B46F7" w14:textId="77777777" w:rsidR="008936EB" w:rsidRPr="00A86909" w:rsidRDefault="008936EB" w:rsidP="008936EB">
      <w:pPr>
        <w:keepNext/>
        <w:spacing w:before="240" w:after="60"/>
        <w:outlineLvl w:val="2"/>
        <w:rPr>
          <w:rFonts w:cs="Tahoma"/>
          <w:b/>
          <w:bCs/>
          <w:szCs w:val="26"/>
          <w:lang w:val="el-GR"/>
        </w:rPr>
      </w:pPr>
      <w:r w:rsidRPr="00A86909">
        <w:rPr>
          <w:rFonts w:cs="Tahoma"/>
          <w:b/>
          <w:bCs/>
          <w:szCs w:val="26"/>
          <w:lang w:val="el-GR"/>
        </w:rPr>
        <w:t>2.1.6 Προστασία Προσωπικών Δεδομένων</w:t>
      </w:r>
    </w:p>
    <w:p w14:paraId="71AE5C80" w14:textId="77777777" w:rsidR="008936EB" w:rsidRPr="00A86909" w:rsidRDefault="008936EB" w:rsidP="008936EB">
      <w:pPr>
        <w:rPr>
          <w:rFonts w:cs="Tahoma"/>
          <w:lang w:val="el-GR"/>
        </w:rPr>
      </w:pPr>
      <w:r w:rsidRPr="00A86909">
        <w:rPr>
          <w:rFonts w:cs="Tahoma"/>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στην παρούσα.</w:t>
      </w:r>
    </w:p>
    <w:p w14:paraId="491F947C" w14:textId="77777777" w:rsidR="008936EB" w:rsidRPr="00A86909" w:rsidRDefault="008936EB">
      <w:pPr>
        <w:rPr>
          <w:rFonts w:cs="Tahoma"/>
          <w:szCs w:val="22"/>
          <w:lang w:val="el-GR"/>
        </w:rPr>
      </w:pPr>
    </w:p>
    <w:bookmarkEnd w:id="55"/>
    <w:p w14:paraId="5B9027CC" w14:textId="77777777" w:rsidR="008338F0" w:rsidRPr="00A86909" w:rsidRDefault="003355E7" w:rsidP="003A109E">
      <w:pPr>
        <w:pStyle w:val="2"/>
        <w:rPr>
          <w:rFonts w:cs="Tahoma"/>
          <w:lang w:val="el-GR"/>
        </w:rPr>
      </w:pPr>
      <w:r w:rsidRPr="00A86909">
        <w:rPr>
          <w:rFonts w:cs="Tahoma"/>
          <w:lang w:val="el-GR"/>
        </w:rPr>
        <w:tab/>
      </w:r>
      <w:bookmarkStart w:id="56" w:name="_Toc71708141"/>
      <w:bookmarkStart w:id="57" w:name="_Toc216710741"/>
      <w:r w:rsidRPr="00A86909">
        <w:rPr>
          <w:rFonts w:cs="Tahoma"/>
          <w:lang w:val="el-GR"/>
        </w:rPr>
        <w:t>Δικαίωμα Συμμετοχής - Κριτήρια Ποιοτικής Επιλογής</w:t>
      </w:r>
      <w:bookmarkEnd w:id="56"/>
      <w:bookmarkEnd w:id="57"/>
    </w:p>
    <w:p w14:paraId="44539347" w14:textId="77777777" w:rsidR="008338F0" w:rsidRPr="00A86909" w:rsidRDefault="003355E7" w:rsidP="00282949">
      <w:pPr>
        <w:pStyle w:val="3"/>
        <w:ind w:left="900" w:hanging="900"/>
        <w:rPr>
          <w:rFonts w:cs="Tahoma"/>
          <w:szCs w:val="22"/>
          <w:lang w:val="el-GR"/>
        </w:rPr>
      </w:pPr>
      <w:bookmarkStart w:id="58" w:name="_Ref496541397"/>
      <w:bookmarkStart w:id="59" w:name="_Toc71708142"/>
      <w:bookmarkStart w:id="60" w:name="_Toc216710742"/>
      <w:r w:rsidRPr="00A86909">
        <w:rPr>
          <w:rFonts w:cs="Tahoma"/>
          <w:szCs w:val="22"/>
          <w:lang w:val="el-GR"/>
        </w:rPr>
        <w:t>Δικαιούμενοι συμμετοχής</w:t>
      </w:r>
      <w:bookmarkEnd w:id="58"/>
      <w:bookmarkEnd w:id="59"/>
      <w:bookmarkEnd w:id="60"/>
    </w:p>
    <w:p w14:paraId="5545E049" w14:textId="77777777" w:rsidR="008338F0" w:rsidRPr="00A86909" w:rsidRDefault="003355E7" w:rsidP="00B8545D">
      <w:pPr>
        <w:spacing w:before="240"/>
        <w:rPr>
          <w:rFonts w:cs="Tahoma"/>
          <w:szCs w:val="22"/>
          <w:lang w:val="el-GR"/>
        </w:rPr>
      </w:pPr>
      <w:r w:rsidRPr="00A86909">
        <w:rPr>
          <w:rFonts w:cs="Tahoma"/>
          <w:b/>
          <w:bCs/>
          <w:szCs w:val="22"/>
          <w:lang w:val="el-GR"/>
        </w:rPr>
        <w:t>1.</w:t>
      </w:r>
      <w:r w:rsidRPr="00A86909">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4BA3405" w14:textId="77777777" w:rsidR="008338F0" w:rsidRPr="00A86909" w:rsidRDefault="003355E7">
      <w:pPr>
        <w:rPr>
          <w:rFonts w:cs="Tahoma"/>
          <w:szCs w:val="22"/>
          <w:lang w:val="el-GR"/>
        </w:rPr>
      </w:pPr>
      <w:r w:rsidRPr="00A86909">
        <w:rPr>
          <w:rFonts w:cs="Tahoma"/>
          <w:szCs w:val="22"/>
          <w:lang w:val="el-GR"/>
        </w:rPr>
        <w:t>α) κράτος-μέλος της Ένωσης,</w:t>
      </w:r>
    </w:p>
    <w:p w14:paraId="266AAC6A" w14:textId="77777777" w:rsidR="008338F0" w:rsidRPr="00A86909" w:rsidRDefault="003355E7">
      <w:pPr>
        <w:rPr>
          <w:rFonts w:cs="Tahoma"/>
          <w:szCs w:val="22"/>
          <w:lang w:val="el-GR"/>
        </w:rPr>
      </w:pPr>
      <w:r w:rsidRPr="00A86909">
        <w:rPr>
          <w:rFonts w:cs="Tahoma"/>
          <w:szCs w:val="22"/>
          <w:lang w:val="el-GR"/>
        </w:rPr>
        <w:t>β) κράτος-μέλος του Ευρωπαϊκού Οικονομικού Χώρου (Ε.Ο.Χ.),</w:t>
      </w:r>
    </w:p>
    <w:p w14:paraId="65651714" w14:textId="77777777" w:rsidR="008338F0" w:rsidRPr="00A86909" w:rsidRDefault="003355E7">
      <w:pPr>
        <w:rPr>
          <w:rFonts w:cs="Tahoma"/>
          <w:szCs w:val="22"/>
          <w:lang w:val="el-GR"/>
        </w:rPr>
      </w:pPr>
      <w:r w:rsidRPr="00A86909">
        <w:rPr>
          <w:rFonts w:cs="Tahoma"/>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7B5D0B" w:rsidRPr="00A86909">
        <w:rPr>
          <w:rFonts w:cs="Tahoma"/>
          <w:szCs w:val="22"/>
          <w:lang w:val="el-GR"/>
        </w:rPr>
        <w:t xml:space="preserve">, </w:t>
      </w:r>
      <w:r w:rsidRPr="00A86909">
        <w:rPr>
          <w:rFonts w:cs="Tahoma"/>
          <w:szCs w:val="22"/>
          <w:lang w:val="el-GR"/>
        </w:rPr>
        <w:t>5</w:t>
      </w:r>
      <w:r w:rsidR="007B5D0B" w:rsidRPr="00A86909">
        <w:rPr>
          <w:rFonts w:cs="Tahoma"/>
          <w:szCs w:val="22"/>
          <w:lang w:val="el-GR"/>
        </w:rPr>
        <w:t xml:space="preserve">, 6 ΚΑΙ 7 </w:t>
      </w:r>
      <w:r w:rsidRPr="00A86909">
        <w:rPr>
          <w:rFonts w:cs="Tahoma"/>
          <w:szCs w:val="22"/>
          <w:lang w:val="el-GR"/>
        </w:rPr>
        <w:t xml:space="preserve"> και τις γενικές σημειώσεις του σχετικού με την Ένωση Προσαρτήματος </w:t>
      </w:r>
      <w:r w:rsidRPr="00A86909">
        <w:rPr>
          <w:rFonts w:cs="Tahoma"/>
          <w:szCs w:val="22"/>
        </w:rPr>
        <w:t>I</w:t>
      </w:r>
      <w:r w:rsidRPr="00A86909">
        <w:rPr>
          <w:rFonts w:cs="Tahoma"/>
          <w:szCs w:val="22"/>
          <w:lang w:val="el-GR"/>
        </w:rPr>
        <w:t xml:space="preserve"> της ως άνω Συμφωνίας, καθώς και </w:t>
      </w:r>
    </w:p>
    <w:p w14:paraId="7233396C" w14:textId="77777777" w:rsidR="008338F0" w:rsidRPr="00A86909" w:rsidRDefault="003355E7">
      <w:pPr>
        <w:rPr>
          <w:rFonts w:cs="Tahoma"/>
          <w:szCs w:val="22"/>
          <w:lang w:val="el-GR"/>
        </w:rPr>
      </w:pPr>
      <w:r w:rsidRPr="00A86909">
        <w:rPr>
          <w:rFonts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22ED84D" w14:textId="77777777" w:rsidR="007B5D0B" w:rsidRDefault="007B5D0B">
      <w:pPr>
        <w:rPr>
          <w:rFonts w:cs="Tahoma"/>
          <w:szCs w:val="22"/>
          <w:lang w:val="el-GR"/>
        </w:rPr>
      </w:pPr>
      <w:r w:rsidRPr="00A86909">
        <w:rPr>
          <w:rFonts w:cs="Tahoma"/>
          <w:szCs w:val="22"/>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049837FF" w14:textId="77777777" w:rsidR="008C1B44" w:rsidRDefault="008C1B44" w:rsidP="008C1B44">
      <w:pPr>
        <w:rPr>
          <w:rFonts w:cs="Tahoma"/>
          <w:szCs w:val="22"/>
          <w:lang w:val="el-GR"/>
        </w:rPr>
      </w:pPr>
      <w:bookmarkStart w:id="61" w:name="_Hlk118712403"/>
      <w:r>
        <w:rPr>
          <w:b/>
          <w:bCs/>
          <w:lang w:val="el-GR"/>
        </w:rPr>
        <w:lastRenderedPageBreak/>
        <w:t>2.</w:t>
      </w:r>
      <w:r>
        <w:rPr>
          <w:lang w:val="el-GR"/>
        </w:rPr>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 οδηγίας 2014/25/ΕΕ, καθώς και του άρθρου 13 στοιχεία α) έως δ), στ) έως η) και ι) της οδηγίας 2009/81/ΕΚ, σε ή με:</w:t>
      </w:r>
    </w:p>
    <w:p w14:paraId="5EA8F080" w14:textId="77777777" w:rsidR="008C1B44" w:rsidRDefault="008C1B44" w:rsidP="008C1B44">
      <w:pPr>
        <w:rPr>
          <w:lang w:val="el-GR"/>
        </w:rPr>
      </w:pPr>
      <w:r>
        <w:rPr>
          <w:lang w:val="el-GR"/>
        </w:rPr>
        <w:t>α) Ρώσο υπήκοο ή φυσικό ή νομικό πρόσωπο, οντότητα ή φορέα που έχει την έδρα του στη Ρωσία,</w:t>
      </w:r>
    </w:p>
    <w:p w14:paraId="121F478D" w14:textId="77777777" w:rsidR="008C1B44" w:rsidRDefault="008C1B44" w:rsidP="008C1B44">
      <w:pPr>
        <w:rPr>
          <w:lang w:val="el-GR"/>
        </w:rPr>
      </w:pPr>
      <w:r>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5508B906" w14:textId="77777777" w:rsidR="008C1B44" w:rsidRDefault="008C1B44" w:rsidP="008C1B44">
      <w:pPr>
        <w:rPr>
          <w:lang w:val="el-GR"/>
        </w:rPr>
      </w:pPr>
      <w:r>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4AAEFBFD" w14:textId="47BFEF90" w:rsidR="008C1B44" w:rsidRDefault="008C1B44" w:rsidP="008C1B44">
      <w:pPr>
        <w:rPr>
          <w:lang w:val="el-GR"/>
        </w:rPr>
      </w:pPr>
      <w:r>
        <w:rPr>
          <w:lang w:val="el-GR"/>
        </w:rPr>
        <w:t>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w:t>
      </w:r>
      <w:r w:rsidR="00ED1562">
        <w:rPr>
          <w:lang w:val="el-GR"/>
        </w:rPr>
        <w:t xml:space="preserve"> </w:t>
      </w:r>
      <w:r w:rsidR="00ED1562" w:rsidRPr="00C25A77">
        <w:rPr>
          <w:lang w:val="el-GR"/>
        </w:rPr>
        <w:t>ΠΑΡΑΡΤΗΜΑ ΙΧ – Υπεύθυνη</w:t>
      </w:r>
      <w:r w:rsidR="00ED1562" w:rsidRPr="00ED1562">
        <w:rPr>
          <w:lang w:val="el-GR"/>
        </w:rPr>
        <w:t xml:space="preserve"> Δήλωση</w:t>
      </w:r>
      <w:r w:rsidR="00ED1562" w:rsidRPr="00ED1562">
        <w:rPr>
          <w:cs/>
          <w:lang w:val="el-GR"/>
        </w:rPr>
        <w:t>‎</w:t>
      </w:r>
      <w:r w:rsidR="00ED1562" w:rsidRPr="00ED1562">
        <w:rPr>
          <w:lang w:val="el-GR"/>
        </w:rPr>
        <w:t xml:space="preserve"> της παρούσας</w:t>
      </w:r>
      <w:r>
        <w:rPr>
          <w:lang w:val="el-GR"/>
        </w:rPr>
        <w:t xml:space="preserve">». </w:t>
      </w:r>
      <w:bookmarkEnd w:id="61"/>
    </w:p>
    <w:p w14:paraId="56C62BED" w14:textId="77777777" w:rsidR="008C1B44" w:rsidRPr="00A86909" w:rsidRDefault="008C1B44">
      <w:pPr>
        <w:rPr>
          <w:rFonts w:cs="Tahoma"/>
          <w:b/>
          <w:bCs/>
          <w:szCs w:val="22"/>
          <w:lang w:val="el-GR"/>
        </w:rPr>
      </w:pPr>
    </w:p>
    <w:p w14:paraId="4A2CC362" w14:textId="17EEF242" w:rsidR="007B5D0B" w:rsidRPr="00A86909" w:rsidRDefault="008C1B44" w:rsidP="007B5D0B">
      <w:pPr>
        <w:rPr>
          <w:rFonts w:cs="Tahoma"/>
          <w:szCs w:val="22"/>
          <w:lang w:val="el-GR"/>
        </w:rPr>
      </w:pPr>
      <w:r>
        <w:rPr>
          <w:rFonts w:cs="Tahoma"/>
          <w:b/>
          <w:bCs/>
          <w:szCs w:val="22"/>
          <w:lang w:val="el-GR"/>
        </w:rPr>
        <w:t xml:space="preserve">3. </w:t>
      </w:r>
      <w:r w:rsidR="007B5D0B" w:rsidRPr="00A86909">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2507665" w14:textId="77777777" w:rsidR="008338F0" w:rsidRPr="00A86909" w:rsidRDefault="007B5D0B" w:rsidP="007B5D0B">
      <w:pPr>
        <w:rPr>
          <w:rFonts w:eastAsia="Calibri" w:cs="Tahoma"/>
          <w:i/>
          <w:iCs/>
          <w:color w:val="0070C0"/>
          <w:szCs w:val="22"/>
          <w:lang w:val="el-GR"/>
        </w:rPr>
      </w:pPr>
      <w:r w:rsidRPr="00A86909">
        <w:rPr>
          <w:rFonts w:cs="Tahoma"/>
          <w:szCs w:val="22"/>
          <w:lang w:val="el-GR"/>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53DADAD4" w14:textId="77777777" w:rsidR="008338F0" w:rsidRPr="00A86909" w:rsidRDefault="003355E7" w:rsidP="00282949">
      <w:pPr>
        <w:pStyle w:val="3"/>
        <w:ind w:left="720" w:hanging="810"/>
        <w:rPr>
          <w:rFonts w:cs="Tahoma"/>
          <w:szCs w:val="22"/>
          <w:lang w:val="el-GR"/>
        </w:rPr>
      </w:pPr>
      <w:bookmarkStart w:id="62" w:name="_Ref496542081"/>
      <w:bookmarkStart w:id="63" w:name="_Toc71708143"/>
      <w:bookmarkStart w:id="64" w:name="_Toc216710743"/>
      <w:r w:rsidRPr="00A86909">
        <w:rPr>
          <w:rFonts w:cs="Tahoma"/>
          <w:szCs w:val="22"/>
          <w:lang w:val="el-GR"/>
        </w:rPr>
        <w:t>Εγγύηση συμμετοχής</w:t>
      </w:r>
      <w:bookmarkEnd w:id="62"/>
      <w:bookmarkEnd w:id="63"/>
      <w:bookmarkEnd w:id="64"/>
    </w:p>
    <w:p w14:paraId="0E09E490" w14:textId="77777777" w:rsidR="00C960CF" w:rsidRPr="00A86909" w:rsidRDefault="003355E7" w:rsidP="0016157E">
      <w:pPr>
        <w:pStyle w:val="aff"/>
        <w:tabs>
          <w:tab w:val="left" w:pos="0"/>
          <w:tab w:val="left" w:pos="1134"/>
        </w:tabs>
        <w:spacing w:before="240"/>
        <w:ind w:left="0"/>
        <w:rPr>
          <w:rFonts w:cs="Tahoma"/>
          <w:szCs w:val="22"/>
          <w:lang w:val="el-GR"/>
        </w:rPr>
      </w:pPr>
      <w:r w:rsidRPr="00A86909">
        <w:rPr>
          <w:rStyle w:val="Heading4Char"/>
          <w:rFonts w:ascii="Tahoma" w:hAnsi="Tahoma" w:cs="Tahoma"/>
          <w:sz w:val="22"/>
          <w:szCs w:val="22"/>
          <w:lang w:val="el-GR"/>
        </w:rPr>
        <w:t>2.2.2.1.</w:t>
      </w:r>
      <w:r w:rsidRPr="00A86909">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(προσφέροντες),εγγυητική επιστολή συμμετοχής,</w:t>
      </w:r>
      <w:r w:rsidR="00C960CF" w:rsidRPr="00A86909">
        <w:rPr>
          <w:rFonts w:cs="Tahoma"/>
          <w:szCs w:val="22"/>
          <w:lang w:val="el-GR"/>
        </w:rPr>
        <w:t xml:space="preserve"> σύμφωνα με το </w:t>
      </w:r>
      <w:r w:rsidR="00CA543A" w:rsidRPr="00A86909">
        <w:rPr>
          <w:rFonts w:cs="Tahoma"/>
          <w:szCs w:val="22"/>
          <w:lang w:val="el-GR"/>
        </w:rPr>
        <w:t xml:space="preserve">αντίστοιχο </w:t>
      </w:r>
      <w:r w:rsidR="00C960CF" w:rsidRPr="00A86909">
        <w:rPr>
          <w:rFonts w:cs="Tahoma"/>
          <w:szCs w:val="22"/>
          <w:lang w:val="el-GR"/>
        </w:rPr>
        <w:t>υπόδειγμα της παρούσας</w:t>
      </w:r>
      <w:r w:rsidRPr="00A86909">
        <w:rPr>
          <w:rFonts w:cs="Tahoma"/>
          <w:szCs w:val="22"/>
          <w:lang w:val="el-GR"/>
        </w:rPr>
        <w:t>.</w:t>
      </w:r>
    </w:p>
    <w:p w14:paraId="2C923138" w14:textId="77777777" w:rsidR="00370D52" w:rsidRPr="00A86909" w:rsidRDefault="00370D52" w:rsidP="003D3B70">
      <w:pPr>
        <w:pStyle w:val="aff"/>
        <w:tabs>
          <w:tab w:val="left" w:pos="0"/>
          <w:tab w:val="left" w:pos="1134"/>
        </w:tabs>
        <w:spacing w:before="240"/>
        <w:ind w:left="0"/>
        <w:rPr>
          <w:rFonts w:cs="Tahoma"/>
          <w:szCs w:val="22"/>
          <w:lang w:val="el-GR"/>
        </w:rPr>
      </w:pPr>
    </w:p>
    <w:p w14:paraId="7F770110" w14:textId="2D082746" w:rsidR="00DF0C2D" w:rsidRPr="00A86909" w:rsidRDefault="00DF0C2D" w:rsidP="003D3B70">
      <w:pPr>
        <w:pStyle w:val="aff"/>
        <w:tabs>
          <w:tab w:val="left" w:pos="0"/>
          <w:tab w:val="left" w:pos="1134"/>
        </w:tabs>
        <w:spacing w:before="240"/>
        <w:ind w:left="0"/>
        <w:rPr>
          <w:rFonts w:cs="Tahoma"/>
          <w:szCs w:val="22"/>
          <w:lang w:val="el-GR"/>
        </w:rPr>
      </w:pPr>
      <w:r w:rsidRPr="00A00757">
        <w:rPr>
          <w:rFonts w:cs="Tahoma"/>
          <w:szCs w:val="22"/>
          <w:lang w:val="el-GR"/>
        </w:rPr>
        <w:t xml:space="preserve">Το ποσό της εγγυητικής επιστολής θα πρέπει να καλύπτει σε ευρώ (€) ποσοστό </w:t>
      </w:r>
      <w:r w:rsidR="0002094A" w:rsidRPr="00A00757">
        <w:rPr>
          <w:rFonts w:cs="Tahoma"/>
          <w:b/>
          <w:szCs w:val="22"/>
          <w:lang w:val="el-GR"/>
        </w:rPr>
        <w:t>2</w:t>
      </w:r>
      <w:r w:rsidRPr="00A00757">
        <w:rPr>
          <w:rFonts w:cs="Tahoma"/>
          <w:b/>
          <w:szCs w:val="22"/>
          <w:lang w:val="el-GR"/>
        </w:rPr>
        <w:t>%</w:t>
      </w:r>
      <w:r w:rsidRPr="00A00757">
        <w:rPr>
          <w:rFonts w:cs="Tahoma"/>
          <w:szCs w:val="22"/>
          <w:lang w:val="el-GR"/>
        </w:rPr>
        <w:t xml:space="preserve"> του προϋπολογισμού του Έργου (μη συμπεριλαμβανομένου ΦΠΑ), </w:t>
      </w:r>
      <w:r w:rsidRPr="00224044">
        <w:rPr>
          <w:rFonts w:cs="Tahoma"/>
          <w:szCs w:val="22"/>
          <w:lang w:val="el-GR"/>
        </w:rPr>
        <w:t xml:space="preserve">ήτοι </w:t>
      </w:r>
      <w:r w:rsidR="00EB2B80" w:rsidRPr="00224044">
        <w:rPr>
          <w:rFonts w:cs="Tahoma"/>
          <w:szCs w:val="22"/>
          <w:lang w:val="el-GR"/>
        </w:rPr>
        <w:t>εννιά</w:t>
      </w:r>
      <w:r w:rsidR="00D73572" w:rsidRPr="00224044">
        <w:rPr>
          <w:rFonts w:cs="Tahoma"/>
          <w:szCs w:val="22"/>
          <w:lang w:val="el-GR"/>
        </w:rPr>
        <w:t xml:space="preserve"> χιλιάδ</w:t>
      </w:r>
      <w:r w:rsidR="0094249E" w:rsidRPr="00224044">
        <w:rPr>
          <w:rFonts w:cs="Tahoma"/>
          <w:szCs w:val="22"/>
          <w:lang w:val="el-GR"/>
        </w:rPr>
        <w:t xml:space="preserve">ες εξακόσια τριάντα οκτώ ευρώ και εβδομήντα ένα λεπτά </w:t>
      </w:r>
      <w:r w:rsidRPr="00224044">
        <w:rPr>
          <w:rFonts w:cs="Tahoma"/>
          <w:b/>
          <w:szCs w:val="22"/>
          <w:lang w:val="el-GR"/>
        </w:rPr>
        <w:t>(</w:t>
      </w:r>
      <w:r w:rsidR="0094249E" w:rsidRPr="00224044">
        <w:rPr>
          <w:rFonts w:cs="Tahoma"/>
          <w:b/>
          <w:szCs w:val="22"/>
          <w:lang w:val="el-GR"/>
        </w:rPr>
        <w:t>9.638,71</w:t>
      </w:r>
      <w:r w:rsidRPr="00224044">
        <w:rPr>
          <w:rFonts w:cs="Tahoma"/>
          <w:b/>
          <w:szCs w:val="22"/>
          <w:lang w:val="el-GR"/>
        </w:rPr>
        <w:t>€).</w:t>
      </w:r>
    </w:p>
    <w:p w14:paraId="1370CD35" w14:textId="77777777" w:rsidR="008338F0" w:rsidRPr="00A86909" w:rsidRDefault="003355E7">
      <w:pPr>
        <w:rPr>
          <w:rFonts w:cs="Tahoma"/>
          <w:bCs/>
          <w:szCs w:val="22"/>
          <w:lang w:val="el-GR"/>
        </w:rPr>
      </w:pPr>
      <w:r w:rsidRPr="00A86909">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697D309C" w14:textId="56DC278C" w:rsidR="008338F0" w:rsidRPr="00A86909" w:rsidRDefault="003355E7">
      <w:pPr>
        <w:rPr>
          <w:rFonts w:cs="Tahoma"/>
          <w:bCs/>
          <w:szCs w:val="22"/>
          <w:lang w:val="el-GR"/>
        </w:rPr>
      </w:pPr>
      <w:r w:rsidRPr="00A86909">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A86909">
        <w:rPr>
          <w:rFonts w:cs="Tahoma"/>
          <w:bCs/>
          <w:szCs w:val="22"/>
          <w:lang w:val="el-GR"/>
        </w:rPr>
        <w:t xml:space="preserve">της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496542431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BD6A88" w:rsidRPr="00BD6A88">
        <w:rPr>
          <w:rFonts w:cs="Tahoma"/>
          <w:bCs/>
          <w:szCs w:val="22"/>
          <w:cs/>
          <w:lang w:val="el-GR"/>
        </w:rPr>
        <w:t>‎</w:t>
      </w:r>
      <w:r w:rsidR="00BD6A88">
        <w:rPr>
          <w:rFonts w:cs="Tahoma"/>
          <w:lang w:val="el-GR"/>
        </w:rPr>
        <w:t>2.4.5</w:t>
      </w:r>
      <w:r w:rsidR="00CD542D" w:rsidRPr="000E37F2">
        <w:rPr>
          <w:rFonts w:cs="Tahoma"/>
        </w:rPr>
        <w:fldChar w:fldCharType="end"/>
      </w:r>
      <w:r w:rsidR="00EA62B6">
        <w:rPr>
          <w:rFonts w:cs="Tahoma"/>
          <w:lang w:val="el-GR"/>
        </w:rPr>
        <w:t xml:space="preserve"> </w:t>
      </w:r>
      <w:r w:rsidR="00C960CF" w:rsidRPr="00A86909">
        <w:rPr>
          <w:rFonts w:cs="Tahoma"/>
          <w:bCs/>
          <w:szCs w:val="22"/>
          <w:lang w:val="el-GR"/>
        </w:rPr>
        <w:t xml:space="preserve">«Χρόνος Ισχύος των Προσφορών» </w:t>
      </w:r>
      <w:r w:rsidRPr="00A86909">
        <w:rPr>
          <w:rFonts w:cs="Tahoma"/>
          <w:bCs/>
          <w:szCs w:val="22"/>
          <w:lang w:val="el-GR"/>
        </w:rPr>
        <w:t>της παρούσας</w:t>
      </w:r>
      <w:r w:rsidR="00B56944" w:rsidRPr="00A86909">
        <w:rPr>
          <w:rFonts w:cs="Tahoma"/>
          <w:bCs/>
          <w:szCs w:val="22"/>
          <w:lang w:val="el-GR"/>
        </w:rPr>
        <w:t xml:space="preserve"> </w:t>
      </w:r>
      <w:r w:rsidR="00370D52" w:rsidRPr="00A86909">
        <w:rPr>
          <w:rFonts w:cs="Tahoma"/>
          <w:bCs/>
          <w:szCs w:val="22"/>
          <w:lang w:val="el-GR"/>
        </w:rPr>
        <w:t xml:space="preserve"> </w:t>
      </w:r>
      <w:r w:rsidRPr="00A86909">
        <w:rPr>
          <w:rFonts w:cs="Tahoma"/>
          <w:bCs/>
          <w:szCs w:val="22"/>
          <w:lang w:val="el-GR"/>
        </w:rPr>
        <w:t xml:space="preserve"> άλλως η προσφορά απορρίπτεται. Η αναθέτουσα αρχή μπορεί, πριν τη λήξη της προσφοράς, να ζητά </w:t>
      </w:r>
      <w:r w:rsidRPr="00A86909">
        <w:rPr>
          <w:rFonts w:cs="Tahoma"/>
          <w:bCs/>
          <w:szCs w:val="22"/>
          <w:lang w:val="el-GR"/>
        </w:rPr>
        <w:lastRenderedPageBreak/>
        <w:t>από τον προσφέροντα να παρατείνει, πριν τη λήξη τους, τη διάρκεια ισχύος της προσφοράς και της εγγύησης συμμετοχής.</w:t>
      </w:r>
    </w:p>
    <w:p w14:paraId="02BEC005" w14:textId="77777777" w:rsidR="00370D52" w:rsidRPr="00A86909" w:rsidRDefault="00370D52">
      <w:pPr>
        <w:rPr>
          <w:rFonts w:cs="Tahoma"/>
          <w:lang w:val="el-GR"/>
        </w:rPr>
      </w:pPr>
      <w:r w:rsidRPr="00A86909">
        <w:rPr>
          <w:rFonts w:cs="Tahoma"/>
          <w:bCs/>
          <w:lang w:val="el-GR"/>
        </w:rPr>
        <w:t>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p>
    <w:p w14:paraId="6AD93025" w14:textId="77777777" w:rsidR="008338F0" w:rsidRPr="00A86909" w:rsidRDefault="003355E7" w:rsidP="00221291">
      <w:pPr>
        <w:pStyle w:val="aff"/>
        <w:tabs>
          <w:tab w:val="left" w:pos="0"/>
          <w:tab w:val="left" w:pos="1134"/>
        </w:tabs>
        <w:spacing w:before="240"/>
        <w:ind w:left="0"/>
        <w:rPr>
          <w:rFonts w:cs="Tahoma"/>
          <w:szCs w:val="22"/>
          <w:lang w:val="el-GR"/>
        </w:rPr>
      </w:pPr>
      <w:r w:rsidRPr="00A86909">
        <w:rPr>
          <w:rStyle w:val="Heading4Char"/>
          <w:rFonts w:ascii="Tahoma" w:hAnsi="Tahoma" w:cs="Tahoma"/>
          <w:sz w:val="22"/>
          <w:szCs w:val="22"/>
          <w:lang w:val="el-GR"/>
        </w:rPr>
        <w:t>2.2.2.2.</w:t>
      </w:r>
      <w:r w:rsidRPr="00A86909">
        <w:rPr>
          <w:rFonts w:cs="Tahoma"/>
          <w:szCs w:val="22"/>
          <w:lang w:val="el-GR"/>
        </w:rPr>
        <w:t xml:space="preserve">Η εγγύηση συμμετοχής επιστρέφεται στον ανάδοχο με την προσκόμιση της εγγύησης καλής εκτέλεσης. </w:t>
      </w:r>
    </w:p>
    <w:p w14:paraId="2918DB5B" w14:textId="77777777" w:rsidR="00AE7AD4" w:rsidRPr="00A86909" w:rsidRDefault="003355E7" w:rsidP="00AE7AD4">
      <w:pPr>
        <w:rPr>
          <w:lang w:val="el-GR"/>
        </w:rPr>
      </w:pPr>
      <w:r w:rsidRPr="00A86909">
        <w:rPr>
          <w:rFonts w:cs="Tahoma"/>
          <w:szCs w:val="22"/>
          <w:lang w:val="el-GR"/>
        </w:rPr>
        <w:t>Η εγγύηση συμμετοχής επιστρέφεται στους λοιπούς προσφέροντες</w:t>
      </w:r>
      <w:r w:rsidR="00E87EA9" w:rsidRPr="00A86909">
        <w:rPr>
          <w:rFonts w:cs="Tahoma"/>
          <w:szCs w:val="22"/>
          <w:lang w:val="el-GR"/>
        </w:rPr>
        <w:t xml:space="preserve"> σύμφωνα με τα ειδικότερα οριζόμενα </w:t>
      </w:r>
      <w:r w:rsidR="00E87EA9" w:rsidRPr="00A86909">
        <w:rPr>
          <w:rFonts w:cs="Tahoma"/>
          <w:bCs/>
          <w:szCs w:val="22"/>
          <w:lang w:val="el-GR"/>
        </w:rPr>
        <w:t>στο άρθρο 72 του ν. 4412/2016</w:t>
      </w:r>
      <w:bookmarkStart w:id="65" w:name="_Hlk9419416"/>
      <w:r w:rsidR="00AE7AD4" w:rsidRPr="00A86909">
        <w:rPr>
          <w:lang w:val="el-GR"/>
        </w:rPr>
        <w:t xml:space="preserve">: </w:t>
      </w:r>
    </w:p>
    <w:p w14:paraId="39A3E96E" w14:textId="77777777" w:rsidR="00AE7AD4" w:rsidRPr="00A86909" w:rsidRDefault="00AE7AD4" w:rsidP="00AE7AD4">
      <w:pPr>
        <w:rPr>
          <w:lang w:val="el-GR"/>
        </w:rPr>
      </w:pPr>
      <w:r w:rsidRPr="00A86909">
        <w:rPr>
          <w:lang w:val="el-GR"/>
        </w:rPr>
        <w:t>Μετά από :</w:t>
      </w:r>
    </w:p>
    <w:p w14:paraId="603F03B7" w14:textId="77777777" w:rsidR="00AE7AD4" w:rsidRPr="00A86909" w:rsidRDefault="00AE7AD4" w:rsidP="00AE7AD4">
      <w:pPr>
        <w:rPr>
          <w:lang w:val="el-GR"/>
        </w:rPr>
      </w:pPr>
      <w:r w:rsidRPr="00A86909">
        <w:rPr>
          <w:lang w:val="el-GR"/>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6C7E6CC1" w14:textId="77777777" w:rsidR="00AE7AD4" w:rsidRPr="00A86909" w:rsidRDefault="00AE7AD4" w:rsidP="00AE7AD4">
      <w:pPr>
        <w:rPr>
          <w:lang w:val="el-GR"/>
        </w:rPr>
      </w:pPr>
      <w:r w:rsidRPr="00A86909">
        <w:rPr>
          <w:lang w:val="el-GR"/>
        </w:rPr>
        <w:t>ββ) την άπρακτη πάροδο της προθεσμίας άσκησης ενδίκων βοηθημάτων προσωρινής δικαστικής προστασίας ή την έκδοση απόφασης επ’ αυτών,</w:t>
      </w:r>
    </w:p>
    <w:p w14:paraId="491F09D2" w14:textId="77777777" w:rsidR="00AE7AD4" w:rsidRPr="00A86909" w:rsidRDefault="00AE7AD4" w:rsidP="00AE7AD4">
      <w:pPr>
        <w:rPr>
          <w:lang w:val="el-GR"/>
        </w:rPr>
      </w:pPr>
      <w:r w:rsidRPr="00A86909">
        <w:rPr>
          <w:lang w:val="el-GR"/>
        </w:rPr>
        <w:t>Για τα προηγούμενα στάδια της κατακύρωσης η εγγύηση συμμετοχής επιστρέφεται στους συμμετέχοντες σε περίπτωση:</w:t>
      </w:r>
    </w:p>
    <w:p w14:paraId="46C891BC" w14:textId="77777777" w:rsidR="00AE7AD4" w:rsidRPr="00A86909" w:rsidRDefault="00AE7AD4" w:rsidP="00AE7AD4">
      <w:pPr>
        <w:rPr>
          <w:lang w:val="el-GR"/>
        </w:rPr>
      </w:pPr>
      <w:r w:rsidRPr="00A86909">
        <w:rPr>
          <w:lang w:val="el-GR"/>
        </w:rPr>
        <w:t>α) λήξης του χρόνου ισχύος της προσφοράς και μη ανανέωσης αυτής και</w:t>
      </w:r>
    </w:p>
    <w:p w14:paraId="178BA7F9" w14:textId="77777777" w:rsidR="00AE7AD4" w:rsidRDefault="00AE7AD4">
      <w:pPr>
        <w:rPr>
          <w:lang w:val="el-GR"/>
        </w:rPr>
      </w:pPr>
      <w:r w:rsidRPr="00A86909">
        <w:rPr>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bookmarkEnd w:id="65"/>
    <w:p w14:paraId="4E496512" w14:textId="77777777" w:rsidR="008338F0" w:rsidRPr="00A86909" w:rsidRDefault="003355E7" w:rsidP="00221291">
      <w:pPr>
        <w:pStyle w:val="aff"/>
        <w:tabs>
          <w:tab w:val="left" w:pos="0"/>
          <w:tab w:val="left" w:pos="709"/>
          <w:tab w:val="left" w:pos="1134"/>
        </w:tabs>
        <w:spacing w:before="240"/>
        <w:ind w:left="0"/>
        <w:rPr>
          <w:rFonts w:cs="Tahoma"/>
          <w:szCs w:val="22"/>
          <w:lang w:val="el-GR"/>
        </w:rPr>
      </w:pPr>
      <w:r w:rsidRPr="00A86909">
        <w:rPr>
          <w:rStyle w:val="Heading4Char"/>
          <w:rFonts w:ascii="Tahoma" w:hAnsi="Tahoma" w:cs="Tahoma"/>
          <w:sz w:val="22"/>
          <w:szCs w:val="22"/>
          <w:lang w:val="el-GR"/>
        </w:rPr>
        <w:t>2.2.2.3.</w:t>
      </w:r>
      <w:r w:rsidR="00370D52" w:rsidRPr="00A86909">
        <w:rPr>
          <w:rFonts w:cs="Tahoma"/>
          <w:szCs w:val="22"/>
          <w:lang w:val="el-GR"/>
        </w:rPr>
        <w:t>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2.2.3 έως 2.2.8, γ) δεν προσκομίσει εγκαίρως τα προβλεπόμενα από την παρούσα δικαιολογητικά (παράγραφοι 2.2.9 και 3.2), δ) δεν προσέλθει εγκαίρως για υπογραφή του συμφωνητικού,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p>
    <w:p w14:paraId="70B7494A" w14:textId="77777777" w:rsidR="00C960CF" w:rsidRPr="00A86909" w:rsidRDefault="00C960CF">
      <w:pPr>
        <w:rPr>
          <w:rFonts w:cs="Tahoma"/>
          <w:szCs w:val="22"/>
          <w:lang w:val="el-GR"/>
        </w:rPr>
      </w:pPr>
    </w:p>
    <w:p w14:paraId="42838F59" w14:textId="77777777" w:rsidR="008338F0" w:rsidRPr="00A86909" w:rsidRDefault="003355E7" w:rsidP="00282949">
      <w:pPr>
        <w:pStyle w:val="3"/>
        <w:ind w:left="720"/>
        <w:rPr>
          <w:rFonts w:cs="Tahoma"/>
          <w:szCs w:val="22"/>
          <w:lang w:val="el-GR"/>
        </w:rPr>
      </w:pPr>
      <w:bookmarkStart w:id="66" w:name="_Ref496541356"/>
      <w:bookmarkStart w:id="67" w:name="_Ref496541742"/>
      <w:bookmarkStart w:id="68" w:name="_Ref496541775"/>
      <w:bookmarkStart w:id="69" w:name="_Ref496541863"/>
      <w:bookmarkStart w:id="70" w:name="_Toc71708144"/>
      <w:bookmarkStart w:id="71" w:name="_Toc216710744"/>
      <w:r w:rsidRPr="00A86909">
        <w:rPr>
          <w:rFonts w:cs="Tahoma"/>
          <w:szCs w:val="22"/>
          <w:lang w:val="el-GR"/>
        </w:rPr>
        <w:t>Λόγοι αποκλεισμού</w:t>
      </w:r>
      <w:bookmarkEnd w:id="66"/>
      <w:bookmarkEnd w:id="67"/>
      <w:bookmarkEnd w:id="68"/>
      <w:bookmarkEnd w:id="69"/>
      <w:bookmarkEnd w:id="70"/>
      <w:bookmarkEnd w:id="71"/>
    </w:p>
    <w:p w14:paraId="4C1F1FB9" w14:textId="77777777" w:rsidR="008338F0" w:rsidRPr="00A86909" w:rsidRDefault="003355E7" w:rsidP="00B8545D">
      <w:pPr>
        <w:spacing w:before="240"/>
        <w:rPr>
          <w:rFonts w:cs="Tahoma"/>
          <w:szCs w:val="22"/>
          <w:lang w:val="el-GR"/>
        </w:rPr>
      </w:pPr>
      <w:r w:rsidRPr="00A86909">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110E69A" w14:textId="77777777" w:rsidR="008338F0" w:rsidRPr="00A86909" w:rsidRDefault="003355E7" w:rsidP="00DE687C">
      <w:pPr>
        <w:pStyle w:val="aff"/>
        <w:numPr>
          <w:ilvl w:val="3"/>
          <w:numId w:val="7"/>
        </w:numPr>
        <w:tabs>
          <w:tab w:val="left" w:pos="0"/>
          <w:tab w:val="left" w:pos="709"/>
          <w:tab w:val="left" w:pos="1134"/>
        </w:tabs>
        <w:spacing w:before="240"/>
        <w:ind w:left="0" w:firstLine="0"/>
        <w:rPr>
          <w:rFonts w:cs="Tahoma"/>
          <w:szCs w:val="22"/>
          <w:lang w:val="el-GR"/>
        </w:rPr>
      </w:pPr>
      <w:bookmarkStart w:id="72" w:name="_Ref496540567"/>
      <w:r w:rsidRPr="00A86909">
        <w:rPr>
          <w:rFonts w:cs="Tahoma"/>
          <w:szCs w:val="22"/>
          <w:lang w:val="el-GR"/>
        </w:rPr>
        <w:lastRenderedPageBreak/>
        <w:t xml:space="preserve">Όταν υπάρχει σε βάρος του </w:t>
      </w:r>
      <w:r w:rsidR="00DE31C0" w:rsidRPr="00A86909">
        <w:rPr>
          <w:rFonts w:cs="Tahoma"/>
          <w:szCs w:val="22"/>
          <w:lang w:val="el-GR"/>
        </w:rPr>
        <w:t xml:space="preserve">αμετάκλητη </w:t>
      </w:r>
      <w:r w:rsidRPr="00A86909">
        <w:rPr>
          <w:rFonts w:cs="Tahoma"/>
          <w:szCs w:val="22"/>
          <w:lang w:val="el-GR"/>
        </w:rPr>
        <w:t xml:space="preserve">καταδικαστική απόφαση </w:t>
      </w:r>
      <w:r w:rsidR="009F5440" w:rsidRPr="00A86909">
        <w:rPr>
          <w:rFonts w:cs="Tahoma"/>
          <w:szCs w:val="22"/>
          <w:lang w:val="el-GR"/>
        </w:rPr>
        <w:t xml:space="preserve">για ένα από τα ακόλουθα εγκλήματα: </w:t>
      </w:r>
      <w:bookmarkEnd w:id="72"/>
    </w:p>
    <w:p w14:paraId="606B9F73" w14:textId="77777777" w:rsidR="008338F0" w:rsidRPr="00A86909" w:rsidRDefault="009F5440">
      <w:pPr>
        <w:rPr>
          <w:rFonts w:cs="Tahoma"/>
          <w:szCs w:val="22"/>
          <w:lang w:val="el-GR"/>
        </w:rPr>
      </w:pPr>
      <w:r w:rsidRPr="00A86909">
        <w:rPr>
          <w:rFonts w:cs="Tahoma"/>
          <w:szCs w:val="22"/>
          <w:lang w:val="el-GR"/>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w:t>
      </w:r>
      <w:r w:rsidR="003355E7" w:rsidRPr="00A86909">
        <w:rPr>
          <w:rFonts w:cs="Tahoma"/>
          <w:szCs w:val="22"/>
          <w:lang w:val="el-GR"/>
        </w:rPr>
        <w:t xml:space="preserve">, </w:t>
      </w:r>
    </w:p>
    <w:p w14:paraId="1BD0E223" w14:textId="77777777" w:rsidR="008338F0" w:rsidRPr="00A86909" w:rsidRDefault="009F5440">
      <w:pPr>
        <w:rPr>
          <w:rFonts w:cs="Tahoma"/>
          <w:szCs w:val="22"/>
          <w:lang w:val="el-GR"/>
        </w:rPr>
      </w:pPr>
      <w:r w:rsidRPr="00A86909">
        <w:rPr>
          <w:rFonts w:cs="Tahoma"/>
          <w:szCs w:val="22"/>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A86909">
        <w:rPr>
          <w:rFonts w:cs="Tahoma"/>
          <w:szCs w:val="22"/>
        </w:rPr>
        <w:t>C</w:t>
      </w:r>
      <w:r w:rsidRPr="00A86909">
        <w:rPr>
          <w:rFonts w:cs="Tahoma"/>
          <w:szCs w:val="22"/>
          <w:lang w:val="el-GR"/>
        </w:rPr>
        <w:t xml:space="preserve">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w:t>
      </w:r>
      <w:r w:rsidRPr="00A86909">
        <w:rPr>
          <w:rFonts w:cs="Tahoma"/>
          <w:szCs w:val="22"/>
        </w:rPr>
        <w:t>L</w:t>
      </w:r>
      <w:r w:rsidRPr="00A86909">
        <w:rPr>
          <w:rFonts w:cs="Tahoma"/>
          <w:szCs w:val="22"/>
          <w:lang w:val="el-GR"/>
        </w:rPr>
        <w:t xml:space="preserve">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378006A6" w14:textId="77777777" w:rsidR="009F5440" w:rsidRPr="00A86909" w:rsidRDefault="009F5440">
      <w:pPr>
        <w:rPr>
          <w:rFonts w:cs="Tahoma"/>
          <w:szCs w:val="22"/>
          <w:lang w:val="el-GR" w:eastAsia="el-GR"/>
        </w:rPr>
      </w:pPr>
      <w:r w:rsidRPr="00A86909">
        <w:rPr>
          <w:rFonts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A86909">
        <w:rPr>
          <w:rFonts w:cs="Tahoma"/>
          <w:vertAlign w:val="superscript"/>
          <w:lang w:val="el-GR"/>
        </w:rPr>
        <w:t>ης</w:t>
      </w:r>
      <w:r w:rsidRPr="00A86909">
        <w:rPr>
          <w:rFonts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Pr="00A86909">
        <w:rPr>
          <w:rFonts w:cs="Tahoma"/>
          <w:lang w:val="en-US"/>
        </w:rPr>
        <w:t>L</w:t>
      </w:r>
      <w:r w:rsidRPr="00A86909">
        <w:rPr>
          <w:rFonts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Pr="00A86909">
        <w:rPr>
          <w:rFonts w:cs="Tahoma"/>
          <w:szCs w:val="22"/>
          <w:lang w:val="el-GR"/>
        </w:rPr>
        <w:t>386Β (</w:t>
      </w:r>
      <w:r w:rsidRPr="00A86909">
        <w:rPr>
          <w:rFonts w:cs="Tahoma"/>
          <w:szCs w:val="22"/>
          <w:lang w:val="el-GR" w:eastAsia="el-GR"/>
        </w:rPr>
        <w:t>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458BCF0B" w14:textId="77777777" w:rsidR="008338F0" w:rsidRPr="00A86909" w:rsidRDefault="009F5440">
      <w:pPr>
        <w:rPr>
          <w:rFonts w:cs="Tahoma"/>
          <w:lang w:val="el-GR"/>
        </w:rPr>
      </w:pPr>
      <w:r w:rsidRPr="00A86909">
        <w:rPr>
          <w:rFonts w:cs="Tahoma"/>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A86909">
        <w:rPr>
          <w:rFonts w:cs="Tahoma"/>
          <w:vertAlign w:val="superscript"/>
          <w:lang w:val="el-GR"/>
        </w:rPr>
        <w:t>ης</w:t>
      </w:r>
      <w:r w:rsidRPr="00A86909">
        <w:rPr>
          <w:rFonts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Pr="00A86909">
        <w:rPr>
          <w:rFonts w:cs="Tahoma"/>
        </w:rPr>
        <w:t>L</w:t>
      </w:r>
      <w:r w:rsidRPr="00A86909">
        <w:rPr>
          <w:rFonts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14:paraId="1F92B071" w14:textId="77777777" w:rsidR="009F5440" w:rsidRPr="00A86909" w:rsidRDefault="009F5440" w:rsidP="009F5440">
      <w:pPr>
        <w:rPr>
          <w:rFonts w:cs="Tahoma"/>
          <w:szCs w:val="22"/>
          <w:lang w:val="el-GR"/>
        </w:rPr>
      </w:pPr>
      <w:r w:rsidRPr="00A86909">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Pr="00A86909">
        <w:rPr>
          <w:rFonts w:cs="Tahoma"/>
          <w:szCs w:val="22"/>
          <w:lang w:val="en-US"/>
        </w:rPr>
        <w:t>L</w:t>
      </w:r>
      <w:r w:rsidRPr="00A86909">
        <w:rPr>
          <w:rFonts w:cs="Tahoma"/>
          <w:szCs w:val="22"/>
          <w:lang w:val="el-GR"/>
        </w:rPr>
        <w:t xml:space="preserve"> 141/05.06.2015) και τα εγκλήματα των άρθρων 2 και 39 του ν. 4557/2018 (Α’ 139),</w:t>
      </w:r>
    </w:p>
    <w:p w14:paraId="5987918D" w14:textId="77777777" w:rsidR="009F5440" w:rsidRPr="00B77288" w:rsidRDefault="009F5440" w:rsidP="009F5440">
      <w:pPr>
        <w:rPr>
          <w:rFonts w:cs="Tahoma"/>
          <w:szCs w:val="22"/>
          <w:lang w:val="el-GR"/>
        </w:rPr>
      </w:pPr>
      <w:r w:rsidRPr="00A86909">
        <w:rPr>
          <w:rFonts w:cs="Tahoma"/>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A86909">
        <w:rPr>
          <w:rFonts w:cs="Tahoma"/>
          <w:szCs w:val="22"/>
        </w:rPr>
        <w:t>L</w:t>
      </w:r>
      <w:r w:rsidRPr="00A86909">
        <w:rPr>
          <w:rFonts w:cs="Tahoma"/>
          <w:szCs w:val="22"/>
          <w:lang w:val="el-GR"/>
        </w:rPr>
        <w:t xml:space="preserve"> 101 της 15.4.2011, σ. 1), και τα εγκλήματα του άρθρου 323Α του Ποινικού Κώδικα (εμπορία ανθρώπων).</w:t>
      </w:r>
    </w:p>
    <w:p w14:paraId="40E7B865"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lastRenderedPageBreak/>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Η υποχρέωση του προηγούμενου εδαφίου αφορά: </w:t>
      </w:r>
    </w:p>
    <w:p w14:paraId="1499E34B"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EB17D99"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A2C501E"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Συνεταιρισμών, τα μέλη του Διοικητικού Συμβουλίου.</w:t>
      </w:r>
    </w:p>
    <w:p w14:paraId="010A5A5B"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σε όλες τις υπόλοιπες περιπτώσεις νομικών προσώπων, τον κατά περίπτωση νόμιμο εκπρόσωπο.</w:t>
      </w:r>
    </w:p>
    <w:p w14:paraId="0539052B" w14:textId="77777777" w:rsidR="009F5440" w:rsidRPr="00A86909" w:rsidRDefault="009F5440" w:rsidP="00E87EA9">
      <w:pPr>
        <w:suppressAutoHyphens w:val="0"/>
        <w:spacing w:after="160" w:line="252" w:lineRule="auto"/>
        <w:rPr>
          <w:rFonts w:cs="Tahoma"/>
          <w:b/>
          <w:bCs/>
          <w:szCs w:val="22"/>
          <w:lang w:val="el-GR"/>
        </w:rPr>
      </w:pPr>
      <w:r w:rsidRPr="00A86909">
        <w:rPr>
          <w:rFonts w:cs="Tahoma"/>
          <w:b/>
          <w:szCs w:val="22"/>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A86909">
        <w:rPr>
          <w:rFonts w:cs="Tahoma"/>
          <w:szCs w:val="22"/>
          <w:lang w:val="el-GR"/>
        </w:rPr>
        <w:t xml:space="preserve">. </w:t>
      </w:r>
    </w:p>
    <w:p w14:paraId="7787E742" w14:textId="14C1DDEB" w:rsidR="005A0ACC" w:rsidRPr="00A86909" w:rsidRDefault="000326F6" w:rsidP="00DE687C">
      <w:pPr>
        <w:pStyle w:val="aff"/>
        <w:numPr>
          <w:ilvl w:val="3"/>
          <w:numId w:val="7"/>
        </w:numPr>
        <w:tabs>
          <w:tab w:val="left" w:pos="0"/>
          <w:tab w:val="left" w:pos="709"/>
          <w:tab w:val="left" w:pos="1134"/>
        </w:tabs>
        <w:spacing w:before="240"/>
        <w:ind w:left="0" w:firstLine="0"/>
        <w:rPr>
          <w:rFonts w:cs="Tahoma"/>
          <w:szCs w:val="22"/>
          <w:lang w:val="el-GR"/>
        </w:rPr>
      </w:pPr>
      <w:bookmarkStart w:id="73" w:name="_Ref503518036"/>
      <w:r w:rsidRPr="00A86909">
        <w:rPr>
          <w:rFonts w:cs="Tahoma"/>
          <w:szCs w:val="22"/>
          <w:lang w:val="el-GR"/>
        </w:rPr>
        <w:t>Σ</w:t>
      </w:r>
      <w:r w:rsidR="005A0ACC" w:rsidRPr="00A86909">
        <w:rPr>
          <w:rFonts w:cs="Tahoma"/>
          <w:szCs w:val="22"/>
          <w:lang w:val="el-GR"/>
        </w:rPr>
        <w:t>τις ακόλουθες περιπτώσεις</w:t>
      </w:r>
      <w:bookmarkEnd w:id="73"/>
      <w:r w:rsidR="001A70B6">
        <w:rPr>
          <w:rFonts w:cs="Tahoma"/>
          <w:szCs w:val="22"/>
          <w:lang w:val="el-GR"/>
        </w:rPr>
        <w:t>:</w:t>
      </w:r>
    </w:p>
    <w:p w14:paraId="33BFD3DC" w14:textId="77777777" w:rsidR="004B29C9" w:rsidRPr="00A86909" w:rsidRDefault="004B29C9" w:rsidP="003D3B70">
      <w:pPr>
        <w:spacing w:before="120"/>
        <w:rPr>
          <w:rFonts w:cs="Tahoma"/>
          <w:szCs w:val="22"/>
          <w:lang w:val="el-GR" w:eastAsia="en-US"/>
        </w:rPr>
      </w:pPr>
      <w:r w:rsidRPr="00A86909">
        <w:rPr>
          <w:rFonts w:cs="Tahoma"/>
          <w:szCs w:val="22"/>
          <w:lang w:val="el-GR" w:eastAsia="en-US"/>
        </w:rPr>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w:t>
      </w:r>
    </w:p>
    <w:p w14:paraId="612F6354" w14:textId="77777777" w:rsidR="004B29C9" w:rsidRPr="00A86909" w:rsidRDefault="004B29C9" w:rsidP="003D3B70">
      <w:pPr>
        <w:spacing w:before="120"/>
        <w:rPr>
          <w:rFonts w:cs="Tahoma"/>
          <w:szCs w:val="22"/>
          <w:lang w:val="el-GR" w:eastAsia="en-US"/>
        </w:rPr>
      </w:pPr>
      <w:r w:rsidRPr="00A86909">
        <w:rPr>
          <w:rFonts w:cs="Tahoma"/>
          <w:szCs w:val="22"/>
          <w:lang w:val="el-GR" w:eastAsia="en-US"/>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202877F" w14:textId="77777777" w:rsidR="004B29C9" w:rsidRPr="00A86909" w:rsidRDefault="004B29C9" w:rsidP="003D3B70">
      <w:pPr>
        <w:spacing w:before="120"/>
        <w:rPr>
          <w:rFonts w:cs="Tahoma"/>
          <w:szCs w:val="22"/>
          <w:lang w:val="el-GR"/>
        </w:rPr>
      </w:pPr>
      <w:r w:rsidRPr="00A86909">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615083F" w14:textId="77777777" w:rsidR="009F5440" w:rsidRPr="00A86909" w:rsidRDefault="009F5440" w:rsidP="009F5440">
      <w:pPr>
        <w:tabs>
          <w:tab w:val="left" w:pos="0"/>
          <w:tab w:val="left" w:pos="709"/>
          <w:tab w:val="left" w:pos="1134"/>
        </w:tabs>
        <w:spacing w:before="240"/>
        <w:rPr>
          <w:rFonts w:cs="Tahoma"/>
          <w:szCs w:val="22"/>
          <w:lang w:val="el-GR"/>
        </w:rPr>
      </w:pPr>
      <w:bookmarkStart w:id="74" w:name="_Ref496540586"/>
      <w:r w:rsidRPr="00A86909">
        <w:rPr>
          <w:rFonts w:cs="Tahoma"/>
          <w:szCs w:val="22"/>
          <w:lang w:val="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FEA557E" w14:textId="77777777" w:rsidR="009F5440" w:rsidRPr="00A86909" w:rsidRDefault="009F5440" w:rsidP="009F5440">
      <w:pPr>
        <w:tabs>
          <w:tab w:val="left" w:pos="0"/>
          <w:tab w:val="left" w:pos="709"/>
          <w:tab w:val="left" w:pos="1134"/>
        </w:tabs>
        <w:spacing w:before="240"/>
        <w:rPr>
          <w:rFonts w:cs="Tahoma"/>
          <w:szCs w:val="22"/>
          <w:lang w:val="el-GR"/>
        </w:rPr>
      </w:pPr>
      <w:r w:rsidRPr="00A86909">
        <w:rPr>
          <w:rFonts w:cs="Tahoma"/>
          <w:szCs w:val="22"/>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0618F158" w14:textId="77777777" w:rsidR="00C04A43" w:rsidRPr="00C04A43" w:rsidRDefault="009F5440" w:rsidP="00C04A43">
      <w:pPr>
        <w:tabs>
          <w:tab w:val="left" w:pos="0"/>
          <w:tab w:val="left" w:pos="709"/>
          <w:tab w:val="left" w:pos="1134"/>
        </w:tabs>
        <w:spacing w:before="240"/>
        <w:rPr>
          <w:rFonts w:cs="Tahoma"/>
          <w:szCs w:val="22"/>
          <w:lang w:val="el-GR"/>
        </w:rPr>
      </w:pPr>
      <w:r w:rsidRPr="00123F32">
        <w:rPr>
          <w:rFonts w:cs="Tahoma"/>
          <w:b/>
          <w:bCs/>
          <w:szCs w:val="22"/>
          <w:lang w:val="el-GR"/>
        </w:rPr>
        <w:t>2.2.3.3</w:t>
      </w:r>
      <w:r w:rsidRPr="00A86909">
        <w:rPr>
          <w:rFonts w:cs="Tahoma"/>
          <w:b/>
          <w:bCs/>
          <w:szCs w:val="22"/>
          <w:lang w:val="el-GR"/>
        </w:rPr>
        <w:t xml:space="preserve"> </w:t>
      </w:r>
      <w:r w:rsidR="00C04A43" w:rsidRPr="00C04A43">
        <w:rPr>
          <w:rFonts w:cs="Tahoma"/>
          <w:szCs w:val="22"/>
          <w:lang w:val="el-GR"/>
        </w:rPr>
        <w:t>Αποκλείεται από τη συμμετοχή στη διαδικασία σύναψης της παρούσας σύμβασης, οικονομικός φορέας που είναι:</w:t>
      </w:r>
    </w:p>
    <w:p w14:paraId="05EF5FD0" w14:textId="77777777" w:rsidR="00C04A43" w:rsidRPr="00C04A43" w:rsidRDefault="00C04A43" w:rsidP="00C04A43">
      <w:pPr>
        <w:tabs>
          <w:tab w:val="left" w:pos="0"/>
          <w:tab w:val="left" w:pos="709"/>
          <w:tab w:val="left" w:pos="1134"/>
        </w:tabs>
        <w:spacing w:before="240"/>
        <w:rPr>
          <w:rFonts w:cs="Tahoma"/>
          <w:szCs w:val="22"/>
          <w:lang w:val="el-GR"/>
        </w:rPr>
      </w:pPr>
      <w:r w:rsidRPr="00C04A43">
        <w:rPr>
          <w:rFonts w:cs="Tahoma"/>
          <w:szCs w:val="22"/>
          <w:lang w:val="el-GR"/>
        </w:rPr>
        <w:t>α) Ρώσος υπήκοος ή φυσικό ή νομικό πρόσωπο, οντότητα ή φορέας που έχει την έδρα του στη Ρωσία,</w:t>
      </w:r>
    </w:p>
    <w:p w14:paraId="4B3B73CC" w14:textId="77777777" w:rsidR="00C04A43" w:rsidRPr="00C04A43" w:rsidRDefault="00C04A43" w:rsidP="00C04A43">
      <w:pPr>
        <w:tabs>
          <w:tab w:val="left" w:pos="0"/>
          <w:tab w:val="left" w:pos="709"/>
          <w:tab w:val="left" w:pos="1134"/>
        </w:tabs>
        <w:spacing w:before="240"/>
        <w:rPr>
          <w:rFonts w:cs="Tahoma"/>
          <w:szCs w:val="22"/>
          <w:lang w:val="el-GR"/>
        </w:rPr>
      </w:pPr>
      <w:r w:rsidRPr="00C04A43">
        <w:rPr>
          <w:rFonts w:cs="Tahoma"/>
          <w:szCs w:val="22"/>
          <w:lang w:val="el-GR"/>
        </w:rPr>
        <w:t>β) νομικό πρόσωπο, οντότητα ή φορέας του οποίου τα δικαιώματα ιδιοκτησίας κατέχει άμεσα ή έμμεσα σε ποσοστό άνω του 50 % οντότητα αναφερόμενη στο στοιχείο α) της παρούσας παραγράφου· ή</w:t>
      </w:r>
    </w:p>
    <w:p w14:paraId="6BDE9F3C" w14:textId="42D62CA8" w:rsidR="009F5440" w:rsidRPr="00A86909" w:rsidRDefault="00C04A43" w:rsidP="00C04A43">
      <w:pPr>
        <w:tabs>
          <w:tab w:val="left" w:pos="0"/>
          <w:tab w:val="left" w:pos="709"/>
          <w:tab w:val="left" w:pos="1134"/>
        </w:tabs>
        <w:spacing w:before="240"/>
        <w:rPr>
          <w:rFonts w:cs="Tahoma"/>
          <w:strike/>
          <w:color w:val="FF0000"/>
          <w:szCs w:val="22"/>
          <w:lang w:val="el-GR"/>
        </w:rPr>
      </w:pPr>
      <w:r w:rsidRPr="00C04A43">
        <w:rPr>
          <w:rFonts w:cs="Tahoma"/>
          <w:szCs w:val="22"/>
          <w:lang w:val="el-GR"/>
        </w:rPr>
        <w:lastRenderedPageBreak/>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568FA02E" w14:textId="77777777" w:rsidR="00B04AF3" w:rsidRPr="00A86909" w:rsidRDefault="009F5440" w:rsidP="009F5440">
      <w:pPr>
        <w:tabs>
          <w:tab w:val="left" w:pos="0"/>
          <w:tab w:val="left" w:pos="709"/>
          <w:tab w:val="left" w:pos="1134"/>
        </w:tabs>
        <w:spacing w:before="240"/>
        <w:rPr>
          <w:rFonts w:cs="Tahoma"/>
          <w:szCs w:val="22"/>
          <w:lang w:val="el-GR"/>
        </w:rPr>
      </w:pPr>
      <w:r w:rsidRPr="00A86909">
        <w:rPr>
          <w:rFonts w:cs="Tahoma"/>
          <w:b/>
          <w:bCs/>
          <w:szCs w:val="22"/>
          <w:lang w:val="el-GR"/>
        </w:rPr>
        <w:t>2.2.3.4.</w:t>
      </w:r>
      <w:r w:rsidR="003355E7" w:rsidRPr="00A86909">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74"/>
    </w:p>
    <w:p w14:paraId="5F00E764" w14:textId="77777777" w:rsidR="008338F0" w:rsidRPr="00A86909" w:rsidRDefault="003355E7">
      <w:pPr>
        <w:rPr>
          <w:rFonts w:cs="Tahoma"/>
          <w:szCs w:val="22"/>
          <w:lang w:val="el-GR"/>
        </w:rPr>
      </w:pPr>
      <w:r w:rsidRPr="00A86909">
        <w:rPr>
          <w:rFonts w:cs="Tahoma"/>
          <w:szCs w:val="22"/>
          <w:lang w:val="el-GR"/>
        </w:rPr>
        <w:t xml:space="preserve">(α) εάν έχει αθετήσει τις υποχρεώσεις που προβλέπονται στην παρ. 2 του άρθρου 18 του ν. 4412/2016, </w:t>
      </w:r>
      <w:r w:rsidR="009F5440" w:rsidRPr="00A86909">
        <w:rPr>
          <w:rFonts w:cs="Tahoma"/>
          <w:szCs w:val="22"/>
          <w:lang w:val="el-GR"/>
        </w:rPr>
        <w:t>περί αρχών που εφαρμόζονται στις διαδικασίες σύναψης δημοσίων συμβάσεων,</w:t>
      </w:r>
    </w:p>
    <w:p w14:paraId="40B9C9A2" w14:textId="77777777" w:rsidR="008338F0" w:rsidRPr="00A86909" w:rsidRDefault="003355E7">
      <w:pPr>
        <w:rPr>
          <w:rFonts w:cs="Tahoma"/>
          <w:szCs w:val="22"/>
          <w:lang w:val="el-GR"/>
        </w:rPr>
      </w:pPr>
      <w:r w:rsidRPr="00A86909">
        <w:rPr>
          <w:rFonts w:cs="Tahoma"/>
          <w:szCs w:val="22"/>
          <w:lang w:val="el-GR"/>
        </w:rPr>
        <w:t>(β)</w:t>
      </w:r>
      <w:r w:rsidR="009F5440" w:rsidRPr="00A86909">
        <w:rPr>
          <w:rFonts w:cs="Tahoma"/>
          <w:szCs w:val="22"/>
          <w:lang w:val="el-GR"/>
        </w:rPr>
        <w:t xml:space="preserve"> εάν τελεί υπό πτώχευση</w:t>
      </w:r>
      <w:r w:rsidR="00544347" w:rsidRPr="00A86909">
        <w:rPr>
          <w:rFonts w:cs="Tahoma"/>
          <w:szCs w:val="22"/>
          <w:lang w:val="el-GR"/>
        </w:rPr>
        <w:t xml:space="preserve"> </w:t>
      </w:r>
      <w:r w:rsidR="009F5440" w:rsidRPr="00A86909">
        <w:rPr>
          <w:rFonts w:cs="Tahoma"/>
          <w:szCs w:val="22"/>
          <w:lang w:val="el-GR"/>
        </w:rPr>
        <w:t>ή έχει υπαχθεί σε διαδικασία ειδικής εκκαθάρισης</w:t>
      </w:r>
      <w:r w:rsidR="00544347" w:rsidRPr="00A86909">
        <w:rPr>
          <w:rFonts w:cs="Tahoma"/>
          <w:szCs w:val="22"/>
          <w:lang w:val="el-GR"/>
        </w:rPr>
        <w:t xml:space="preserve"> </w:t>
      </w:r>
      <w:r w:rsidR="009F5440" w:rsidRPr="00A86909">
        <w:rPr>
          <w:rFonts w:cs="Tahoma"/>
          <w:szCs w:val="22"/>
          <w:lang w:val="el-GR"/>
        </w:rPr>
        <w:t>ή τελεί υπό αναγκαστική διαχείριση</w:t>
      </w:r>
      <w:r w:rsidR="00544347" w:rsidRPr="00A86909">
        <w:rPr>
          <w:rFonts w:cs="Tahoma"/>
          <w:szCs w:val="22"/>
          <w:lang w:val="el-GR"/>
        </w:rPr>
        <w:t xml:space="preserve"> </w:t>
      </w:r>
      <w:r w:rsidR="009F5440" w:rsidRPr="00A86909">
        <w:rPr>
          <w:rFonts w:cs="Tahoma"/>
          <w:szCs w:val="22"/>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A86909">
        <w:rPr>
          <w:rFonts w:cs="Tahoma"/>
          <w:szCs w:val="22"/>
          <w:lang w:val="el-GR"/>
        </w:rPr>
        <w:t xml:space="preserve">. </w:t>
      </w:r>
    </w:p>
    <w:p w14:paraId="327931AE" w14:textId="77777777" w:rsidR="008338F0" w:rsidRPr="00A86909" w:rsidRDefault="003355E7">
      <w:pPr>
        <w:rPr>
          <w:rFonts w:cs="Tahoma"/>
          <w:szCs w:val="22"/>
          <w:lang w:val="el-GR"/>
        </w:rPr>
      </w:pPr>
      <w:r w:rsidRPr="00A86909">
        <w:rPr>
          <w:rFonts w:cs="Tahoma"/>
          <w:szCs w:val="22"/>
          <w:lang w:val="el-GR"/>
        </w:rPr>
        <w:t xml:space="preserve">(γ) </w:t>
      </w:r>
      <w:r w:rsidR="009F5440" w:rsidRPr="00A86909">
        <w:rPr>
          <w:rFonts w:cs="Tahoma"/>
          <w:szCs w:val="22"/>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6E73B447" w14:textId="77777777" w:rsidR="008338F0" w:rsidRPr="00A86909" w:rsidRDefault="003355E7">
      <w:pPr>
        <w:rPr>
          <w:rFonts w:cs="Tahoma"/>
          <w:szCs w:val="22"/>
          <w:lang w:val="el-GR"/>
        </w:rPr>
      </w:pPr>
      <w:r w:rsidRPr="00A86909">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67D8005A" w14:textId="77777777" w:rsidR="008338F0" w:rsidRPr="00A86909" w:rsidRDefault="003355E7">
      <w:pPr>
        <w:rPr>
          <w:rFonts w:cs="Tahoma"/>
          <w:szCs w:val="22"/>
          <w:lang w:val="el-GR"/>
        </w:rPr>
      </w:pPr>
      <w:r w:rsidRPr="00A86909">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A86909">
        <w:rPr>
          <w:rFonts w:cs="Tahoma"/>
          <w:szCs w:val="22"/>
          <w:lang w:val="el-GR"/>
        </w:rPr>
        <w:t xml:space="preserve"> όπως ισχύει</w:t>
      </w:r>
      <w:r w:rsidRPr="00A86909">
        <w:rPr>
          <w:rFonts w:cs="Tahoma"/>
          <w:szCs w:val="22"/>
          <w:lang w:val="el-GR"/>
        </w:rPr>
        <w:t xml:space="preserve">, δεν μπορεί να θεραπευθεί με άλλα, λιγότερο παρεμβατικά, μέσα, </w:t>
      </w:r>
    </w:p>
    <w:p w14:paraId="64926093" w14:textId="5D295B9E" w:rsidR="008338F0" w:rsidRPr="00224044" w:rsidRDefault="003355E7">
      <w:pPr>
        <w:rPr>
          <w:rFonts w:cs="Tahoma"/>
          <w:szCs w:val="22"/>
          <w:lang w:val="el-GR"/>
        </w:rPr>
      </w:pPr>
      <w:r w:rsidRPr="00A86909">
        <w:rPr>
          <w:rFonts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w:t>
      </w:r>
      <w:r w:rsidRPr="00224044">
        <w:rPr>
          <w:rFonts w:cs="Tahoma"/>
          <w:szCs w:val="22"/>
          <w:lang w:val="el-GR"/>
        </w:rPr>
        <w:t>αποτέλεσμα την πρόωρη καταγγελία της προηγούμενης σύμβασης, αποζημιώσεις ή άλλες παρόμοιες κυρώσεις</w:t>
      </w:r>
      <w:r w:rsidR="00B93678" w:rsidRPr="00224044">
        <w:rPr>
          <w:rFonts w:cs="Tahoma"/>
          <w:szCs w:val="22"/>
          <w:lang w:val="el-GR"/>
        </w:rPr>
        <w:t>.</w:t>
      </w:r>
      <w:r w:rsidRPr="00224044">
        <w:rPr>
          <w:rFonts w:cs="Tahoma"/>
          <w:szCs w:val="22"/>
          <w:lang w:val="el-GR"/>
        </w:rPr>
        <w:t xml:space="preserve"> </w:t>
      </w:r>
      <w:r w:rsidR="00B93678" w:rsidRPr="00224044">
        <w:rPr>
          <w:rFonts w:cs="Tahoma"/>
          <w:szCs w:val="22"/>
          <w:lang w:val="el-GR"/>
        </w:rPr>
        <w:t>Κυρώσεις που επιβλήθηκαν σε προηγούμενες συμβάσεις με βάση τα άρθρα 206, 207, 208, 213, 218, 219 και 220 του ν. 442/2016 και τις αντίστοιχες προβλέψεις των οικείων συμβάσεων, συνολικού ύψους που δεν ξεπερνά τις δύο εκατοστιαίες μονάδες (2%), επί της αξίας της σύμβασης στο πλαίσιο της οποίας επιβλήθηκαν για την πλημμελή εκτέλεση απαίτησης σε οικονομικό φορέα δεν θεωρούνται σοβαρή πλημμέλεια για την εφαρμογή του παρόντος εδαφίου, εφόσον ο οικονομικός φορέας έχει εξοφλήσει το σύνολο του ποσού στην αναθέτουσα αρχή, εκτός αν η αναθέτουσα αρχή κρίνει διαφορετικά. Η παράλειψη της δήλωσης των παραπάνω κυρώσεων στο Ευρωπαϊκό Ενιαίο Έγγραφο Σύμβασης δεν λαμβάνεται υπόψη για την εφαρμογή της περ. ζ) του άρθρου 73, εκτός αν ζητηθεί η συμπερίληψή τους από την αναθέτουσα αρχή ή τον αναθέτοντα φορέα. Για τον υπολογισμό των δύο εκατοστιαίων μονάδων (2%) του πρώτου εδαφίου δεν υπολογίζονται οι κυρώσεις για τις οποίες τα επανορθωτικά μέτρα που έλαβαν οι οικονομικοί φορείς έχουν κριθεί επαρκή από την αρμόδια Επιτροπή της παρ. 9 του άρθρου 73 του ν. 4412/2016,</w:t>
      </w:r>
    </w:p>
    <w:p w14:paraId="5E8FC61C" w14:textId="63006603" w:rsidR="008338F0" w:rsidRPr="00A86909" w:rsidRDefault="003355E7">
      <w:pPr>
        <w:rPr>
          <w:rFonts w:cs="Tahoma"/>
          <w:szCs w:val="22"/>
          <w:lang w:val="el-GR"/>
        </w:rPr>
      </w:pPr>
      <w:r w:rsidRPr="00224044">
        <w:rPr>
          <w:rFonts w:cs="Tahoma"/>
          <w:szCs w:val="22"/>
          <w:lang w:val="el-GR"/>
        </w:rPr>
        <w:t>(ζ) εάν έχει κριθεί ένοχος σοβαρών ψευδών δηλώσεων κατά την</w:t>
      </w:r>
      <w:r w:rsidRPr="00A86909">
        <w:rPr>
          <w:rFonts w:cs="Tahoma"/>
          <w:szCs w:val="22"/>
          <w:lang w:val="el-GR"/>
        </w:rPr>
        <w:t xml:space="preserve">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w:t>
      </w:r>
      <w:r w:rsidRPr="00A86909">
        <w:rPr>
          <w:rFonts w:cs="Tahoma"/>
          <w:szCs w:val="22"/>
          <w:lang w:val="el-GR"/>
        </w:rPr>
        <w:lastRenderedPageBreak/>
        <w:t>δικαιολογητικά που απαιτούνται κατ’ εφαρμογή τ</w:t>
      </w:r>
      <w:r w:rsidR="00A9669D" w:rsidRPr="00A86909">
        <w:rPr>
          <w:rFonts w:cs="Tahoma"/>
          <w:szCs w:val="22"/>
          <w:lang w:val="el-GR"/>
        </w:rPr>
        <w:t>ης παραγράφου</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BD6A88" w:rsidRPr="00BD6A88">
        <w:rPr>
          <w:rFonts w:cs="Tahoma"/>
          <w:szCs w:val="22"/>
          <w:cs/>
          <w:lang w:val="el-GR"/>
        </w:rPr>
        <w:t>‎</w:t>
      </w:r>
      <w:r w:rsidR="00BD6A88">
        <w:rPr>
          <w:rFonts w:cs="Tahoma"/>
          <w:lang w:val="el-GR"/>
        </w:rPr>
        <w:t>2.2.9.2</w:t>
      </w:r>
      <w:r w:rsidR="00CD542D" w:rsidRPr="000E37F2">
        <w:rPr>
          <w:rFonts w:cs="Tahoma"/>
        </w:rPr>
        <w:fldChar w:fldCharType="end"/>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BD6A88" w:rsidRPr="00EC63B6">
        <w:rPr>
          <w:rFonts w:cs="Tahoma"/>
          <w:szCs w:val="22"/>
          <w:lang w:val="el-GR"/>
        </w:rPr>
        <w:t>Αποδεικτικά μέσα</w:t>
      </w:r>
      <w:r w:rsidR="00CD542D" w:rsidRPr="000E37F2">
        <w:rPr>
          <w:rFonts w:cs="Tahoma"/>
        </w:rPr>
        <w:fldChar w:fldCharType="end"/>
      </w:r>
      <w:r w:rsidR="00A86909">
        <w:rPr>
          <w:rFonts w:cs="Tahoma"/>
          <w:lang w:val="el-GR"/>
        </w:rPr>
        <w:t xml:space="preserve"> </w:t>
      </w:r>
      <w:r w:rsidR="00B941FC" w:rsidRPr="00A86909">
        <w:rPr>
          <w:rFonts w:cs="Tahoma"/>
          <w:szCs w:val="22"/>
          <w:lang w:val="el-GR"/>
        </w:rPr>
        <w:t xml:space="preserve">της παρούσας. </w:t>
      </w:r>
    </w:p>
    <w:p w14:paraId="4CB010CA" w14:textId="77777777" w:rsidR="008338F0" w:rsidRPr="00A86909" w:rsidRDefault="003355E7">
      <w:pPr>
        <w:rPr>
          <w:rFonts w:cs="Tahoma"/>
          <w:szCs w:val="22"/>
          <w:lang w:val="el-GR"/>
        </w:rPr>
      </w:pPr>
      <w:r w:rsidRPr="00A86909">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1980EF73" w14:textId="77777777" w:rsidR="005A1E91" w:rsidRPr="00A86909" w:rsidRDefault="003355E7" w:rsidP="005D47EF">
      <w:pPr>
        <w:rPr>
          <w:rFonts w:cs="Tahoma"/>
          <w:szCs w:val="22"/>
          <w:lang w:val="el-GR"/>
        </w:rPr>
      </w:pPr>
      <w:r w:rsidRPr="00A86909">
        <w:rPr>
          <w:rFonts w:cs="Tahoma"/>
          <w:szCs w:val="22"/>
          <w:lang w:val="el-GR"/>
        </w:rPr>
        <w:t xml:space="preserve">(θ) </w:t>
      </w:r>
      <w:r w:rsidR="00953E50" w:rsidRPr="00A86909">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A86909">
        <w:rPr>
          <w:rFonts w:cs="Tahoma"/>
          <w:szCs w:val="22"/>
          <w:lang w:val="el-GR"/>
        </w:rPr>
        <w:t>.</w:t>
      </w:r>
    </w:p>
    <w:p w14:paraId="7007B34C" w14:textId="77777777" w:rsidR="00347430" w:rsidRPr="00A86909" w:rsidRDefault="00347430" w:rsidP="00347430">
      <w:pPr>
        <w:suppressAutoHyphens w:val="0"/>
        <w:spacing w:after="160" w:line="252" w:lineRule="auto"/>
        <w:rPr>
          <w:rFonts w:cs="Tahoma"/>
          <w:color w:val="000000"/>
          <w:szCs w:val="22"/>
          <w:lang w:val="el-GR"/>
        </w:rPr>
      </w:pPr>
      <w:r w:rsidRPr="00A86909">
        <w:rPr>
          <w:rFonts w:cs="Tahoma"/>
          <w:b/>
          <w:color w:val="000000"/>
          <w:szCs w:val="22"/>
          <w:lang w:val="el-GR"/>
        </w:rPr>
        <w:t>Εάν στις ως άνω περιπτώσεις (α) έως (</w:t>
      </w:r>
      <w:r w:rsidR="005A1E91" w:rsidRPr="00A86909">
        <w:rPr>
          <w:rFonts w:cs="Tahoma"/>
          <w:b/>
          <w:color w:val="000000"/>
          <w:szCs w:val="22"/>
          <w:lang w:val="el-GR"/>
        </w:rPr>
        <w:t>θ</w:t>
      </w:r>
      <w:r w:rsidRPr="00A86909">
        <w:rPr>
          <w:rFonts w:cs="Tahoma"/>
          <w:b/>
          <w:color w:val="000000"/>
          <w:szCs w:val="22"/>
          <w:lang w:val="el-GR"/>
        </w:rPr>
        <w:t xml:space="preserve">)η περίοδος αποκλεισμού δεν έχει καθοριστεί με αμετάκλητη απόφαση, αυτή ανέρχεται σε τρία (3) έτη από </w:t>
      </w:r>
      <w:r w:rsidR="009F5440" w:rsidRPr="00A86909">
        <w:rPr>
          <w:rFonts w:cs="Tahoma"/>
          <w:b/>
          <w:color w:val="000000"/>
          <w:szCs w:val="22"/>
          <w:lang w:val="el-GR"/>
        </w:rPr>
        <w:t>την ημερομηνία έκδοσης πράξης που βεβαιώνει το σχετικό γεγονός</w:t>
      </w:r>
      <w:r w:rsidRPr="00A86909">
        <w:rPr>
          <w:rFonts w:cs="Tahoma"/>
          <w:color w:val="000000"/>
          <w:szCs w:val="22"/>
          <w:lang w:val="el-GR"/>
        </w:rPr>
        <w:t>.</w:t>
      </w:r>
    </w:p>
    <w:p w14:paraId="72766052" w14:textId="56A8BE15" w:rsidR="009F5440" w:rsidRPr="002A0B9E" w:rsidRDefault="002551AF" w:rsidP="002A0B9E">
      <w:pPr>
        <w:rPr>
          <w:lang w:val="el-GR"/>
        </w:rPr>
      </w:pPr>
      <w:bookmarkStart w:id="75" w:name="_Toc78295799"/>
      <w:bookmarkStart w:id="76" w:name="_Toc79070101"/>
      <w:bookmarkStart w:id="77" w:name="_Ref496540802"/>
      <w:r>
        <w:rPr>
          <w:b/>
          <w:bCs/>
          <w:lang w:val="el-GR"/>
        </w:rPr>
        <w:t xml:space="preserve">2.2.3.5 </w:t>
      </w:r>
      <w:bookmarkEnd w:id="75"/>
      <w:bookmarkEnd w:id="76"/>
      <w:bookmarkEnd w:id="77"/>
      <w:r w:rsidR="002A0B9E" w:rsidRPr="002A0B9E">
        <w:rPr>
          <w:lang w:val="el-GR"/>
        </w:rPr>
        <w:t>Διατηρείται για λόγους αρίθμησης</w:t>
      </w:r>
      <w:r w:rsidR="00CF79E4">
        <w:rPr>
          <w:lang w:val="el-GR"/>
        </w:rPr>
        <w:t xml:space="preserve">  </w:t>
      </w:r>
    </w:p>
    <w:p w14:paraId="425A2858" w14:textId="77777777" w:rsidR="002551AF" w:rsidRDefault="002551AF" w:rsidP="002551AF">
      <w:pPr>
        <w:rPr>
          <w:lang w:val="el-GR"/>
        </w:rPr>
      </w:pPr>
      <w:bookmarkStart w:id="78" w:name="_Toc78295801"/>
      <w:bookmarkStart w:id="79" w:name="_Toc79070103"/>
      <w:r w:rsidRPr="002551AF">
        <w:rPr>
          <w:b/>
          <w:lang w:val="el-GR"/>
        </w:rPr>
        <w:t>2.2.3.6.</w:t>
      </w:r>
      <w:r>
        <w:rPr>
          <w:lang w:val="el-GR"/>
        </w:rPr>
        <w:t xml:space="preserve"> </w:t>
      </w:r>
      <w:r w:rsidR="003355E7" w:rsidRPr="00A86909">
        <w:rPr>
          <w:lang w:val="el-GR"/>
        </w:rPr>
        <w:t xml:space="preserve">Ο </w:t>
      </w:r>
      <w:r w:rsidR="00953E50" w:rsidRPr="00A86909">
        <w:rPr>
          <w:lang w:val="el-GR"/>
        </w:rPr>
        <w:t xml:space="preserve">οικονομικός φορέας </w:t>
      </w:r>
      <w:r w:rsidR="003355E7" w:rsidRPr="00A86909">
        <w:rPr>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A86909">
        <w:rPr>
          <w:lang w:val="el-GR"/>
        </w:rPr>
        <w:t xml:space="preserve"> μία από τις ως άνω περιπτώσεις.</w:t>
      </w:r>
      <w:bookmarkStart w:id="80" w:name="_Toc78295802"/>
      <w:bookmarkStart w:id="81" w:name="_Toc79070104"/>
      <w:bookmarkEnd w:id="78"/>
      <w:bookmarkEnd w:id="79"/>
    </w:p>
    <w:p w14:paraId="17CA89DE" w14:textId="77777777" w:rsidR="002551AF" w:rsidRDefault="002551AF" w:rsidP="002551AF">
      <w:pPr>
        <w:rPr>
          <w:lang w:val="el-GR"/>
        </w:rPr>
      </w:pPr>
      <w:r w:rsidRPr="002551AF">
        <w:rPr>
          <w:b/>
          <w:bCs/>
          <w:lang w:val="el-GR"/>
        </w:rPr>
        <w:t xml:space="preserve">2.2.3.7. </w:t>
      </w:r>
      <w:r w:rsidR="00211A3F" w:rsidRPr="002551AF">
        <w:rPr>
          <w:bCs/>
          <w:lang w:val="el-GR"/>
        </w:rPr>
        <w:t>Οικονομικός</w:t>
      </w:r>
      <w:r w:rsidR="00211A3F" w:rsidRPr="002551AF">
        <w:rPr>
          <w:lang w:val="el-GR"/>
        </w:rPr>
        <w:t xml:space="preserve"> φορέας</w:t>
      </w:r>
      <w:r w:rsidR="00211A3F" w:rsidRPr="00A86909">
        <w:rPr>
          <w:lang w:val="el-GR"/>
        </w:rPr>
        <w:t xml:space="preserve"> που εμπίπτει σε μια από τις καταστάσεις που αναφέρονται στις παραγράφους 2.2.3.1 και 2.2.3.4, εκτός από την περ. β αυτής,  μπορεί να προσκομίζει στοιχεία , προκειμένου να αποδείξει ότι τα μέτρα που έλαβε επαρκούν για να αποδείξουν την αξιοπιστία του, παρότι συντρέχει ο σχετικός λόγος αποκλεισμού (αυτoκάθαρση).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Start w:id="82" w:name="_Toc78295803"/>
      <w:bookmarkStart w:id="83" w:name="_Toc79070105"/>
      <w:bookmarkEnd w:id="80"/>
      <w:bookmarkEnd w:id="81"/>
    </w:p>
    <w:p w14:paraId="5017D194" w14:textId="70264682" w:rsidR="009F5440" w:rsidRPr="002551AF" w:rsidRDefault="002551AF" w:rsidP="002551AF">
      <w:pPr>
        <w:rPr>
          <w:b/>
          <w:bCs/>
          <w:lang w:val="el-GR"/>
        </w:rPr>
      </w:pPr>
      <w:r w:rsidRPr="00123F32">
        <w:rPr>
          <w:b/>
          <w:lang w:val="el-GR"/>
        </w:rPr>
        <w:t>2.2.3.8</w:t>
      </w:r>
      <w:r>
        <w:rPr>
          <w:lang w:val="el-GR"/>
        </w:rPr>
        <w:t xml:space="preserve"> </w:t>
      </w:r>
      <w:r w:rsidR="003B4E54">
        <w:rPr>
          <w:lang w:val="el-GR"/>
        </w:rPr>
        <w:t xml:space="preserve">  </w:t>
      </w:r>
      <w:r w:rsidR="003355E7" w:rsidRPr="002551AF">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bookmarkStart w:id="84" w:name="_Ref496540821"/>
      <w:bookmarkEnd w:id="82"/>
      <w:bookmarkEnd w:id="83"/>
    </w:p>
    <w:bookmarkEnd w:id="84"/>
    <w:p w14:paraId="3CD002FE" w14:textId="7613C981" w:rsidR="00D93C0C" w:rsidRPr="00A86909" w:rsidRDefault="00DC21E9" w:rsidP="00603221">
      <w:pPr>
        <w:pStyle w:val="aff"/>
        <w:tabs>
          <w:tab w:val="left" w:pos="0"/>
          <w:tab w:val="left" w:pos="709"/>
          <w:tab w:val="left" w:pos="1134"/>
        </w:tabs>
        <w:spacing w:before="240"/>
        <w:ind w:left="0"/>
        <w:rPr>
          <w:rFonts w:cs="Tahoma"/>
          <w:color w:val="000000"/>
          <w:szCs w:val="22"/>
          <w:lang w:val="el-GR"/>
        </w:rPr>
      </w:pPr>
      <w:r w:rsidRPr="00DC21E9">
        <w:rPr>
          <w:rFonts w:cs="Tahoma"/>
          <w:b/>
          <w:bCs/>
          <w:color w:val="000000"/>
          <w:szCs w:val="22"/>
          <w:lang w:val="el-GR"/>
        </w:rPr>
        <w:t>2.2.3.9</w:t>
      </w:r>
      <w:r w:rsidRPr="00DC21E9">
        <w:rPr>
          <w:rFonts w:cs="Tahoma"/>
          <w:color w:val="000000"/>
          <w:szCs w:val="22"/>
          <w:lang w:val="el-GR"/>
        </w:rPr>
        <w:t xml:space="preserve"> 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130F9727" w14:textId="77777777" w:rsidR="008338F0" w:rsidRPr="00A86909" w:rsidRDefault="003355E7" w:rsidP="003D3B70">
      <w:pPr>
        <w:pStyle w:val="3"/>
        <w:numPr>
          <w:ilvl w:val="0"/>
          <w:numId w:val="0"/>
        </w:numPr>
        <w:ind w:left="720" w:hanging="720"/>
        <w:rPr>
          <w:rFonts w:cs="Tahoma"/>
          <w:szCs w:val="22"/>
          <w:lang w:val="el-GR"/>
        </w:rPr>
      </w:pPr>
      <w:bookmarkStart w:id="85" w:name="_Toc71708145"/>
      <w:bookmarkStart w:id="86" w:name="_Toc78295805"/>
      <w:bookmarkStart w:id="87" w:name="_Toc216710745"/>
      <w:r w:rsidRPr="00A86909">
        <w:rPr>
          <w:rFonts w:cs="Tahoma"/>
          <w:szCs w:val="22"/>
          <w:lang w:val="el-GR"/>
        </w:rPr>
        <w:t xml:space="preserve">Κριτήρια </w:t>
      </w:r>
      <w:r w:rsidR="00F11417" w:rsidRPr="00A86909">
        <w:rPr>
          <w:rFonts w:cs="Tahoma"/>
          <w:szCs w:val="22"/>
          <w:lang w:val="el-GR"/>
        </w:rPr>
        <w:t xml:space="preserve">Ποιοτικής </w:t>
      </w:r>
      <w:r w:rsidRPr="00A86909">
        <w:rPr>
          <w:rFonts w:cs="Tahoma"/>
          <w:szCs w:val="22"/>
          <w:lang w:val="el-GR"/>
        </w:rPr>
        <w:t xml:space="preserve">Επιλογής </w:t>
      </w:r>
      <w:r w:rsidR="00F11417" w:rsidRPr="00A86909">
        <w:rPr>
          <w:rFonts w:cs="Tahoma"/>
          <w:szCs w:val="22"/>
          <w:lang w:val="el-GR"/>
        </w:rPr>
        <w:t>&amp; αποδεικτά στοιχεία</w:t>
      </w:r>
      <w:bookmarkEnd w:id="85"/>
      <w:bookmarkEnd w:id="86"/>
      <w:bookmarkEnd w:id="87"/>
    </w:p>
    <w:p w14:paraId="58267494" w14:textId="77777777" w:rsidR="008338F0" w:rsidRPr="00123F32" w:rsidDel="00893E05" w:rsidRDefault="003355E7" w:rsidP="00EC63B6">
      <w:pPr>
        <w:pStyle w:val="3"/>
        <w:ind w:left="990" w:hanging="990"/>
        <w:rPr>
          <w:rFonts w:cs="Tahoma"/>
          <w:szCs w:val="22"/>
          <w:lang w:val="el-GR"/>
        </w:rPr>
      </w:pPr>
      <w:bookmarkStart w:id="88" w:name="_Ref68190406"/>
      <w:bookmarkStart w:id="89" w:name="_Ref68190439"/>
      <w:bookmarkStart w:id="90" w:name="_Ref68190457"/>
      <w:bookmarkStart w:id="91" w:name="_Ref68190539"/>
      <w:bookmarkStart w:id="92" w:name="_Ref68190629"/>
      <w:bookmarkStart w:id="93" w:name="_Toc71708146"/>
      <w:bookmarkStart w:id="94" w:name="_Toc216710746"/>
      <w:r w:rsidRPr="00123F32" w:rsidDel="00893E05">
        <w:rPr>
          <w:rFonts w:cs="Tahoma"/>
          <w:szCs w:val="22"/>
          <w:lang w:val="el-GR"/>
        </w:rPr>
        <w:t>Καταλληλόλητα άσκησης επαγγελματικής δραστηριότητας</w:t>
      </w:r>
      <w:bookmarkEnd w:id="88"/>
      <w:bookmarkEnd w:id="89"/>
      <w:bookmarkEnd w:id="90"/>
      <w:bookmarkEnd w:id="91"/>
      <w:bookmarkEnd w:id="92"/>
      <w:bookmarkEnd w:id="93"/>
      <w:bookmarkEnd w:id="94"/>
    </w:p>
    <w:p w14:paraId="5653418F" w14:textId="77777777" w:rsidR="007E243D" w:rsidRPr="00A86909" w:rsidDel="00893E05" w:rsidRDefault="00F86B7A" w:rsidP="00816A33">
      <w:pPr>
        <w:rPr>
          <w:rFonts w:cs="Tahoma"/>
          <w:szCs w:val="22"/>
          <w:lang w:val="el-GR"/>
        </w:rPr>
      </w:pPr>
      <w:r w:rsidRPr="00A86909" w:rsidDel="00893E05">
        <w:rPr>
          <w:rFonts w:cs="Tahoma"/>
          <w:szCs w:val="22"/>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2F5759" w:rsidRPr="00A86909" w:rsidDel="00893E05">
        <w:rPr>
          <w:rFonts w:cs="Tahoma"/>
          <w:szCs w:val="22"/>
          <w:lang w:val="el-GR"/>
        </w:rPr>
        <w:t>.</w:t>
      </w:r>
    </w:p>
    <w:p w14:paraId="5306E516" w14:textId="77777777" w:rsidR="007E243D" w:rsidRPr="00A86909" w:rsidDel="00893E05" w:rsidRDefault="007E243D" w:rsidP="000534F2">
      <w:pPr>
        <w:pStyle w:val="aff"/>
        <w:ind w:left="0"/>
        <w:rPr>
          <w:rFonts w:cs="Tahoma"/>
          <w:szCs w:val="22"/>
          <w:lang w:val="el-GR"/>
        </w:rPr>
      </w:pPr>
      <w:r w:rsidRPr="00A86909" w:rsidDel="00893E05">
        <w:rPr>
          <w:rFonts w:cs="Tahoma"/>
          <w:szCs w:val="22"/>
          <w:lang w:val="el-GR"/>
        </w:rPr>
        <w:lastRenderedPageBreak/>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4A8F6A89" w14:textId="77777777" w:rsidR="007E243D" w:rsidRPr="00A86909" w:rsidDel="00893E05" w:rsidRDefault="007E243D" w:rsidP="000534F2">
      <w:pPr>
        <w:pStyle w:val="aff"/>
        <w:ind w:left="129"/>
        <w:rPr>
          <w:rFonts w:cs="Tahoma"/>
          <w:szCs w:val="22"/>
          <w:lang w:val="el-GR"/>
        </w:rPr>
      </w:pPr>
    </w:p>
    <w:p w14:paraId="7AF6F909" w14:textId="77777777" w:rsidR="00BE6F4C" w:rsidRPr="00A86909" w:rsidDel="00893E05" w:rsidRDefault="00BE6F4C" w:rsidP="000534F2">
      <w:pPr>
        <w:pStyle w:val="aff"/>
        <w:ind w:left="0"/>
        <w:rPr>
          <w:rFonts w:cs="Tahoma"/>
          <w:szCs w:val="22"/>
          <w:lang w:val="el-GR"/>
        </w:rPr>
      </w:pPr>
      <w:r w:rsidRPr="00A86909" w:rsidDel="00893E05">
        <w:rPr>
          <w:rFonts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FBCC45B" w14:textId="77777777" w:rsidR="00BE6F4C" w:rsidRPr="00A86909" w:rsidDel="00893E05" w:rsidRDefault="00BE6F4C" w:rsidP="000534F2">
      <w:pPr>
        <w:pStyle w:val="aff"/>
        <w:ind w:left="129"/>
        <w:rPr>
          <w:rFonts w:cs="Tahoma"/>
          <w:szCs w:val="22"/>
          <w:lang w:val="el-GR"/>
        </w:rPr>
      </w:pPr>
    </w:p>
    <w:p w14:paraId="37C5BB17" w14:textId="77777777" w:rsidR="00BE6F4C" w:rsidRPr="00A86909" w:rsidDel="00893E05" w:rsidRDefault="00BE6F4C" w:rsidP="000534F2">
      <w:pPr>
        <w:pStyle w:val="aff"/>
        <w:ind w:left="0"/>
        <w:rPr>
          <w:rFonts w:cs="Tahoma"/>
          <w:szCs w:val="22"/>
          <w:lang w:val="el-GR"/>
        </w:rPr>
      </w:pPr>
      <w:r w:rsidRPr="00165EB1" w:rsidDel="00893E0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0534F2" w:rsidRPr="00165EB1">
        <w:rPr>
          <w:rFonts w:cs="Tahoma"/>
          <w:szCs w:val="22"/>
          <w:lang w:val="el-GR"/>
        </w:rPr>
        <w:t xml:space="preserve"> για την υπό ανάθεση υπηρεσία.</w:t>
      </w:r>
    </w:p>
    <w:p w14:paraId="37A727B7" w14:textId="77777777" w:rsidR="00BE6F4C" w:rsidRPr="006A7C36" w:rsidDel="00893E05" w:rsidRDefault="00EF7357" w:rsidP="00BE6F4C">
      <w:pPr>
        <w:rPr>
          <w:rFonts w:cs="Tahoma"/>
          <w:iCs/>
          <w:szCs w:val="22"/>
          <w:lang w:val="el-GR" w:eastAsia="en-US"/>
        </w:rPr>
      </w:pPr>
      <w:r w:rsidRPr="00B30933">
        <w:rPr>
          <w:rFonts w:cs="Tahoma"/>
          <w:iCs/>
          <w:szCs w:val="22"/>
          <w:lang w:val="el-GR" w:eastAsia="en-US"/>
        </w:rPr>
        <w:t xml:space="preserve">Σε περίπτωση </w:t>
      </w:r>
      <w:r w:rsidRPr="006A7C36">
        <w:rPr>
          <w:rFonts w:cs="Tahoma"/>
          <w:iCs/>
          <w:szCs w:val="22"/>
          <w:lang w:val="el-GR" w:eastAsia="en-US"/>
        </w:rPr>
        <w:t>συμμετοχής Ένωσης οικονομικών φορέων, η καταλληλότητα άσκησης επαγγελματικής δραστηριότητας θα πρέπει να καλύπτεται από όλα τα μέλη της ένωσης.</w:t>
      </w:r>
    </w:p>
    <w:p w14:paraId="22AB6076" w14:textId="77777777" w:rsidR="000E37F2" w:rsidRPr="006A7C36" w:rsidRDefault="003355E7" w:rsidP="00EC63B6">
      <w:pPr>
        <w:pStyle w:val="3"/>
        <w:ind w:left="540" w:hanging="540"/>
        <w:rPr>
          <w:lang w:val="el-GR"/>
        </w:rPr>
      </w:pPr>
      <w:bookmarkStart w:id="95" w:name="_Ref496541309"/>
      <w:bookmarkStart w:id="96" w:name="_Ref496541508"/>
      <w:bookmarkStart w:id="97" w:name="_Toc71708147"/>
      <w:bookmarkStart w:id="98" w:name="_Toc216710747"/>
      <w:r w:rsidRPr="006A7C36">
        <w:rPr>
          <w:lang w:val="el-GR"/>
        </w:rPr>
        <w:t>Οικονομική και χρηματοοικονομική επάρκεια</w:t>
      </w:r>
      <w:bookmarkEnd w:id="95"/>
      <w:bookmarkEnd w:id="96"/>
      <w:bookmarkEnd w:id="97"/>
      <w:bookmarkEnd w:id="98"/>
    </w:p>
    <w:p w14:paraId="23A06590" w14:textId="77777777" w:rsidR="007174FB" w:rsidRPr="00224044" w:rsidRDefault="00A86909" w:rsidP="000E37F2">
      <w:pPr>
        <w:rPr>
          <w:bCs/>
          <w:lang w:val="el-GR"/>
        </w:rPr>
      </w:pPr>
      <w:r w:rsidRPr="006A7C36">
        <w:rPr>
          <w:bCs/>
          <w:lang w:val="el-GR"/>
        </w:rPr>
        <w:t xml:space="preserve">Όσον αφορά στην τεχνική και επαγγελματική ικανότητα για την παρούσα διαδικασία σύναψης </w:t>
      </w:r>
      <w:r w:rsidRPr="00224044">
        <w:rPr>
          <w:bCs/>
          <w:lang w:val="el-GR"/>
        </w:rPr>
        <w:t xml:space="preserve">σύμβασης, οι οικονομικοί φορείς απαιτείται, επί ποινή αποκλεισμού: </w:t>
      </w:r>
    </w:p>
    <w:p w14:paraId="5B64FEDB" w14:textId="77777777" w:rsidR="007174FB" w:rsidRPr="00224044" w:rsidRDefault="007174FB" w:rsidP="007174FB">
      <w:pPr>
        <w:suppressAutoHyphens w:val="0"/>
        <w:spacing w:after="0"/>
        <w:rPr>
          <w:rFonts w:cs="Tahoma"/>
          <w:color w:val="FF0000"/>
          <w:szCs w:val="22"/>
          <w:lang w:val="el-GR" w:eastAsia="el-GR"/>
        </w:rPr>
      </w:pPr>
    </w:p>
    <w:p w14:paraId="69AF4CD4" w14:textId="4C359A70" w:rsidR="00F719E9" w:rsidRPr="00224044" w:rsidRDefault="00F719E9" w:rsidP="00F719E9">
      <w:pPr>
        <w:spacing w:line="276" w:lineRule="auto"/>
        <w:rPr>
          <w:rFonts w:cs="Tahoma"/>
          <w:color w:val="000000"/>
          <w:szCs w:val="22"/>
          <w:lang w:val="el-GR"/>
        </w:rPr>
      </w:pPr>
      <w:r w:rsidRPr="00224044">
        <w:rPr>
          <w:rFonts w:cs="Tahoma"/>
          <w:color w:val="000000"/>
          <w:szCs w:val="22"/>
          <w:lang w:val="el-GR"/>
        </w:rPr>
        <w:t>α)</w:t>
      </w:r>
      <w:r w:rsidRPr="00224044">
        <w:rPr>
          <w:rFonts w:cs="Tahoma"/>
          <w:b/>
          <w:bCs/>
          <w:color w:val="000000"/>
          <w:szCs w:val="22"/>
          <w:lang w:val="el-GR"/>
        </w:rPr>
        <w:t xml:space="preserve"> Μέσο Γενικό Ετήσιο κύκλο εργασιών,</w:t>
      </w:r>
      <w:r w:rsidRPr="00224044">
        <w:rPr>
          <w:rFonts w:cs="Tahoma"/>
          <w:color w:val="000000"/>
          <w:szCs w:val="22"/>
          <w:lang w:val="el-GR"/>
        </w:rPr>
        <w:t xml:space="preserve"> για τα τελευταία τρία (3) έτη </w:t>
      </w:r>
      <w:r w:rsidRPr="00224044">
        <w:rPr>
          <w:rFonts w:cs="Tahoma"/>
          <w:szCs w:val="22"/>
          <w:lang w:val="el-GR"/>
        </w:rPr>
        <w:t>(202</w:t>
      </w:r>
      <w:r w:rsidR="00224044" w:rsidRPr="00224044">
        <w:rPr>
          <w:rFonts w:cs="Tahoma"/>
          <w:szCs w:val="22"/>
          <w:lang w:val="el-GR"/>
        </w:rPr>
        <w:t>2</w:t>
      </w:r>
      <w:r w:rsidRPr="00224044">
        <w:rPr>
          <w:rFonts w:cs="Tahoma"/>
          <w:szCs w:val="22"/>
          <w:lang w:val="el-GR"/>
        </w:rPr>
        <w:t>, 202</w:t>
      </w:r>
      <w:r w:rsidR="00224044" w:rsidRPr="00224044">
        <w:rPr>
          <w:rFonts w:cs="Tahoma"/>
          <w:szCs w:val="22"/>
          <w:lang w:val="el-GR"/>
        </w:rPr>
        <w:t>3</w:t>
      </w:r>
      <w:r w:rsidRPr="00224044">
        <w:rPr>
          <w:rFonts w:cs="Tahoma"/>
          <w:szCs w:val="22"/>
          <w:lang w:val="el-GR"/>
        </w:rPr>
        <w:t>, 202</w:t>
      </w:r>
      <w:r w:rsidR="00224044" w:rsidRPr="00224044">
        <w:rPr>
          <w:rFonts w:cs="Tahoma"/>
          <w:szCs w:val="22"/>
          <w:lang w:val="el-GR"/>
        </w:rPr>
        <w:t>4</w:t>
      </w:r>
      <w:r w:rsidRPr="00224044">
        <w:rPr>
          <w:rFonts w:cs="Tahoma"/>
          <w:szCs w:val="22"/>
          <w:lang w:val="el-GR"/>
        </w:rPr>
        <w:t xml:space="preserve">), </w:t>
      </w:r>
      <w:r w:rsidRPr="00224044">
        <w:rPr>
          <w:rFonts w:cs="Tahoma"/>
          <w:color w:val="000000"/>
          <w:szCs w:val="22"/>
          <w:lang w:val="el-GR"/>
        </w:rPr>
        <w:t>τουλάχιστον ίσο με το 200% του προϋπολογισμού της παρούσας χωρίς ΦΠΑ. Σε περίπτωση που ο υποψήφιος οικονομικός φορέας δραστηριοποιείται για χρονικό διάστημα μικρότερο των τριών διαχειριστικών χρήσεων, τότε ο μέσος γενικός ετήσιος κύκλος εργασιών για όσες διαχειριστικές χρήσεις δραστηριοποιείται, θα πρέπει να είναι τουλάχιστον ίσος με το 200% της συνολικής εκτιμώμενης αξίας της σύμβασης, χωρίς ΦΠΑ.</w:t>
      </w:r>
    </w:p>
    <w:p w14:paraId="05235E73" w14:textId="171D9A39" w:rsidR="00F719E9" w:rsidRPr="007926EB" w:rsidRDefault="00F719E9" w:rsidP="00F719E9">
      <w:pPr>
        <w:spacing w:line="276" w:lineRule="auto"/>
        <w:rPr>
          <w:rFonts w:cs="Tahoma"/>
          <w:szCs w:val="22"/>
          <w:lang w:val="el-GR"/>
        </w:rPr>
      </w:pPr>
      <w:r w:rsidRPr="00224044">
        <w:rPr>
          <w:rFonts w:cs="Tahoma"/>
          <w:color w:val="000000"/>
          <w:szCs w:val="22"/>
          <w:lang w:val="el-GR"/>
        </w:rPr>
        <w:t xml:space="preserve">β) </w:t>
      </w:r>
      <w:r w:rsidRPr="00224044">
        <w:rPr>
          <w:rFonts w:cs="Tahoma"/>
          <w:b/>
          <w:bCs/>
          <w:color w:val="000000"/>
          <w:szCs w:val="22"/>
          <w:lang w:val="el-GR"/>
        </w:rPr>
        <w:t>Μέσο Ειδικό Ετήσιο κύκλο εργασιών</w:t>
      </w:r>
      <w:r w:rsidRPr="00224044">
        <w:rPr>
          <w:rFonts w:cs="Tahoma"/>
          <w:color w:val="000000"/>
          <w:szCs w:val="22"/>
          <w:lang w:val="el-GR"/>
        </w:rPr>
        <w:t>, για τα τελευταία τρία (3</w:t>
      </w:r>
      <w:r w:rsidRPr="00224044">
        <w:rPr>
          <w:rFonts w:cs="Tahoma"/>
          <w:szCs w:val="22"/>
          <w:lang w:val="el-GR"/>
        </w:rPr>
        <w:t>) έτη (202</w:t>
      </w:r>
      <w:r w:rsidR="00224044" w:rsidRPr="00224044">
        <w:rPr>
          <w:rFonts w:cs="Tahoma"/>
          <w:szCs w:val="22"/>
          <w:lang w:val="el-GR"/>
        </w:rPr>
        <w:t>2</w:t>
      </w:r>
      <w:r w:rsidRPr="00224044">
        <w:rPr>
          <w:rFonts w:cs="Tahoma"/>
          <w:szCs w:val="22"/>
          <w:lang w:val="el-GR"/>
        </w:rPr>
        <w:t>, 202</w:t>
      </w:r>
      <w:r w:rsidR="00224044" w:rsidRPr="00224044">
        <w:rPr>
          <w:rFonts w:cs="Tahoma"/>
          <w:szCs w:val="22"/>
          <w:lang w:val="el-GR"/>
        </w:rPr>
        <w:t>3</w:t>
      </w:r>
      <w:r w:rsidRPr="00224044">
        <w:rPr>
          <w:rFonts w:cs="Tahoma"/>
          <w:szCs w:val="22"/>
          <w:lang w:val="el-GR"/>
        </w:rPr>
        <w:t>, 202</w:t>
      </w:r>
      <w:r w:rsidR="00224044" w:rsidRPr="00224044">
        <w:rPr>
          <w:rFonts w:cs="Tahoma"/>
          <w:szCs w:val="22"/>
          <w:lang w:val="el-GR"/>
        </w:rPr>
        <w:t>4</w:t>
      </w:r>
      <w:r w:rsidRPr="00224044">
        <w:rPr>
          <w:rFonts w:cs="Tahoma"/>
          <w:szCs w:val="22"/>
          <w:lang w:val="el-GR"/>
        </w:rPr>
        <w:t xml:space="preserve">), τουλάχιστον ίσο με το 100% του προϋπολογισμού της παρούσας χωρίς ΦΠΑ. Σε περίπτωση που ο υποψήφιος οικονομικός φορέας δραστηριοποιείται για χρονικό διάστημα μικρότερο των τριών διαχειριστικών χρήσεων, τότε ο μέσος ειδικός ετήσιος κύκλος εργασιών για όσες διαχειριστικές </w:t>
      </w:r>
      <w:r w:rsidRPr="00224044">
        <w:rPr>
          <w:rFonts w:cs="Tahoma"/>
          <w:color w:val="000000"/>
          <w:szCs w:val="22"/>
          <w:lang w:val="el-GR"/>
        </w:rPr>
        <w:t xml:space="preserve">χρήσεις δραστηριοποιείται, θα πρέπει να είναι τουλάχιστον ίσος με το 100% της συνολικής εκτιμώμενης αξίας της σύμβασης, χωρίς ΦΠΑ. Ως ειδικός κύκλος εργασιών ορίζεται ο κύκλος εργασιών που προέρχεται από δραστηριότητα σχετική με το αντικείμενο της </w:t>
      </w:r>
      <w:r w:rsidRPr="007926EB">
        <w:rPr>
          <w:rFonts w:cs="Tahoma"/>
          <w:szCs w:val="22"/>
          <w:lang w:val="el-GR"/>
        </w:rPr>
        <w:t>παρούσας, ήτοι παροχή υπηρεσιών διοικητικής και τεχνικής υποστήριξης.</w:t>
      </w:r>
    </w:p>
    <w:p w14:paraId="38EB17CD" w14:textId="14C255D6" w:rsidR="00F719E9" w:rsidRPr="007926EB" w:rsidRDefault="00F719E9" w:rsidP="00F719E9">
      <w:pPr>
        <w:spacing w:line="276" w:lineRule="auto"/>
        <w:rPr>
          <w:rFonts w:cs="Tahoma"/>
          <w:szCs w:val="22"/>
          <w:lang w:val="el-GR"/>
        </w:rPr>
      </w:pPr>
      <w:r w:rsidRPr="007926EB">
        <w:rPr>
          <w:rFonts w:cs="Tahoma"/>
          <w:szCs w:val="22"/>
          <w:lang w:val="el-GR"/>
        </w:rPr>
        <w:t xml:space="preserve">γ) </w:t>
      </w:r>
      <w:r w:rsidRPr="007926EB">
        <w:rPr>
          <w:rFonts w:cs="Tahoma"/>
          <w:b/>
          <w:bCs/>
          <w:szCs w:val="22"/>
          <w:lang w:val="el-GR"/>
        </w:rPr>
        <w:t>Δείκτη Ρευστότητας,</w:t>
      </w:r>
      <w:r w:rsidRPr="007926EB">
        <w:rPr>
          <w:rFonts w:cs="Tahoma"/>
          <w:szCs w:val="22"/>
          <w:lang w:val="el-GR"/>
        </w:rPr>
        <w:t xml:space="preserve"> υπολογιζόμενο ως ο λόγος κυκλοφορούντος ενεργητικού προς βραχυπρόθεσμες υποχρεώσεις, για τις τρεις (3) τελευταίες οικονομικές χρήσεις (202</w:t>
      </w:r>
      <w:r w:rsidR="00224044" w:rsidRPr="007926EB">
        <w:rPr>
          <w:rFonts w:cs="Tahoma"/>
          <w:szCs w:val="22"/>
          <w:lang w:val="el-GR"/>
        </w:rPr>
        <w:t>2</w:t>
      </w:r>
      <w:r w:rsidRPr="007926EB">
        <w:rPr>
          <w:rFonts w:cs="Tahoma"/>
          <w:szCs w:val="22"/>
          <w:lang w:val="el-GR"/>
        </w:rPr>
        <w:t>, 202</w:t>
      </w:r>
      <w:r w:rsidR="00224044" w:rsidRPr="007926EB">
        <w:rPr>
          <w:rFonts w:cs="Tahoma"/>
          <w:szCs w:val="22"/>
          <w:lang w:val="el-GR"/>
        </w:rPr>
        <w:t>3</w:t>
      </w:r>
      <w:r w:rsidRPr="007926EB">
        <w:rPr>
          <w:rFonts w:cs="Tahoma"/>
          <w:szCs w:val="22"/>
          <w:lang w:val="el-GR"/>
        </w:rPr>
        <w:t>, 202</w:t>
      </w:r>
      <w:r w:rsidR="00224044" w:rsidRPr="007926EB">
        <w:rPr>
          <w:rFonts w:cs="Tahoma"/>
          <w:szCs w:val="22"/>
          <w:lang w:val="el-GR"/>
        </w:rPr>
        <w:t>4</w:t>
      </w:r>
      <w:r w:rsidRPr="007926EB">
        <w:rPr>
          <w:rFonts w:cs="Tahoma"/>
          <w:szCs w:val="22"/>
          <w:lang w:val="el-GR"/>
        </w:rPr>
        <w:t>) κατ’ ελάχιστον ίσο με 1,1.</w:t>
      </w:r>
    </w:p>
    <w:p w14:paraId="2DFCEBE4" w14:textId="6DFC2C01" w:rsidR="00F719E9" w:rsidRPr="00224044" w:rsidRDefault="00F719E9" w:rsidP="00F719E9">
      <w:pPr>
        <w:spacing w:line="276" w:lineRule="auto"/>
        <w:rPr>
          <w:rFonts w:cs="Tahoma"/>
          <w:color w:val="000000"/>
          <w:szCs w:val="22"/>
          <w:lang w:val="el-GR"/>
        </w:rPr>
      </w:pPr>
      <w:r w:rsidRPr="00224044">
        <w:rPr>
          <w:rFonts w:cs="Tahoma"/>
          <w:color w:val="000000"/>
          <w:szCs w:val="22"/>
          <w:lang w:val="el-GR"/>
        </w:rPr>
        <w:lastRenderedPageBreak/>
        <w:t xml:space="preserve">δ) </w:t>
      </w:r>
      <w:r w:rsidRPr="00224044">
        <w:rPr>
          <w:rFonts w:cs="Tahoma"/>
          <w:b/>
          <w:bCs/>
          <w:color w:val="000000"/>
          <w:szCs w:val="22"/>
          <w:lang w:val="el-GR"/>
        </w:rPr>
        <w:t>Πιστοληπτική Ικανότητα</w:t>
      </w:r>
      <w:r w:rsidRPr="00224044">
        <w:rPr>
          <w:rFonts w:cs="Tahoma"/>
          <w:color w:val="000000"/>
          <w:szCs w:val="22"/>
          <w:lang w:val="el-GR"/>
        </w:rPr>
        <w:t xml:space="preserve"> ποσού ίσου με το 100% της εκτιμώμενης αξίας της παρούσης Σύμβασης, χωρίς ΦΠΑ. Διευκρινίζεται ότι για την κάλυψη της εν λόγω απαίτησης δεν λαμβάνονται υπόψη ποσά που διατίθενται για την έκδοση εγγυητικών επιστολών.</w:t>
      </w:r>
    </w:p>
    <w:p w14:paraId="5AF24A31" w14:textId="77777777" w:rsidR="00F719E9" w:rsidRPr="00F719E9" w:rsidRDefault="00F719E9" w:rsidP="00F719E9">
      <w:pPr>
        <w:spacing w:line="276" w:lineRule="auto"/>
        <w:rPr>
          <w:rFonts w:cs="Tahoma"/>
          <w:color w:val="000000"/>
          <w:szCs w:val="22"/>
          <w:lang w:val="el-GR"/>
        </w:rPr>
      </w:pPr>
      <w:r w:rsidRPr="00224044">
        <w:rPr>
          <w:rFonts w:cs="Tahoma"/>
          <w:color w:val="000000"/>
          <w:szCs w:val="22"/>
          <w:lang w:val="el-GR"/>
        </w:rPr>
        <w:t xml:space="preserve">ε) </w:t>
      </w:r>
      <w:r w:rsidRPr="00224044">
        <w:rPr>
          <w:rFonts w:cs="Tahoma"/>
          <w:b/>
          <w:bCs/>
          <w:color w:val="000000"/>
          <w:szCs w:val="22"/>
          <w:lang w:val="el-GR"/>
        </w:rPr>
        <w:t>Ασφαλιστική Κάλυψη</w:t>
      </w:r>
      <w:r w:rsidRPr="00224044">
        <w:rPr>
          <w:rFonts w:cs="Tahoma"/>
          <w:color w:val="000000"/>
          <w:szCs w:val="22"/>
          <w:lang w:val="el-GR"/>
        </w:rPr>
        <w:t xml:space="preserve"> έναντι επαγγελματικού κινδύνου ή άλλως υποχρεωτικά γενικής αστικής ευθύνης ποσού ίσου με το 100% του προϋπολογισμού της παρούσης Σύμβασης, χωρίς ΦΠΑ.</w:t>
      </w:r>
    </w:p>
    <w:p w14:paraId="1C1514C4" w14:textId="7C1B99EF" w:rsidR="00F719E9" w:rsidRPr="00F719E9" w:rsidRDefault="00F719E9" w:rsidP="00F719E9">
      <w:pPr>
        <w:spacing w:line="276" w:lineRule="auto"/>
        <w:rPr>
          <w:rFonts w:cs="Tahoma"/>
          <w:color w:val="000000"/>
          <w:szCs w:val="22"/>
          <w:lang w:val="el-GR"/>
        </w:rPr>
      </w:pPr>
      <w:r w:rsidRPr="006A7C36">
        <w:rPr>
          <w:rFonts w:cs="Tahoma"/>
          <w:color w:val="000000"/>
          <w:szCs w:val="22"/>
          <w:lang w:val="el-GR"/>
        </w:rPr>
        <w:t>Επί ενώσεων/κοινοπραξιών οι συγκεκριμένες ελάχιστες προϋποθέσεις μπορεί να καλύπτονται από όλα τα μέλη τους αθροιστικά.</w:t>
      </w:r>
    </w:p>
    <w:p w14:paraId="6D627717" w14:textId="77777777" w:rsidR="00391CD9" w:rsidRDefault="00391CD9" w:rsidP="00391CD9">
      <w:pPr>
        <w:keepNext/>
        <w:spacing w:before="240" w:after="60"/>
        <w:ind w:left="2127"/>
        <w:outlineLvl w:val="3"/>
        <w:rPr>
          <w:rFonts w:cs="Tahoma"/>
          <w:b/>
          <w:bCs/>
          <w:szCs w:val="22"/>
          <w:lang w:val="el-GR"/>
        </w:rPr>
      </w:pPr>
    </w:p>
    <w:p w14:paraId="75DA420E" w14:textId="60EE210D" w:rsidR="00391CD9" w:rsidRPr="006A7C36" w:rsidRDefault="00391CD9" w:rsidP="00391CD9">
      <w:pPr>
        <w:pStyle w:val="3"/>
        <w:ind w:left="810" w:hanging="810"/>
        <w:rPr>
          <w:lang w:val="el-GR"/>
        </w:rPr>
      </w:pPr>
      <w:bookmarkStart w:id="99" w:name="_Toc216710748"/>
      <w:r>
        <w:rPr>
          <w:lang w:val="el-GR"/>
        </w:rPr>
        <w:t>Τεχνική και επαγγελματική ικανότητα</w:t>
      </w:r>
      <w:bookmarkEnd w:id="99"/>
      <w:r>
        <w:rPr>
          <w:lang w:val="el-GR"/>
        </w:rPr>
        <w:t xml:space="preserve"> </w:t>
      </w:r>
    </w:p>
    <w:p w14:paraId="7D7FCD20" w14:textId="6D685F99" w:rsidR="00EC63B6" w:rsidRDefault="00EC63B6" w:rsidP="00EC63B6">
      <w:pPr>
        <w:keepNext/>
        <w:spacing w:before="240" w:after="60"/>
        <w:outlineLvl w:val="3"/>
        <w:rPr>
          <w:rFonts w:cs="Tahoma"/>
          <w:b/>
          <w:bCs/>
          <w:szCs w:val="22"/>
          <w:lang w:val="en-US"/>
        </w:rPr>
      </w:pPr>
      <w:r>
        <w:rPr>
          <w:rFonts w:cs="Tahoma"/>
          <w:b/>
          <w:bCs/>
          <w:szCs w:val="22"/>
          <w:lang w:val="en-US"/>
        </w:rPr>
        <w:t>2.2.6.1</w:t>
      </w:r>
    </w:p>
    <w:p w14:paraId="0CC8E25C" w14:textId="2148B621" w:rsidR="00393E66" w:rsidRPr="00EC63B6" w:rsidRDefault="007174FB" w:rsidP="00EC63B6">
      <w:pPr>
        <w:keepNext/>
        <w:spacing w:before="240" w:after="60"/>
        <w:outlineLvl w:val="3"/>
        <w:rPr>
          <w:rFonts w:cs="Tahoma"/>
          <w:b/>
          <w:bCs/>
          <w:szCs w:val="22"/>
          <w:lang w:val="el-GR"/>
        </w:rPr>
      </w:pPr>
      <w:r w:rsidRPr="006A7C36">
        <w:rPr>
          <w:rFonts w:eastAsia="Calibri" w:cs="Tahoma"/>
          <w:bCs/>
          <w:color w:val="000000"/>
          <w:szCs w:val="22"/>
          <w:lang w:val="el-GR"/>
        </w:rPr>
        <w:t>Όσον αφορά στην τεχνική και επαγγελματική ικανότητα για την παρούσα διαδικασία σύναψης σύμβασης, οι οικονομικοί φορείς απαιτείται</w:t>
      </w:r>
      <w:r w:rsidR="00393E66" w:rsidRPr="006A7C36">
        <w:rPr>
          <w:rFonts w:ascii="Aptos" w:eastAsia="Aptos" w:hAnsi="Aptos" w:cs="Aptos"/>
          <w:sz w:val="20"/>
          <w:szCs w:val="20"/>
          <w:lang w:val="el-GR"/>
        </w:rPr>
        <w:t xml:space="preserve"> </w:t>
      </w:r>
      <w:r w:rsidR="00393E66" w:rsidRPr="006A7C36">
        <w:rPr>
          <w:rFonts w:eastAsia="Aptos" w:cs="Tahoma"/>
          <w:szCs w:val="22"/>
          <w:lang w:val="el-GR"/>
        </w:rPr>
        <w:t>επί ποινή αποκλεισμού</w:t>
      </w:r>
      <w:r w:rsidR="00393E66" w:rsidRPr="006A7C36">
        <w:rPr>
          <w:rFonts w:ascii="Aptos" w:eastAsia="Aptos" w:hAnsi="Aptos" w:cs="Aptos"/>
          <w:sz w:val="20"/>
          <w:szCs w:val="20"/>
          <w:lang w:val="el-GR"/>
        </w:rPr>
        <w:t xml:space="preserve">: </w:t>
      </w:r>
    </w:p>
    <w:p w14:paraId="11A0AC1B" w14:textId="77777777" w:rsidR="00393E66" w:rsidRPr="006A7C36" w:rsidRDefault="00393E66" w:rsidP="00393E66">
      <w:pPr>
        <w:spacing w:line="276" w:lineRule="auto"/>
        <w:rPr>
          <w:rFonts w:eastAsia="Aptos" w:cs="Tahoma"/>
          <w:szCs w:val="22"/>
          <w:lang w:val="el-GR"/>
        </w:rPr>
      </w:pPr>
      <w:r w:rsidRPr="006A7C36">
        <w:rPr>
          <w:rFonts w:eastAsia="Aptos" w:cs="Tahoma"/>
          <w:szCs w:val="22"/>
          <w:lang w:val="el-GR"/>
        </w:rPr>
        <w:t>α)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Συγκεκριμένα απαιτείται να:</w:t>
      </w:r>
    </w:p>
    <w:p w14:paraId="5BF742A0" w14:textId="77777777" w:rsidR="00393E66" w:rsidRPr="007926EB" w:rsidRDefault="00393E66" w:rsidP="00EC1A5D">
      <w:pPr>
        <w:numPr>
          <w:ilvl w:val="0"/>
          <w:numId w:val="34"/>
        </w:numPr>
        <w:suppressAutoHyphens w:val="0"/>
        <w:spacing w:line="276" w:lineRule="auto"/>
        <w:ind w:left="426" w:hanging="284"/>
        <w:rPr>
          <w:rFonts w:eastAsia="Aptos"/>
          <w:color w:val="000000"/>
          <w:lang w:val="el-GR"/>
        </w:rPr>
      </w:pPr>
      <w:r w:rsidRPr="007926EB">
        <w:rPr>
          <w:rFonts w:eastAsia="Aptos"/>
          <w:color w:val="000000"/>
          <w:lang w:val="el-GR"/>
        </w:rPr>
        <w:t>Να έχουν ολοκληρώσει επιτυχώς κατά τη διάρκεια των τριών (3) τελευταίων ετών, προσμετρούμενα έως την καταληκτική ημερομηνία υποβολής προσφορών, τουλάχιστον μία σύμβαση παροχής υπηρεσιών διοικητικής και τεχνικής υποστήριξης προς ΝΠΔΔ, ΝΠΙΔ ή ιδιωτικούς οργανισμούς, με συμβατική αξία τουλάχιστον ίση με το 100% του προϋπολογισμού της παρούσας χωρίς ΦΠΑ.</w:t>
      </w:r>
    </w:p>
    <w:p w14:paraId="37C3E485" w14:textId="77777777" w:rsidR="00393E66" w:rsidRPr="007926EB" w:rsidRDefault="00393E66" w:rsidP="00EC1A5D">
      <w:pPr>
        <w:numPr>
          <w:ilvl w:val="0"/>
          <w:numId w:val="34"/>
        </w:numPr>
        <w:suppressAutoHyphens w:val="0"/>
        <w:spacing w:line="276" w:lineRule="auto"/>
        <w:ind w:left="426" w:hanging="284"/>
        <w:rPr>
          <w:rFonts w:eastAsia="Aptos"/>
          <w:color w:val="000000"/>
          <w:lang w:val="el-GR"/>
        </w:rPr>
      </w:pPr>
      <w:r w:rsidRPr="007926EB">
        <w:rPr>
          <w:rFonts w:eastAsia="Aptos"/>
          <w:color w:val="000000"/>
          <w:lang w:val="el-GR"/>
        </w:rPr>
        <w:t>Να έχουν ολοκληρώσει επιτυχώς κατά τη διάρκεια των τριών (3) τελευταίων ετών, προσμετρούμενα έως την καταληκτική ημερομηνία υποβολής προσφορών, τουλάχιστον μία σύμβαση παροχής υπηρεσιών υποστήριξης ενός ΝΠΔΔ, ΝΠΙΔ ή ιδιωτικού οργανισμού σχετικά με υλοποίηση δράσεων συγχρηματοδοτούμενων προγραμμάτων ή/και ψηφιακού μετασχηματισμού.</w:t>
      </w:r>
    </w:p>
    <w:p w14:paraId="71228779" w14:textId="77777777" w:rsidR="00393E66" w:rsidRPr="007926EB" w:rsidRDefault="00393E66" w:rsidP="00EC1A5D">
      <w:pPr>
        <w:numPr>
          <w:ilvl w:val="0"/>
          <w:numId w:val="34"/>
        </w:numPr>
        <w:suppressAutoHyphens w:val="0"/>
        <w:spacing w:line="276" w:lineRule="auto"/>
        <w:ind w:left="426" w:hanging="284"/>
        <w:rPr>
          <w:rFonts w:eastAsia="Aptos"/>
          <w:color w:val="000000"/>
          <w:lang w:val="el-GR"/>
        </w:rPr>
      </w:pPr>
      <w:r w:rsidRPr="007926EB">
        <w:rPr>
          <w:rFonts w:eastAsia="Aptos"/>
          <w:color w:val="000000"/>
          <w:lang w:val="el-GR"/>
        </w:rPr>
        <w:t>Να έχουν ολοκληρώσει επιτυχώς κατά τη διάρκεια των τριών (3) τελευταίων ετών, προσμετρούμενα έως την καταληκτική ημερομηνία υποβολής προσφορών, τουλάχιστον μία σύμβαση παροχής υπηρεσιών πληροφορικής σχετικά με την υποστήριξη κεντρικών συστημάτων ενός ΝΠΔΔ, ΝΠΙΔ ή ιδιωτικού οργανισμού.</w:t>
      </w:r>
    </w:p>
    <w:p w14:paraId="3A20C528" w14:textId="5F2C695C" w:rsidR="00EC63B6" w:rsidRPr="00EC63B6" w:rsidRDefault="00EC63B6" w:rsidP="00EC63B6">
      <w:pPr>
        <w:keepNext/>
        <w:spacing w:before="240" w:after="60"/>
        <w:outlineLvl w:val="3"/>
        <w:rPr>
          <w:rFonts w:cs="Tahoma"/>
          <w:b/>
          <w:bCs/>
          <w:szCs w:val="22"/>
          <w:lang w:val="el-GR"/>
        </w:rPr>
      </w:pPr>
      <w:r w:rsidRPr="00EC63B6">
        <w:rPr>
          <w:rFonts w:cs="Tahoma"/>
          <w:b/>
          <w:bCs/>
          <w:szCs w:val="22"/>
          <w:lang w:val="el-GR"/>
        </w:rPr>
        <w:t>2.2.6.2</w:t>
      </w:r>
    </w:p>
    <w:p w14:paraId="5C413F6C" w14:textId="37089F1B" w:rsidR="00F960BC" w:rsidRPr="009457E0" w:rsidRDefault="00F960BC" w:rsidP="00F960BC">
      <w:pPr>
        <w:rPr>
          <w:rFonts w:eastAsia="Calibri" w:cs="Tahoma"/>
          <w:bCs/>
          <w:color w:val="000000"/>
          <w:szCs w:val="22"/>
          <w:lang w:val="el-GR"/>
        </w:rPr>
      </w:pPr>
      <w:r w:rsidRPr="009457E0">
        <w:rPr>
          <w:rFonts w:eastAsia="Calibri" w:cs="Tahoma"/>
          <w:b/>
          <w:color w:val="000000"/>
          <w:szCs w:val="22"/>
          <w:lang w:val="el-GR"/>
        </w:rPr>
        <w:t>Ομάδα Έργου</w:t>
      </w:r>
      <w:r w:rsidRPr="009457E0">
        <w:rPr>
          <w:rFonts w:eastAsia="Calibri" w:cs="Tahoma"/>
          <w:bCs/>
          <w:color w:val="000000"/>
          <w:szCs w:val="22"/>
          <w:lang w:val="el-GR"/>
        </w:rPr>
        <w:t xml:space="preserve"> επαρκή σε πλήθος και δεξιότητες (επαγγελματικά προσόντα) για την ανάληψη του εν λόγω έργου και ειδικότερα να διαθέτουν: </w:t>
      </w:r>
    </w:p>
    <w:p w14:paraId="0F912F54" w14:textId="7DD36DFE" w:rsidR="009457E0" w:rsidRPr="007926EB" w:rsidRDefault="009457E0" w:rsidP="00EC1A5D">
      <w:pPr>
        <w:pStyle w:val="aff"/>
        <w:numPr>
          <w:ilvl w:val="0"/>
          <w:numId w:val="39"/>
        </w:numPr>
        <w:spacing w:line="276" w:lineRule="auto"/>
        <w:ind w:hanging="720"/>
        <w:rPr>
          <w:rFonts w:eastAsia="Calibri"/>
          <w:color w:val="000000"/>
          <w:lang w:val="el-GR"/>
        </w:rPr>
      </w:pPr>
      <w:r w:rsidRPr="007926EB">
        <w:rPr>
          <w:rFonts w:eastAsia="Calibri"/>
          <w:b/>
          <w:color w:val="000000"/>
          <w:lang w:val="el-GR"/>
        </w:rPr>
        <w:t>Έναν (1) Υπεύθυνο Έργου</w:t>
      </w:r>
      <w:r w:rsidRPr="007926EB">
        <w:rPr>
          <w:rFonts w:eastAsia="Calibri"/>
          <w:color w:val="000000"/>
          <w:lang w:val="el-GR"/>
        </w:rPr>
        <w:t xml:space="preserve"> ο οποίος θα διαθέτει: </w:t>
      </w:r>
    </w:p>
    <w:p w14:paraId="1858B51B" w14:textId="1E287F50" w:rsidR="009457E0" w:rsidRPr="007926EB" w:rsidRDefault="009457E0" w:rsidP="00EC1A5D">
      <w:pPr>
        <w:pStyle w:val="aff"/>
        <w:numPr>
          <w:ilvl w:val="0"/>
          <w:numId w:val="40"/>
        </w:numPr>
        <w:spacing w:line="276" w:lineRule="auto"/>
        <w:rPr>
          <w:rFonts w:eastAsia="Calibri"/>
          <w:color w:val="000000"/>
          <w:lang w:val="el-GR"/>
        </w:rPr>
      </w:pPr>
      <w:r w:rsidRPr="007926EB">
        <w:rPr>
          <w:rFonts w:eastAsia="Calibri"/>
          <w:color w:val="000000"/>
          <w:lang w:val="el-GR"/>
        </w:rPr>
        <w:t>Πτυχίο πανεπιστημιακής εκπαίδευσης, της ημεδαπής ή ισότιμο της αλλοδαπής νομίμως αναγνωρισμένο πολυτεχνικής κατεύθυνσης.</w:t>
      </w:r>
    </w:p>
    <w:p w14:paraId="390201A2" w14:textId="12A8E3E0" w:rsidR="009457E0" w:rsidRPr="007926EB" w:rsidRDefault="009457E0" w:rsidP="00EC1A5D">
      <w:pPr>
        <w:pStyle w:val="aff"/>
        <w:numPr>
          <w:ilvl w:val="0"/>
          <w:numId w:val="40"/>
        </w:numPr>
        <w:spacing w:line="276" w:lineRule="auto"/>
        <w:rPr>
          <w:rFonts w:eastAsia="Calibri"/>
          <w:color w:val="000000"/>
          <w:lang w:val="el-GR"/>
        </w:rPr>
      </w:pPr>
      <w:r w:rsidRPr="007926EB">
        <w:rPr>
          <w:rFonts w:eastAsia="Calibri"/>
          <w:color w:val="000000"/>
          <w:lang w:val="el-GR"/>
        </w:rPr>
        <w:t>Επαγγελματική Εμπειρία τουλάχιστον δεκαπενταετή (15 ετών) στη διαχείριση συγχρηματοδοτούμενων της Ευρωπαϊκής Επιτροπής έργων ως Υπεύθυνος Ομάδας Έργου, εκ των οποίων ένα (1) τουλάχιστον έργο να είναι στο τομέα «ψηφιακού μετασχηματισμού / ψηφιακής σύγκλισης».</w:t>
      </w:r>
    </w:p>
    <w:p w14:paraId="6B5AA942" w14:textId="77777777" w:rsidR="009457E0" w:rsidRPr="007926EB" w:rsidRDefault="009457E0" w:rsidP="00EC1A5D">
      <w:pPr>
        <w:pStyle w:val="aff"/>
        <w:numPr>
          <w:ilvl w:val="0"/>
          <w:numId w:val="39"/>
        </w:numPr>
        <w:spacing w:line="276" w:lineRule="auto"/>
        <w:ind w:hanging="720"/>
        <w:rPr>
          <w:rFonts w:eastAsia="Calibri"/>
          <w:color w:val="000000"/>
          <w:lang w:val="el-GR"/>
        </w:rPr>
      </w:pPr>
      <w:r w:rsidRPr="007926EB">
        <w:rPr>
          <w:rFonts w:eastAsia="Calibri"/>
          <w:b/>
          <w:color w:val="000000"/>
          <w:lang w:val="el-GR"/>
        </w:rPr>
        <w:lastRenderedPageBreak/>
        <w:t>Έναν (1) Αναπληρωτή Υπεύθυνο Έργου</w:t>
      </w:r>
      <w:r w:rsidRPr="007926EB">
        <w:rPr>
          <w:rFonts w:eastAsia="Calibri"/>
          <w:color w:val="000000"/>
          <w:lang w:val="el-GR"/>
        </w:rPr>
        <w:t xml:space="preserve"> ο οποίος θα διαθέτει: </w:t>
      </w:r>
    </w:p>
    <w:p w14:paraId="3E7869DD" w14:textId="77777777" w:rsidR="009457E0" w:rsidRPr="007926EB" w:rsidRDefault="009457E0" w:rsidP="00EC1A5D">
      <w:pPr>
        <w:pStyle w:val="aff"/>
        <w:numPr>
          <w:ilvl w:val="0"/>
          <w:numId w:val="41"/>
        </w:numPr>
        <w:tabs>
          <w:tab w:val="left" w:pos="851"/>
        </w:tabs>
        <w:spacing w:line="276" w:lineRule="auto"/>
        <w:ind w:left="709" w:hanging="283"/>
        <w:rPr>
          <w:rFonts w:eastAsia="Calibri"/>
          <w:color w:val="000000"/>
          <w:lang w:val="el-GR"/>
        </w:rPr>
      </w:pPr>
      <w:r w:rsidRPr="007926EB">
        <w:rPr>
          <w:rFonts w:eastAsia="Calibri"/>
          <w:color w:val="000000"/>
          <w:lang w:val="el-GR"/>
        </w:rPr>
        <w:t>Πτυχίο πανεπιστημιακής εκπαίδευσης, της ημεδαπής ή ισότιμο της αλλοδαπής νομίμως αναγνωρισμένο πολυτεχνικής κατεύθυνσης</w:t>
      </w:r>
    </w:p>
    <w:p w14:paraId="073DEE30" w14:textId="61DB8B35" w:rsidR="009457E0" w:rsidRPr="007926EB" w:rsidRDefault="009457E0" w:rsidP="00EC1A5D">
      <w:pPr>
        <w:pStyle w:val="aff"/>
        <w:numPr>
          <w:ilvl w:val="0"/>
          <w:numId w:val="41"/>
        </w:numPr>
        <w:tabs>
          <w:tab w:val="left" w:pos="851"/>
        </w:tabs>
        <w:spacing w:line="276" w:lineRule="auto"/>
        <w:ind w:left="709" w:hanging="283"/>
        <w:rPr>
          <w:rFonts w:eastAsia="Calibri"/>
          <w:color w:val="000000"/>
          <w:lang w:val="el-GR"/>
        </w:rPr>
      </w:pPr>
      <w:r w:rsidRPr="007926EB">
        <w:rPr>
          <w:rFonts w:eastAsia="Calibri"/>
          <w:color w:val="000000"/>
          <w:lang w:val="el-GR"/>
        </w:rPr>
        <w:t xml:space="preserve">Ειδική Επαγγελματική Εμπειρία τουλάχιστον δεκαπενταετή (15 ετών) στη διαχείριση συγχρηματοδοτούμενων της Ευρωπαϊκής Επιτροπής έργων ως Υπεύθυνος Ομάδας Έργου, εκ των οποίων ένα (1) τουλάχιστον έργο με χρηματοδότηση από το Ταμείο Ανάκαμψης και Ανθεκτικότητας </w:t>
      </w:r>
    </w:p>
    <w:p w14:paraId="20272DE9" w14:textId="77777777" w:rsidR="009457E0" w:rsidRPr="007926EB" w:rsidRDefault="009457E0" w:rsidP="00EC1A5D">
      <w:pPr>
        <w:pStyle w:val="aff"/>
        <w:numPr>
          <w:ilvl w:val="0"/>
          <w:numId w:val="39"/>
        </w:numPr>
        <w:spacing w:line="276" w:lineRule="auto"/>
        <w:ind w:hanging="720"/>
        <w:rPr>
          <w:rFonts w:eastAsia="Calibri"/>
          <w:b/>
          <w:color w:val="000000"/>
          <w:lang w:val="el-GR"/>
        </w:rPr>
      </w:pPr>
      <w:r w:rsidRPr="007926EB">
        <w:rPr>
          <w:rFonts w:eastAsia="Calibri"/>
          <w:b/>
          <w:color w:val="000000"/>
          <w:lang w:val="el-GR"/>
        </w:rPr>
        <w:t xml:space="preserve">Έξι (6) Έμπειροι Σύμβουλοι Τεχνικής και Επιστημονικής Υποστήριξης Έργων </w:t>
      </w:r>
    </w:p>
    <w:p w14:paraId="6328CF58" w14:textId="675EAC90" w:rsidR="009457E0" w:rsidRPr="007926EB" w:rsidRDefault="009457E0" w:rsidP="00EC1A5D">
      <w:pPr>
        <w:pStyle w:val="aff"/>
        <w:numPr>
          <w:ilvl w:val="0"/>
          <w:numId w:val="42"/>
        </w:numPr>
        <w:spacing w:line="276" w:lineRule="auto"/>
        <w:rPr>
          <w:rFonts w:eastAsia="Calibri"/>
          <w:b/>
          <w:color w:val="000000"/>
          <w:lang w:val="el-GR"/>
        </w:rPr>
      </w:pPr>
      <w:r w:rsidRPr="007926EB">
        <w:rPr>
          <w:rFonts w:eastAsia="Calibri"/>
          <w:color w:val="000000"/>
          <w:lang w:val="el-GR"/>
        </w:rPr>
        <w:t>Ένας Συντονιστής, με ειδική γνώση και επαγγελματική εμπειρία στη διαχείριση συγχρηματοδοτούμενων της Ευρωπαϊκής Επιτροπής Έργων ως εξής</w:t>
      </w:r>
    </w:p>
    <w:p w14:paraId="2B8855AA" w14:textId="77777777" w:rsidR="009457E0" w:rsidRPr="007926EB" w:rsidRDefault="009457E0" w:rsidP="00EC1A5D">
      <w:pPr>
        <w:pStyle w:val="aff"/>
        <w:numPr>
          <w:ilvl w:val="0"/>
          <w:numId w:val="43"/>
        </w:numPr>
        <w:spacing w:line="276" w:lineRule="auto"/>
        <w:rPr>
          <w:rFonts w:eastAsia="Calibri"/>
          <w:b/>
          <w:color w:val="000000"/>
          <w:lang w:val="el-GR"/>
        </w:rPr>
      </w:pPr>
      <w:r w:rsidRPr="007926EB">
        <w:rPr>
          <w:rFonts w:eastAsia="Calibri"/>
          <w:color w:val="000000"/>
          <w:lang w:val="el-GR"/>
        </w:rPr>
        <w:t>πτυχίο πανεπιστημιακής εκπαίδευσης, της ημεδαπής ή ισότιμο της αλλοδαπής νομίμως αναγνωρισμένο</w:t>
      </w:r>
    </w:p>
    <w:p w14:paraId="0C72AB08" w14:textId="77777777" w:rsidR="009457E0" w:rsidRPr="007926EB" w:rsidRDefault="009457E0" w:rsidP="00EC1A5D">
      <w:pPr>
        <w:pStyle w:val="aff"/>
        <w:numPr>
          <w:ilvl w:val="0"/>
          <w:numId w:val="43"/>
        </w:numPr>
        <w:spacing w:line="276" w:lineRule="auto"/>
        <w:rPr>
          <w:rFonts w:eastAsia="Calibri"/>
          <w:b/>
          <w:color w:val="000000"/>
          <w:lang w:val="el-GR"/>
        </w:rPr>
      </w:pPr>
      <w:r w:rsidRPr="007926EB">
        <w:rPr>
          <w:rFonts w:eastAsia="Calibri"/>
          <w:color w:val="000000"/>
          <w:lang w:val="el-GR"/>
        </w:rPr>
        <w:t>μεταπτυχιακό η διδακτορικό τίτλο σπουδών, της ημεδαπής ή ισότιμο της αλλοδαπής νομίμως αναγνωρισμένο, κατεύθυνσης Διοίκησης Επιχειρήσεων</w:t>
      </w:r>
    </w:p>
    <w:p w14:paraId="4523890D" w14:textId="191D19C7" w:rsidR="009457E0" w:rsidRPr="007926EB" w:rsidRDefault="009457E0" w:rsidP="00EC1A5D">
      <w:pPr>
        <w:pStyle w:val="aff"/>
        <w:numPr>
          <w:ilvl w:val="0"/>
          <w:numId w:val="43"/>
        </w:numPr>
        <w:spacing w:line="276" w:lineRule="auto"/>
        <w:rPr>
          <w:rFonts w:eastAsia="Calibri"/>
          <w:b/>
          <w:color w:val="000000"/>
          <w:lang w:val="el-GR"/>
        </w:rPr>
      </w:pPr>
      <w:r w:rsidRPr="007926EB">
        <w:rPr>
          <w:rFonts w:eastAsia="Calibri"/>
          <w:color w:val="000000"/>
          <w:lang w:val="el-GR"/>
        </w:rPr>
        <w:t xml:space="preserve">τουλάχιστον δεκαπενταετή εμπειρία (15) εμπειρία στη διαχείριση και διοίκηση έργων συγχρηματοδοτούμενων </w:t>
      </w:r>
    </w:p>
    <w:p w14:paraId="7F4D7F6D" w14:textId="03BE44D4" w:rsidR="009457E0" w:rsidRPr="007926EB" w:rsidRDefault="009457E0" w:rsidP="00EC1A5D">
      <w:pPr>
        <w:pStyle w:val="aff"/>
        <w:numPr>
          <w:ilvl w:val="0"/>
          <w:numId w:val="42"/>
        </w:numPr>
        <w:spacing w:line="276" w:lineRule="auto"/>
        <w:rPr>
          <w:rFonts w:eastAsia="Calibri"/>
          <w:color w:val="000000"/>
          <w:lang w:val="el-GR"/>
        </w:rPr>
      </w:pPr>
      <w:r w:rsidRPr="007926EB">
        <w:rPr>
          <w:rFonts w:eastAsia="Calibri"/>
          <w:color w:val="000000"/>
          <w:lang w:val="el-GR"/>
        </w:rPr>
        <w:t xml:space="preserve">Τρείς (3) Εμπειρογνώμονες Διαχείρισης Έργων, με ειδική γνώση και επαγγελματική εμπειρία στο τομέα «ψηφιακού μετασχηματισμού / ψηφιακής σύγκλισης» </w:t>
      </w:r>
    </w:p>
    <w:p w14:paraId="6C3A1810" w14:textId="77777777" w:rsidR="009457E0" w:rsidRPr="007926EB" w:rsidRDefault="009457E0" w:rsidP="00EC1A5D">
      <w:pPr>
        <w:pStyle w:val="aff"/>
        <w:numPr>
          <w:ilvl w:val="0"/>
          <w:numId w:val="44"/>
        </w:numPr>
        <w:tabs>
          <w:tab w:val="left" w:pos="1418"/>
        </w:tabs>
        <w:spacing w:line="276" w:lineRule="auto"/>
        <w:ind w:left="1418" w:hanging="425"/>
        <w:rPr>
          <w:rFonts w:eastAsia="Calibri"/>
          <w:color w:val="000000"/>
          <w:lang w:val="el-GR"/>
        </w:rPr>
      </w:pPr>
      <w:r w:rsidRPr="007926EB">
        <w:rPr>
          <w:rFonts w:eastAsia="Calibri"/>
          <w:color w:val="000000"/>
          <w:lang w:val="el-GR"/>
        </w:rPr>
        <w:t>πτυχίο πανεπιστημιακής εκπαίδευσης, της ημεδαπής ή ισότιμο της αλλοδαπής νομίμως αναγνωρισμένο</w:t>
      </w:r>
    </w:p>
    <w:p w14:paraId="3A130D66" w14:textId="7DB6D5DA" w:rsidR="009457E0" w:rsidRPr="00EC63B6" w:rsidRDefault="009457E0" w:rsidP="00EC1A5D">
      <w:pPr>
        <w:pStyle w:val="aff"/>
        <w:numPr>
          <w:ilvl w:val="0"/>
          <w:numId w:val="44"/>
        </w:numPr>
        <w:tabs>
          <w:tab w:val="left" w:pos="1418"/>
        </w:tabs>
        <w:spacing w:line="276" w:lineRule="auto"/>
        <w:ind w:left="1418" w:hanging="425"/>
        <w:rPr>
          <w:rFonts w:eastAsia="Calibri"/>
          <w:color w:val="000000"/>
          <w:lang w:val="el-GR"/>
        </w:rPr>
      </w:pPr>
      <w:r w:rsidRPr="007926EB">
        <w:rPr>
          <w:rFonts w:eastAsia="Calibri"/>
          <w:color w:val="000000"/>
          <w:lang w:val="el-GR"/>
        </w:rPr>
        <w:t xml:space="preserve">επαγγελματική Εμπειρία τουλάχιστον δέκα (10) ετών στη διαχείριση συγχρηματοδοτούμενων της Ευρωπαϊκής Επιτροπής έργων – υποστήριξης Διαχειριστικών Αρχών ή Ενδιάμεσων Φορέων ή Τελικών Δικαιούχων,  εκ των οποίων δύο (2) τουλάχιστον έργα να είναι στο τομέα «ψηφιακού μετασχηματισμού / ψηφιακής </w:t>
      </w:r>
      <w:r w:rsidRPr="00EC63B6">
        <w:rPr>
          <w:rFonts w:eastAsia="Calibri"/>
          <w:color w:val="000000"/>
          <w:lang w:val="el-GR"/>
        </w:rPr>
        <w:t xml:space="preserve">σύγκλισης» </w:t>
      </w:r>
    </w:p>
    <w:p w14:paraId="0A2160AE" w14:textId="495A42DD" w:rsidR="008A1CED" w:rsidRPr="00EC63B6" w:rsidRDefault="008A1CED" w:rsidP="008A1CED">
      <w:pPr>
        <w:pStyle w:val="aff"/>
        <w:numPr>
          <w:ilvl w:val="0"/>
          <w:numId w:val="42"/>
        </w:numPr>
        <w:spacing w:line="276" w:lineRule="auto"/>
        <w:rPr>
          <w:rFonts w:eastAsia="Calibri"/>
          <w:color w:val="000000"/>
          <w:lang w:val="el-GR"/>
        </w:rPr>
      </w:pPr>
      <w:r w:rsidRPr="00EC63B6">
        <w:rPr>
          <w:rFonts w:eastAsia="Calibri"/>
          <w:color w:val="000000"/>
          <w:lang w:val="el-GR"/>
        </w:rPr>
        <w:t xml:space="preserve">Δύο (2) </w:t>
      </w:r>
      <w:r w:rsidR="007926EB" w:rsidRPr="00EC63B6">
        <w:rPr>
          <w:rFonts w:eastAsia="Calibri"/>
          <w:color w:val="000000"/>
          <w:lang w:val="el-GR"/>
        </w:rPr>
        <w:t xml:space="preserve">Στελέχη </w:t>
      </w:r>
      <w:r w:rsidRPr="00EC63B6">
        <w:rPr>
          <w:rFonts w:eastAsia="Calibri"/>
          <w:color w:val="000000"/>
          <w:lang w:val="el-GR"/>
        </w:rPr>
        <w:t xml:space="preserve">Διαχείρισης </w:t>
      </w:r>
      <w:r w:rsidRPr="00EC63B6">
        <w:rPr>
          <w:rFonts w:eastAsia="Calibri" w:cs="Tahoma"/>
          <w:bCs/>
          <w:color w:val="000000"/>
          <w:szCs w:val="22"/>
          <w:lang w:val="el-GR"/>
        </w:rPr>
        <w:t xml:space="preserve">Συγχρηματοδοτούμενων </w:t>
      </w:r>
      <w:r w:rsidRPr="00EC63B6">
        <w:rPr>
          <w:rFonts w:eastAsia="Calibri"/>
          <w:color w:val="000000"/>
          <w:lang w:val="el-GR"/>
        </w:rPr>
        <w:t xml:space="preserve">Έργων </w:t>
      </w:r>
    </w:p>
    <w:p w14:paraId="3D869EE5" w14:textId="77777777" w:rsidR="008A1CED" w:rsidRPr="007926EB" w:rsidRDefault="008A1CED" w:rsidP="008A1CED">
      <w:pPr>
        <w:pStyle w:val="aff"/>
        <w:numPr>
          <w:ilvl w:val="0"/>
          <w:numId w:val="45"/>
        </w:numPr>
        <w:spacing w:line="276" w:lineRule="auto"/>
        <w:ind w:left="1418" w:hanging="425"/>
        <w:rPr>
          <w:rFonts w:eastAsia="Calibri"/>
          <w:color w:val="000000"/>
          <w:lang w:val="el-GR"/>
        </w:rPr>
      </w:pPr>
      <w:r w:rsidRPr="00EC63B6">
        <w:rPr>
          <w:rFonts w:eastAsia="Calibri"/>
          <w:color w:val="000000"/>
          <w:lang w:val="el-GR"/>
        </w:rPr>
        <w:t>πτυχίο πανεπιστημιακής εκπαίδευσης, της ημεδαπής ή ισότιμο της αλλοδαπής νομίμως</w:t>
      </w:r>
      <w:r w:rsidRPr="007926EB">
        <w:rPr>
          <w:rFonts w:eastAsia="Calibri"/>
          <w:color w:val="000000"/>
          <w:lang w:val="el-GR"/>
        </w:rPr>
        <w:t xml:space="preserve"> αναγνωρισμένο </w:t>
      </w:r>
    </w:p>
    <w:p w14:paraId="708A8D0E" w14:textId="481DD0EC" w:rsidR="008A1CED" w:rsidRPr="007926EB" w:rsidRDefault="008A1CED" w:rsidP="008A1CED">
      <w:pPr>
        <w:pStyle w:val="aff"/>
        <w:numPr>
          <w:ilvl w:val="0"/>
          <w:numId w:val="45"/>
        </w:numPr>
        <w:spacing w:line="276" w:lineRule="auto"/>
        <w:ind w:left="1418" w:hanging="425"/>
        <w:rPr>
          <w:rFonts w:eastAsia="Calibri" w:cs="Tahoma"/>
          <w:bCs/>
          <w:color w:val="000000"/>
          <w:szCs w:val="22"/>
          <w:lang w:val="el-GR"/>
        </w:rPr>
      </w:pPr>
      <w:r w:rsidRPr="007926EB">
        <w:rPr>
          <w:rFonts w:eastAsia="Calibri"/>
          <w:color w:val="000000"/>
          <w:lang w:val="el-GR"/>
        </w:rPr>
        <w:t xml:space="preserve">επαγγελματική Εμπειρία τουλάχιστον </w:t>
      </w:r>
      <w:r w:rsidRPr="006F17D5">
        <w:rPr>
          <w:rFonts w:eastAsia="Calibri" w:cs="Tahoma"/>
          <w:bCs/>
          <w:color w:val="000000"/>
          <w:szCs w:val="22"/>
          <w:lang w:val="el-GR"/>
        </w:rPr>
        <w:t>τριών</w:t>
      </w:r>
      <w:r w:rsidRPr="007926EB">
        <w:rPr>
          <w:rFonts w:eastAsia="Calibri" w:cs="Tahoma"/>
          <w:bCs/>
          <w:color w:val="000000"/>
          <w:szCs w:val="22"/>
          <w:lang w:val="el-GR"/>
        </w:rPr>
        <w:t xml:space="preserve"> (</w:t>
      </w:r>
      <w:r w:rsidRPr="006F17D5">
        <w:rPr>
          <w:rFonts w:eastAsia="Calibri" w:cs="Tahoma"/>
          <w:bCs/>
          <w:color w:val="000000"/>
          <w:szCs w:val="22"/>
          <w:lang w:val="el-GR"/>
        </w:rPr>
        <w:t>3</w:t>
      </w:r>
      <w:r w:rsidRPr="007926EB">
        <w:rPr>
          <w:rFonts w:eastAsia="Calibri"/>
          <w:color w:val="000000"/>
          <w:lang w:val="el-GR"/>
        </w:rPr>
        <w:t>) ετών στη διαχείριση συγχρηματοδοτούμενων της Ευρωπαϊκής Επιτροπής έργων - υποστήριξης Διαχειριστικών Αρχών ή Ενδιάμεσων Φορέων ή Τελικών Δικαιούχων</w:t>
      </w:r>
    </w:p>
    <w:p w14:paraId="221E3BD9" w14:textId="77777777" w:rsidR="008A1CED" w:rsidRPr="007926EB" w:rsidRDefault="008A1CED" w:rsidP="00EC63B6">
      <w:pPr>
        <w:pStyle w:val="aff"/>
        <w:spacing w:line="276" w:lineRule="auto"/>
        <w:ind w:left="1418"/>
        <w:rPr>
          <w:rFonts w:eastAsia="Calibri"/>
          <w:color w:val="000000"/>
          <w:lang w:val="el-GR"/>
        </w:rPr>
      </w:pPr>
    </w:p>
    <w:p w14:paraId="26DD99EE" w14:textId="77777777" w:rsidR="009457E0" w:rsidRPr="007926EB" w:rsidRDefault="009457E0" w:rsidP="00EC1A5D">
      <w:pPr>
        <w:pStyle w:val="aff"/>
        <w:numPr>
          <w:ilvl w:val="0"/>
          <w:numId w:val="39"/>
        </w:numPr>
        <w:spacing w:line="276" w:lineRule="auto"/>
        <w:ind w:hanging="720"/>
        <w:rPr>
          <w:rFonts w:eastAsia="Calibri"/>
          <w:color w:val="000000"/>
          <w:lang w:val="el-GR"/>
        </w:rPr>
      </w:pPr>
      <w:r w:rsidRPr="007926EB">
        <w:rPr>
          <w:rFonts w:eastAsia="Calibri"/>
          <w:b/>
          <w:color w:val="000000"/>
          <w:lang w:val="el-GR"/>
        </w:rPr>
        <w:t>Τρεις (3) Έμπειροι Σύμβουλοι Οικονομικής Διαχείρισης</w:t>
      </w:r>
      <w:r w:rsidRPr="007926EB">
        <w:rPr>
          <w:rFonts w:eastAsia="Calibri"/>
          <w:color w:val="000000"/>
          <w:lang w:val="el-GR"/>
        </w:rPr>
        <w:t xml:space="preserve"> ως εξής : </w:t>
      </w:r>
    </w:p>
    <w:p w14:paraId="1E6716D4" w14:textId="772A9E2C" w:rsidR="009457E0" w:rsidRPr="007926EB" w:rsidRDefault="009457E0" w:rsidP="00EC1A5D">
      <w:pPr>
        <w:pStyle w:val="aff"/>
        <w:numPr>
          <w:ilvl w:val="0"/>
          <w:numId w:val="42"/>
        </w:numPr>
        <w:spacing w:line="276" w:lineRule="auto"/>
        <w:ind w:left="709" w:hanging="283"/>
        <w:rPr>
          <w:rFonts w:eastAsia="Calibri"/>
          <w:color w:val="000000"/>
          <w:lang w:val="el-GR"/>
        </w:rPr>
      </w:pPr>
      <w:r w:rsidRPr="007926EB">
        <w:rPr>
          <w:rFonts w:eastAsia="Calibri"/>
          <w:color w:val="000000"/>
          <w:lang w:val="el-GR"/>
        </w:rPr>
        <w:t>Ένα (1) Συντονιστή Οικονομικής Παρακολούθησης Έργου που θα διαθέτει:</w:t>
      </w:r>
    </w:p>
    <w:p w14:paraId="61523AD8" w14:textId="02660C37" w:rsidR="009457E0" w:rsidRPr="007926EB" w:rsidRDefault="00C633BE" w:rsidP="00EC1A5D">
      <w:pPr>
        <w:pStyle w:val="aff"/>
        <w:numPr>
          <w:ilvl w:val="0"/>
          <w:numId w:val="46"/>
        </w:numPr>
        <w:spacing w:line="276" w:lineRule="auto"/>
        <w:ind w:left="1418" w:hanging="425"/>
        <w:rPr>
          <w:rFonts w:eastAsia="Calibri"/>
          <w:color w:val="000000"/>
          <w:lang w:val="el-GR"/>
        </w:rPr>
      </w:pPr>
      <w:r w:rsidRPr="007926EB">
        <w:rPr>
          <w:rFonts w:eastAsia="Calibri"/>
          <w:color w:val="000000"/>
          <w:lang w:val="el-GR"/>
        </w:rPr>
        <w:t>π</w:t>
      </w:r>
      <w:r w:rsidR="009457E0" w:rsidRPr="007926EB">
        <w:rPr>
          <w:rFonts w:eastAsia="Calibri"/>
          <w:color w:val="000000"/>
          <w:lang w:val="el-GR"/>
        </w:rPr>
        <w:t xml:space="preserve">τυχίο τριτοβάθμιας εκπαίδευσης, της ημεδαπής ή ισότιμο της αλλοδαπής νομίμως αναγνωρισμένο στον τομέα των Οικονομικών </w:t>
      </w:r>
    </w:p>
    <w:p w14:paraId="752876BB" w14:textId="393961AA" w:rsidR="009457E0" w:rsidRPr="007926EB" w:rsidRDefault="00C633BE" w:rsidP="00EC1A5D">
      <w:pPr>
        <w:pStyle w:val="aff"/>
        <w:numPr>
          <w:ilvl w:val="0"/>
          <w:numId w:val="46"/>
        </w:numPr>
        <w:spacing w:line="276" w:lineRule="auto"/>
        <w:ind w:left="1418" w:hanging="425"/>
        <w:rPr>
          <w:rFonts w:eastAsia="Calibri"/>
          <w:color w:val="000000"/>
          <w:lang w:val="el-GR"/>
        </w:rPr>
      </w:pPr>
      <w:r w:rsidRPr="007926EB">
        <w:rPr>
          <w:rFonts w:eastAsia="Calibri"/>
          <w:color w:val="000000"/>
          <w:lang w:val="el-GR"/>
        </w:rPr>
        <w:t>ε</w:t>
      </w:r>
      <w:r w:rsidR="009457E0" w:rsidRPr="007926EB">
        <w:rPr>
          <w:rFonts w:eastAsia="Calibri"/>
          <w:color w:val="000000"/>
          <w:lang w:val="el-GR"/>
        </w:rPr>
        <w:t>ιδική Επαγγελματική Εμπειρία τουλάχιστον δεκαπενταετή (15ετών) σε ανώτατες διοικητικές θέσεις με αντικείμενο διαχείριση και παροχή συμβουλών επί οικονομικών θεμάτων ή / και λογιστικής υποστήριξης</w:t>
      </w:r>
    </w:p>
    <w:p w14:paraId="03958B6B" w14:textId="23404F21" w:rsidR="009457E0" w:rsidRPr="007926EB" w:rsidRDefault="009457E0" w:rsidP="00EC1A5D">
      <w:pPr>
        <w:pStyle w:val="aff"/>
        <w:numPr>
          <w:ilvl w:val="0"/>
          <w:numId w:val="46"/>
        </w:numPr>
        <w:spacing w:line="276" w:lineRule="auto"/>
        <w:ind w:left="1418" w:hanging="425"/>
        <w:rPr>
          <w:rFonts w:eastAsia="Calibri"/>
          <w:color w:val="000000"/>
          <w:lang w:val="el-GR"/>
        </w:rPr>
      </w:pPr>
      <w:r w:rsidRPr="007926EB">
        <w:rPr>
          <w:rFonts w:eastAsia="Calibri"/>
          <w:color w:val="000000"/>
          <w:lang w:val="el-GR"/>
        </w:rPr>
        <w:t xml:space="preserve">Δελτίο επαγγελματικής ταυτότητας Λογιστή-Φοροτεχνικού Α΄τάξης (Π.Δ. 340/1998) Οικονομικού Επιμελητηρίου από το Οικονομικό Επιμελητήριο Ελλάδος                  </w:t>
      </w:r>
    </w:p>
    <w:p w14:paraId="1B122E76" w14:textId="6480E759" w:rsidR="009457E0" w:rsidRPr="007926EB" w:rsidRDefault="009457E0" w:rsidP="00EC1A5D">
      <w:pPr>
        <w:pStyle w:val="aff"/>
        <w:numPr>
          <w:ilvl w:val="0"/>
          <w:numId w:val="42"/>
        </w:numPr>
        <w:spacing w:line="276" w:lineRule="auto"/>
        <w:rPr>
          <w:rFonts w:eastAsia="Calibri"/>
          <w:color w:val="000000"/>
          <w:lang w:val="el-GR"/>
        </w:rPr>
      </w:pPr>
      <w:r w:rsidRPr="007926EB">
        <w:rPr>
          <w:rFonts w:eastAsia="Calibri"/>
          <w:color w:val="000000"/>
          <w:lang w:val="el-GR"/>
        </w:rPr>
        <w:t xml:space="preserve">Δύο (2) Στελέχη Οικονομικής Παρακολούθησης Έργων που θα διαθέτουν : </w:t>
      </w:r>
    </w:p>
    <w:p w14:paraId="5BA0738C" w14:textId="139D3A83" w:rsidR="0004402D" w:rsidRPr="007926EB" w:rsidRDefault="009457E0" w:rsidP="0004402D">
      <w:pPr>
        <w:spacing w:line="276" w:lineRule="auto"/>
        <w:ind w:left="1418" w:hanging="425"/>
        <w:rPr>
          <w:rFonts w:eastAsia="Calibri"/>
          <w:color w:val="000000"/>
          <w:lang w:val="el-GR"/>
        </w:rPr>
      </w:pPr>
      <w:r w:rsidRPr="007926EB">
        <w:rPr>
          <w:rFonts w:eastAsia="Calibri"/>
          <w:color w:val="000000"/>
          <w:lang w:val="el-GR"/>
        </w:rPr>
        <w:lastRenderedPageBreak/>
        <w:t>-</w:t>
      </w:r>
      <w:r w:rsidRPr="007926EB">
        <w:rPr>
          <w:rFonts w:eastAsia="Calibri"/>
          <w:color w:val="000000"/>
          <w:lang w:val="el-GR"/>
        </w:rPr>
        <w:tab/>
      </w:r>
      <w:r w:rsidR="00C633BE" w:rsidRPr="007926EB">
        <w:rPr>
          <w:rFonts w:eastAsia="Calibri"/>
          <w:color w:val="000000"/>
          <w:lang w:val="el-GR"/>
        </w:rPr>
        <w:t>π</w:t>
      </w:r>
      <w:r w:rsidRPr="007926EB">
        <w:rPr>
          <w:rFonts w:eastAsia="Calibri"/>
          <w:color w:val="000000"/>
          <w:lang w:val="el-GR"/>
        </w:rPr>
        <w:t>τυχίο πανεπιστημιακής εκπαίδευσης, της ημεδαπής ή ισότιμο της αλλοδαπής νομίμως αναγνωρισμένο στον τομέα των οικονομικών επιστημών</w:t>
      </w:r>
    </w:p>
    <w:p w14:paraId="30A81E4A" w14:textId="3AE4D716" w:rsidR="008A1CED" w:rsidRPr="00EC63B6" w:rsidRDefault="008A1CED" w:rsidP="008A1CED">
      <w:pPr>
        <w:pStyle w:val="aff"/>
        <w:numPr>
          <w:ilvl w:val="0"/>
          <w:numId w:val="47"/>
        </w:numPr>
        <w:spacing w:line="276" w:lineRule="auto"/>
        <w:ind w:left="1418" w:hanging="425"/>
        <w:rPr>
          <w:rFonts w:eastAsia="Calibri" w:cs="Tahoma"/>
          <w:bCs/>
          <w:color w:val="000000"/>
          <w:szCs w:val="22"/>
          <w:lang w:val="el-GR"/>
        </w:rPr>
      </w:pPr>
      <w:r w:rsidRPr="00EC63B6">
        <w:rPr>
          <w:rFonts w:eastAsia="Calibri"/>
          <w:color w:val="000000"/>
          <w:lang w:val="el-GR"/>
        </w:rPr>
        <w:t xml:space="preserve">Επαγγελματική Εμπειρία τουλάχιστον </w:t>
      </w:r>
      <w:r w:rsidRPr="00EC63B6">
        <w:rPr>
          <w:rFonts w:eastAsia="Calibri" w:cs="Tahoma"/>
          <w:bCs/>
          <w:color w:val="000000"/>
          <w:szCs w:val="22"/>
          <w:lang w:val="el-GR"/>
        </w:rPr>
        <w:t>πέντε (5</w:t>
      </w:r>
      <w:r w:rsidRPr="00EC63B6">
        <w:rPr>
          <w:rFonts w:eastAsia="Calibri"/>
          <w:color w:val="000000"/>
          <w:lang w:val="el-GR"/>
        </w:rPr>
        <w:t>) ετών σε θέματα οικονομικής διαχείρισης και λειτουργίας</w:t>
      </w:r>
    </w:p>
    <w:p w14:paraId="7EA6D9D9" w14:textId="77777777" w:rsidR="008A1CED" w:rsidRPr="00EC63B6" w:rsidRDefault="008A1CED" w:rsidP="007926EB">
      <w:pPr>
        <w:pStyle w:val="aff"/>
        <w:spacing w:line="276" w:lineRule="auto"/>
        <w:ind w:left="1418"/>
        <w:rPr>
          <w:rFonts w:eastAsia="Calibri"/>
          <w:color w:val="000000"/>
          <w:lang w:val="el-GR"/>
        </w:rPr>
      </w:pPr>
    </w:p>
    <w:p w14:paraId="7AFB0976" w14:textId="0A04A8C6" w:rsidR="009457E0" w:rsidRPr="00EC63B6" w:rsidRDefault="009457E0" w:rsidP="00EC1A5D">
      <w:pPr>
        <w:pStyle w:val="aff"/>
        <w:numPr>
          <w:ilvl w:val="0"/>
          <w:numId w:val="39"/>
        </w:numPr>
        <w:spacing w:line="276" w:lineRule="auto"/>
        <w:ind w:hanging="720"/>
        <w:rPr>
          <w:rFonts w:eastAsia="Calibri"/>
          <w:color w:val="000000"/>
          <w:lang w:val="el-GR"/>
        </w:rPr>
      </w:pPr>
      <w:r w:rsidRPr="00EC63B6">
        <w:rPr>
          <w:rFonts w:eastAsia="Calibri"/>
          <w:b/>
          <w:color w:val="000000"/>
          <w:lang w:val="el-GR"/>
        </w:rPr>
        <w:t>Τρεις (3) Σύμβουλοι Υποστήριξης Πληροφοριακών Συστημάτων</w:t>
      </w:r>
      <w:r w:rsidRPr="00EC63B6">
        <w:rPr>
          <w:rFonts w:eastAsia="Calibri"/>
          <w:color w:val="000000"/>
          <w:lang w:val="el-GR"/>
        </w:rPr>
        <w:t xml:space="preserve"> που θα διαθέτουν: </w:t>
      </w:r>
    </w:p>
    <w:p w14:paraId="3A9E5BF7" w14:textId="77777777" w:rsidR="0019381E" w:rsidRPr="00EC63B6" w:rsidRDefault="0019381E" w:rsidP="00EC1A5D">
      <w:pPr>
        <w:pStyle w:val="aff"/>
        <w:numPr>
          <w:ilvl w:val="0"/>
          <w:numId w:val="47"/>
        </w:numPr>
        <w:tabs>
          <w:tab w:val="left" w:pos="1418"/>
        </w:tabs>
        <w:spacing w:line="276" w:lineRule="auto"/>
        <w:ind w:left="993" w:hanging="284"/>
        <w:rPr>
          <w:rFonts w:eastAsia="Calibri"/>
          <w:color w:val="000000"/>
          <w:lang w:val="el-GR"/>
        </w:rPr>
      </w:pPr>
      <w:r w:rsidRPr="00EC63B6">
        <w:rPr>
          <w:rFonts w:eastAsia="Calibri"/>
          <w:color w:val="000000"/>
          <w:lang w:val="el-GR"/>
        </w:rPr>
        <w:t>π</w:t>
      </w:r>
      <w:r w:rsidR="009457E0" w:rsidRPr="00EC63B6">
        <w:rPr>
          <w:rFonts w:eastAsia="Calibri"/>
          <w:color w:val="000000"/>
          <w:lang w:val="el-GR"/>
        </w:rPr>
        <w:t>τυχίο τριτοβάθμιας εκπαίδευσης, της ημεδαπής ή ισότιμο της αλλοδαπής νομίμως αναγνωρισμένο στον τομέα πληροφορικής</w:t>
      </w:r>
    </w:p>
    <w:p w14:paraId="7171DB37" w14:textId="6FCB678D" w:rsidR="008A1CED" w:rsidRPr="007926EB" w:rsidRDefault="008A1CED" w:rsidP="008A1CED">
      <w:pPr>
        <w:pStyle w:val="aff"/>
        <w:numPr>
          <w:ilvl w:val="0"/>
          <w:numId w:val="47"/>
        </w:numPr>
        <w:tabs>
          <w:tab w:val="left" w:pos="1418"/>
        </w:tabs>
        <w:spacing w:line="276" w:lineRule="auto"/>
        <w:ind w:left="993" w:hanging="284"/>
        <w:rPr>
          <w:rFonts w:eastAsia="Calibri"/>
          <w:color w:val="000000"/>
          <w:lang w:val="el-GR"/>
        </w:rPr>
      </w:pPr>
      <w:r w:rsidRPr="00EC63B6">
        <w:rPr>
          <w:rFonts w:eastAsia="Calibri"/>
          <w:color w:val="000000"/>
          <w:lang w:val="el-GR"/>
        </w:rPr>
        <w:t xml:space="preserve">τουλάχιστον </w:t>
      </w:r>
      <w:r w:rsidRPr="00EC63B6">
        <w:rPr>
          <w:rFonts w:eastAsia="Calibri" w:cs="Tahoma"/>
          <w:bCs/>
          <w:color w:val="000000"/>
          <w:szCs w:val="22"/>
          <w:lang w:val="el-GR"/>
        </w:rPr>
        <w:t>3ετή</w:t>
      </w:r>
      <w:r w:rsidRPr="00EC63B6">
        <w:rPr>
          <w:rFonts w:eastAsia="Calibri"/>
          <w:color w:val="000000"/>
          <w:lang w:val="el-GR"/>
        </w:rPr>
        <w:t xml:space="preserve"> επαγγελματική εμπειρία στον σχεδιασμό ή ανάπτυξη πληροφοριακών συστημάτων και εφαρμογών</w:t>
      </w:r>
      <w:r w:rsidRPr="007926EB">
        <w:rPr>
          <w:rFonts w:eastAsia="Calibri"/>
          <w:color w:val="000000"/>
          <w:lang w:val="el-GR"/>
        </w:rPr>
        <w:t xml:space="preserve"> καθώς και σε υποστήριξη έργων πληροφορικής.</w:t>
      </w:r>
    </w:p>
    <w:p w14:paraId="3021E93E" w14:textId="77777777" w:rsidR="009457E0" w:rsidRPr="007926EB" w:rsidRDefault="009457E0" w:rsidP="00EC1A5D">
      <w:pPr>
        <w:pStyle w:val="aff"/>
        <w:numPr>
          <w:ilvl w:val="0"/>
          <w:numId w:val="39"/>
        </w:numPr>
        <w:spacing w:line="276" w:lineRule="auto"/>
        <w:rPr>
          <w:rFonts w:eastAsia="Calibri"/>
          <w:color w:val="000000"/>
          <w:lang w:val="el-GR"/>
        </w:rPr>
      </w:pPr>
      <w:r w:rsidRPr="007926EB">
        <w:rPr>
          <w:rFonts w:eastAsia="Calibri"/>
          <w:b/>
          <w:color w:val="000000"/>
          <w:lang w:val="el-GR"/>
        </w:rPr>
        <w:t>Τέσσερα (4) Έμπειρα Στελέχη Διοικητικής Υποστήριξης</w:t>
      </w:r>
      <w:r w:rsidRPr="007926EB">
        <w:rPr>
          <w:rFonts w:eastAsia="Calibri"/>
          <w:color w:val="000000"/>
          <w:lang w:val="el-GR"/>
        </w:rPr>
        <w:t xml:space="preserve"> που θα διαθέτουν:  </w:t>
      </w:r>
    </w:p>
    <w:p w14:paraId="6B163E67" w14:textId="1B696000" w:rsidR="00C633BE" w:rsidRPr="007926EB" w:rsidRDefault="009457E0" w:rsidP="00EC1A5D">
      <w:pPr>
        <w:pStyle w:val="aff"/>
        <w:numPr>
          <w:ilvl w:val="0"/>
          <w:numId w:val="48"/>
        </w:numPr>
        <w:tabs>
          <w:tab w:val="left" w:pos="993"/>
        </w:tabs>
        <w:spacing w:line="276" w:lineRule="auto"/>
        <w:ind w:left="993" w:hanging="284"/>
        <w:rPr>
          <w:rFonts w:eastAsia="Calibri"/>
          <w:color w:val="000000"/>
          <w:lang w:val="el-GR"/>
        </w:rPr>
      </w:pPr>
      <w:r w:rsidRPr="007926EB">
        <w:rPr>
          <w:rFonts w:eastAsia="Calibri"/>
          <w:color w:val="000000"/>
          <w:lang w:val="el-GR"/>
        </w:rPr>
        <w:t>πτυχίο τριτοβάθμιας εκπαίδευσης, της ημεδαπής ή ισότιμο της αλλοδαπής νομίμως αναγνωρισμένο</w:t>
      </w:r>
    </w:p>
    <w:p w14:paraId="3E51DF4C" w14:textId="69080E68" w:rsidR="009457E0" w:rsidRPr="007926EB" w:rsidRDefault="00C633BE" w:rsidP="00EC1A5D">
      <w:pPr>
        <w:pStyle w:val="aff"/>
        <w:numPr>
          <w:ilvl w:val="0"/>
          <w:numId w:val="48"/>
        </w:numPr>
        <w:tabs>
          <w:tab w:val="left" w:pos="993"/>
        </w:tabs>
        <w:spacing w:line="276" w:lineRule="auto"/>
        <w:ind w:left="993" w:hanging="284"/>
        <w:rPr>
          <w:rFonts w:eastAsia="Calibri"/>
          <w:color w:val="000000"/>
          <w:lang w:val="el-GR"/>
        </w:rPr>
      </w:pPr>
      <w:r w:rsidRPr="007926EB">
        <w:rPr>
          <w:rFonts w:eastAsia="Calibri"/>
          <w:color w:val="000000"/>
          <w:lang w:val="el-GR"/>
        </w:rPr>
        <w:t>τ</w:t>
      </w:r>
      <w:r w:rsidR="009457E0" w:rsidRPr="007926EB">
        <w:rPr>
          <w:rFonts w:eastAsia="Calibri"/>
          <w:color w:val="000000"/>
          <w:lang w:val="el-GR"/>
        </w:rPr>
        <w:t>ουλάχιστον 3ετή επαγγελματική εμπειρία στη διαχείριση και υλοποίηση έργων δημοσίου</w:t>
      </w:r>
      <w:r w:rsidRPr="007926EB">
        <w:rPr>
          <w:rFonts w:eastAsia="Calibri"/>
          <w:color w:val="000000"/>
          <w:lang w:val="el-GR"/>
        </w:rPr>
        <w:t>.</w:t>
      </w:r>
    </w:p>
    <w:p w14:paraId="4DDC8254" w14:textId="77777777" w:rsidR="009457E0" w:rsidRPr="006F17D5" w:rsidRDefault="009457E0" w:rsidP="009457E0">
      <w:pPr>
        <w:spacing w:line="276" w:lineRule="auto"/>
        <w:rPr>
          <w:rFonts w:eastAsia="Calibri" w:cs="Tahoma"/>
          <w:b/>
          <w:color w:val="000000"/>
          <w:szCs w:val="22"/>
          <w:lang w:val="el-GR"/>
        </w:rPr>
      </w:pPr>
    </w:p>
    <w:p w14:paraId="279BDAE5" w14:textId="3FBE4472" w:rsidR="00B77288" w:rsidRDefault="00B77288" w:rsidP="009457E0">
      <w:pPr>
        <w:spacing w:line="276" w:lineRule="auto"/>
        <w:rPr>
          <w:rFonts w:eastAsia="Calibri" w:cs="Tahoma"/>
          <w:bCs/>
          <w:color w:val="000000"/>
          <w:szCs w:val="22"/>
          <w:lang w:val="el-GR"/>
        </w:rPr>
      </w:pPr>
      <w:r w:rsidRPr="007926EB">
        <w:rPr>
          <w:rFonts w:eastAsia="Calibri"/>
          <w:b/>
          <w:color w:val="000000"/>
          <w:lang w:val="el-GR"/>
        </w:rPr>
        <w:t>Επισημαίνεται ότι η επαγγελματική εμπειρία προσμετράται μετά την ημερομηνία απόκτησης του ζητούμενου βασικού τίτλου σπουδών</w:t>
      </w:r>
      <w:r w:rsidRPr="007926EB">
        <w:rPr>
          <w:rFonts w:eastAsia="Calibri"/>
          <w:color w:val="000000"/>
          <w:lang w:val="el-GR"/>
        </w:rPr>
        <w:t>.</w:t>
      </w:r>
    </w:p>
    <w:p w14:paraId="6C622822" w14:textId="4DE1B0C2" w:rsidR="00B77288" w:rsidRDefault="00B77288" w:rsidP="009457E0">
      <w:pPr>
        <w:spacing w:line="276" w:lineRule="auto"/>
        <w:rPr>
          <w:rFonts w:eastAsia="Calibri" w:cs="Tahoma"/>
          <w:bCs/>
          <w:color w:val="000000"/>
          <w:szCs w:val="22"/>
          <w:lang w:val="el-GR"/>
        </w:rPr>
      </w:pPr>
      <w:r w:rsidRPr="00B77288">
        <w:rPr>
          <w:rFonts w:eastAsia="Calibri" w:cs="Tahoma"/>
          <w:bCs/>
          <w:color w:val="000000"/>
          <w:szCs w:val="22"/>
          <w:lang w:val="el-GR"/>
        </w:rPr>
        <w:t>Τα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p>
    <w:p w14:paraId="06D8D09D" w14:textId="77777777" w:rsidR="00B77288" w:rsidRDefault="00B77288" w:rsidP="009457E0">
      <w:pPr>
        <w:spacing w:line="276" w:lineRule="auto"/>
        <w:rPr>
          <w:rFonts w:eastAsia="Calibri" w:cs="Tahoma"/>
          <w:bCs/>
          <w:color w:val="000000"/>
          <w:szCs w:val="22"/>
          <w:lang w:val="el-GR"/>
        </w:rPr>
      </w:pPr>
    </w:p>
    <w:p w14:paraId="7F895781" w14:textId="77777777" w:rsidR="00B77288" w:rsidRDefault="00393E66" w:rsidP="009457E0">
      <w:pPr>
        <w:spacing w:line="276" w:lineRule="auto"/>
        <w:rPr>
          <w:rFonts w:eastAsia="Aptos" w:cs="Tahoma"/>
          <w:szCs w:val="22"/>
          <w:lang w:val="el-GR"/>
        </w:rPr>
      </w:pPr>
      <w:r w:rsidRPr="009457E0">
        <w:rPr>
          <w:rFonts w:eastAsia="Aptos" w:cs="Tahoma"/>
          <w:szCs w:val="22"/>
          <w:lang w:val="el-GR"/>
        </w:rPr>
        <w:t>Επί ενώσεων/κοινοπραξιών οι ανωτέρω ελάχιστες προϋποθέσεις μπορεί να καλύπτονται από όλα τα μέλη της ένωσης/κοινοπραξίας χωριστά.</w:t>
      </w:r>
      <w:r w:rsidRPr="00393E66">
        <w:rPr>
          <w:rFonts w:eastAsia="Aptos" w:cs="Tahoma"/>
          <w:szCs w:val="22"/>
          <w:lang w:val="el-GR"/>
        </w:rPr>
        <w:t xml:space="preserve"> </w:t>
      </w:r>
    </w:p>
    <w:p w14:paraId="34CE4EC4" w14:textId="77777777" w:rsidR="00B77288" w:rsidRPr="00EC63B6" w:rsidRDefault="00B77288" w:rsidP="009457E0">
      <w:pPr>
        <w:spacing w:line="276" w:lineRule="auto"/>
        <w:rPr>
          <w:rFonts w:eastAsia="Aptos" w:cs="Tahoma"/>
          <w:szCs w:val="22"/>
          <w:lang w:val="el-GR"/>
        </w:rPr>
      </w:pPr>
    </w:p>
    <w:p w14:paraId="2427197F" w14:textId="1C156754" w:rsidR="00EC63B6" w:rsidRPr="00EC63B6" w:rsidRDefault="00EC63B6" w:rsidP="00EC63B6">
      <w:pPr>
        <w:pStyle w:val="3"/>
        <w:ind w:left="810" w:hanging="900"/>
        <w:rPr>
          <w:lang w:val="el-GR"/>
        </w:rPr>
      </w:pPr>
      <w:bookmarkStart w:id="100" w:name="_Toc216710749"/>
      <w:r w:rsidRPr="00EC63B6">
        <w:rPr>
          <w:lang w:val="el-GR"/>
        </w:rPr>
        <w:t>Πρότυπα διασφάλισης ποιότητας και πρότυπα περιβαλλοντικής διαχείρισης</w:t>
      </w:r>
      <w:bookmarkEnd w:id="100"/>
    </w:p>
    <w:p w14:paraId="077A1B2D" w14:textId="77777777" w:rsidR="00EC63B6" w:rsidRPr="00EC63B6" w:rsidRDefault="00EC63B6" w:rsidP="009457E0">
      <w:pPr>
        <w:spacing w:line="276" w:lineRule="auto"/>
        <w:rPr>
          <w:rFonts w:eastAsia="Aptos" w:cs="Tahoma"/>
          <w:szCs w:val="22"/>
          <w:lang w:val="el-GR"/>
        </w:rPr>
      </w:pPr>
    </w:p>
    <w:p w14:paraId="4C768D15" w14:textId="77777777" w:rsidR="00492844" w:rsidRPr="00A86909" w:rsidRDefault="00492844" w:rsidP="00B8545D">
      <w:pPr>
        <w:rPr>
          <w:rFonts w:cs="Tahoma"/>
          <w:bCs/>
          <w:szCs w:val="22"/>
          <w:lang w:val="el-GR"/>
        </w:rPr>
      </w:pPr>
      <w:r w:rsidRPr="00EC63B6">
        <w:rPr>
          <w:rFonts w:cs="Tahoma"/>
          <w:bCs/>
          <w:szCs w:val="22"/>
          <w:lang w:val="el-GR"/>
        </w:rPr>
        <w:t>Οι οικονομικοί φορείς για την παρούσα διαδικασία σύναψης σύμβασης οφείλουν να διαθέτουν</w:t>
      </w:r>
      <w:r w:rsidRPr="00A86909">
        <w:rPr>
          <w:rFonts w:cs="Tahoma"/>
          <w:bCs/>
          <w:szCs w:val="22"/>
          <w:lang w:val="el-GR"/>
        </w:rPr>
        <w:t xml:space="preserve"> πιστοποιημένη επαγγελματική μεθοδολογία στον τομέα υλοποίησης και διαχείρισης αντίστοιχων έργων. Συγκεκριμένα, οφείλουν να διαθέτουν πιστοποιητικό: </w:t>
      </w:r>
    </w:p>
    <w:p w14:paraId="7B0F3731" w14:textId="1C63E993" w:rsidR="00EC5D2C" w:rsidRPr="007926EB" w:rsidRDefault="00EC5D2C" w:rsidP="00EC5D2C">
      <w:pPr>
        <w:rPr>
          <w:rFonts w:eastAsia="Calibri"/>
          <w:color w:val="000000"/>
          <w:lang w:val="el-GR"/>
        </w:rPr>
      </w:pPr>
      <w:r w:rsidRPr="007926EB">
        <w:rPr>
          <w:rFonts w:eastAsia="Calibri"/>
          <w:b/>
          <w:color w:val="000000"/>
          <w:lang w:val="el-GR"/>
        </w:rPr>
        <w:t>α)</w:t>
      </w:r>
      <w:r w:rsidRPr="007926EB">
        <w:rPr>
          <w:rFonts w:eastAsia="Calibri"/>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7926EB">
        <w:rPr>
          <w:rFonts w:eastAsia="Calibri"/>
          <w:b/>
          <w:color w:val="000000"/>
          <w:lang w:val="el-GR"/>
        </w:rPr>
        <w:t xml:space="preserve">ISO 9001:2015 </w:t>
      </w:r>
      <w:r w:rsidRPr="007926EB">
        <w:rPr>
          <w:rFonts w:eastAsia="Calibri"/>
          <w:color w:val="000000"/>
          <w:lang w:val="el-GR"/>
        </w:rPr>
        <w:t>στο πεδίο Διαχείρισης Ανθρωπίνου Δυναμικού ή ισοδύναμο αυτού,</w:t>
      </w:r>
    </w:p>
    <w:p w14:paraId="252080CE" w14:textId="79240BE8" w:rsidR="00AF4043" w:rsidRPr="007926EB" w:rsidRDefault="00AF4043" w:rsidP="00AF4043">
      <w:pPr>
        <w:rPr>
          <w:rFonts w:eastAsia="Calibri"/>
          <w:color w:val="000000"/>
          <w:lang w:val="el-GR"/>
        </w:rPr>
      </w:pPr>
      <w:r w:rsidRPr="007926EB">
        <w:rPr>
          <w:rFonts w:eastAsia="Calibri"/>
          <w:b/>
          <w:color w:val="000000"/>
          <w:lang w:val="el-GR"/>
        </w:rPr>
        <w:t>β)</w:t>
      </w:r>
      <w:r w:rsidRPr="007926EB">
        <w:rPr>
          <w:rFonts w:eastAsia="Calibri"/>
          <w:color w:val="000000"/>
          <w:lang w:val="el-GR"/>
        </w:rPr>
        <w:t xml:space="preserve"> Πιστοποιητικό από ανεξάρτητο διαπιστευμένο φορέα για τη Περιβαλλοντική Διαχείριση σύμφωνα µε το διεθνές πρότυπο </w:t>
      </w:r>
      <w:r w:rsidRPr="007926EB">
        <w:rPr>
          <w:rFonts w:eastAsia="Calibri"/>
          <w:b/>
          <w:color w:val="000000"/>
          <w:lang w:val="el-GR"/>
        </w:rPr>
        <w:t xml:space="preserve">ISO 14001:2015 </w:t>
      </w:r>
      <w:r w:rsidRPr="007926EB">
        <w:rPr>
          <w:rFonts w:eastAsia="Calibri"/>
          <w:color w:val="000000"/>
          <w:lang w:val="el-GR"/>
        </w:rPr>
        <w:t>στο πεδίο Διαχείρισης Ανθρωπίνου Δυναμικού ή ισοδύναμο αυτού,</w:t>
      </w:r>
    </w:p>
    <w:p w14:paraId="4004657F" w14:textId="78E58A8B" w:rsidR="00AF4043" w:rsidRPr="007926EB" w:rsidRDefault="00AF4043" w:rsidP="00EC5D2C">
      <w:pPr>
        <w:rPr>
          <w:rFonts w:eastAsia="Calibri"/>
          <w:color w:val="000000"/>
          <w:lang w:val="el-GR"/>
        </w:rPr>
      </w:pPr>
      <w:r w:rsidRPr="007926EB">
        <w:rPr>
          <w:rFonts w:eastAsia="Calibri"/>
          <w:b/>
          <w:color w:val="000000"/>
          <w:lang w:val="el-GR"/>
        </w:rPr>
        <w:t>γ)</w:t>
      </w:r>
      <w:r w:rsidRPr="007926EB">
        <w:rPr>
          <w:rFonts w:eastAsia="Calibri"/>
          <w:color w:val="000000"/>
          <w:lang w:val="el-GR"/>
        </w:rPr>
        <w:t xml:space="preserve"> Πιστοποιητικό από ανεξάρτητο διαπιστευμένο φορέα για τη Υγεία και Ασφάλεια στην εργασία  σύμφωνα µε το διεθνές πρότυπο </w:t>
      </w:r>
      <w:r w:rsidRPr="007926EB">
        <w:rPr>
          <w:rFonts w:eastAsia="Calibri"/>
          <w:b/>
          <w:color w:val="000000"/>
          <w:lang w:val="el-GR"/>
        </w:rPr>
        <w:t xml:space="preserve">ISO 45001:2018 </w:t>
      </w:r>
      <w:r w:rsidRPr="007926EB">
        <w:rPr>
          <w:rFonts w:eastAsia="Calibri"/>
          <w:color w:val="000000"/>
          <w:lang w:val="el-GR"/>
        </w:rPr>
        <w:t>στο πεδίο Διαχείρισης Ανθρωπίνου Δυναμικού ή ισοδύναμο αυτού,</w:t>
      </w:r>
    </w:p>
    <w:p w14:paraId="1900E611" w14:textId="39A3CA1D" w:rsidR="00AF4043" w:rsidRPr="007926EB" w:rsidRDefault="00AF4043" w:rsidP="00EC5D2C">
      <w:pPr>
        <w:rPr>
          <w:rFonts w:eastAsia="Calibri"/>
          <w:color w:val="000000"/>
          <w:lang w:val="el-GR"/>
        </w:rPr>
      </w:pPr>
      <w:r w:rsidRPr="007926EB">
        <w:rPr>
          <w:rFonts w:eastAsia="Calibri"/>
          <w:b/>
          <w:color w:val="000000"/>
          <w:lang w:val="el-GR"/>
        </w:rPr>
        <w:lastRenderedPageBreak/>
        <w:t>δ)</w:t>
      </w:r>
      <w:r w:rsidRPr="007926EB">
        <w:rPr>
          <w:rFonts w:eastAsia="Calibri"/>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7926EB">
        <w:rPr>
          <w:rFonts w:eastAsia="Calibri"/>
          <w:b/>
          <w:color w:val="000000"/>
          <w:lang w:val="el-GR"/>
        </w:rPr>
        <w:t xml:space="preserve">ISO 27001:2013 </w:t>
      </w:r>
      <w:r w:rsidRPr="007926EB">
        <w:rPr>
          <w:rFonts w:eastAsia="Calibri"/>
          <w:color w:val="000000"/>
          <w:lang w:val="el-GR"/>
        </w:rPr>
        <w:t>στο πεδίο Διαχείρισης Ανθρωπίνου Δυναμικού ή ισοδύναμο αυτού,</w:t>
      </w:r>
    </w:p>
    <w:p w14:paraId="11C54778" w14:textId="1B227251" w:rsidR="00EC5D2C" w:rsidRPr="007926EB" w:rsidRDefault="00AF4043" w:rsidP="00EC5D2C">
      <w:pPr>
        <w:rPr>
          <w:rFonts w:eastAsia="Calibri"/>
          <w:color w:val="000000"/>
          <w:lang w:val="el-GR"/>
        </w:rPr>
      </w:pPr>
      <w:r w:rsidRPr="007926EB">
        <w:rPr>
          <w:rFonts w:eastAsia="Calibri"/>
          <w:b/>
          <w:color w:val="000000"/>
          <w:lang w:val="el-GR"/>
        </w:rPr>
        <w:t>ε</w:t>
      </w:r>
      <w:r w:rsidR="00EC5D2C" w:rsidRPr="007926EB">
        <w:rPr>
          <w:rFonts w:eastAsia="Calibri"/>
          <w:b/>
          <w:color w:val="000000"/>
          <w:lang w:val="el-GR"/>
        </w:rPr>
        <w:t>)</w:t>
      </w:r>
      <w:r w:rsidR="00EC5D2C" w:rsidRPr="007926EB">
        <w:rPr>
          <w:rFonts w:ascii="Calibri" w:hAnsi="Calibri"/>
          <w:lang w:val="el-GR"/>
        </w:rPr>
        <w:t xml:space="preserve"> </w:t>
      </w:r>
      <w:r w:rsidR="00EC5D2C" w:rsidRPr="007926EB">
        <w:rPr>
          <w:rFonts w:eastAsia="Calibri"/>
          <w:color w:val="000000"/>
          <w:lang w:val="el-GR"/>
        </w:rPr>
        <w:t xml:space="preserve">Πιστοποιητικό από ανεξάρτητο διαπιστευμένο φορέα για την τήρηση ποιότητας Επιχειρησιακής Συνέχειας (Business Continuity Management Systems) σύμφωνα µε το διεθνές πρότυπο </w:t>
      </w:r>
      <w:r w:rsidR="00EC5D2C" w:rsidRPr="007926EB">
        <w:rPr>
          <w:rFonts w:eastAsia="Calibri"/>
          <w:b/>
          <w:color w:val="000000"/>
          <w:lang w:val="el-GR"/>
        </w:rPr>
        <w:t>ISO 22301:2012</w:t>
      </w:r>
      <w:r w:rsidR="00EC5D2C" w:rsidRPr="007926EB">
        <w:rPr>
          <w:rFonts w:eastAsia="Calibri"/>
          <w:color w:val="000000"/>
          <w:lang w:val="el-GR"/>
        </w:rPr>
        <w:t xml:space="preserve"> στο πεδίο Διαχείρισης Ανθρωπίνου Δυναμικού ή ισοδύναμο</w:t>
      </w:r>
      <w:r w:rsidR="00EC5D2C" w:rsidRPr="007926EB">
        <w:rPr>
          <w:rFonts w:ascii="Calibri" w:hAnsi="Calibri"/>
          <w:lang w:val="el-GR"/>
        </w:rPr>
        <w:t xml:space="preserve"> </w:t>
      </w:r>
      <w:r w:rsidR="00EC5D2C" w:rsidRPr="007926EB">
        <w:rPr>
          <w:rFonts w:eastAsia="Calibri"/>
          <w:color w:val="000000"/>
          <w:lang w:val="el-GR"/>
        </w:rPr>
        <w:t>αυτού</w:t>
      </w:r>
      <w:r w:rsidRPr="007926EB">
        <w:rPr>
          <w:rFonts w:eastAsia="Calibri"/>
          <w:color w:val="000000"/>
          <w:lang w:val="el-GR"/>
        </w:rPr>
        <w:t>.</w:t>
      </w:r>
    </w:p>
    <w:p w14:paraId="32366ADA" w14:textId="474B7E10" w:rsidR="00161CB6" w:rsidRPr="007926EB" w:rsidRDefault="00161CB6" w:rsidP="00EC5D2C">
      <w:pPr>
        <w:rPr>
          <w:rFonts w:eastAsia="Calibri"/>
          <w:color w:val="000000"/>
          <w:lang w:val="el-GR"/>
        </w:rPr>
      </w:pPr>
      <w:r w:rsidRPr="007926EB">
        <w:rPr>
          <w:rFonts w:eastAsia="Calibri"/>
          <w:b/>
          <w:color w:val="000000"/>
          <w:lang w:val="el-GR"/>
        </w:rPr>
        <w:t>στ)</w:t>
      </w:r>
      <w:r w:rsidRPr="007926EB">
        <w:rPr>
          <w:rFonts w:eastAsia="Calibri"/>
          <w:color w:val="000000"/>
          <w:lang w:val="el-GR"/>
        </w:rPr>
        <w:t xml:space="preserve"> Πιστοποιητικό από ανεξάρτητο διαπιστευμένο φορέα για τη Διαχείριση Κατά της Δωροδοκίας  σύμφωνα µε το διεθνές πρότυπο </w:t>
      </w:r>
      <w:r w:rsidRPr="007926EB">
        <w:rPr>
          <w:rFonts w:eastAsia="Calibri"/>
          <w:b/>
          <w:color w:val="000000"/>
          <w:lang w:val="el-GR"/>
        </w:rPr>
        <w:t>ISO 37001:</w:t>
      </w:r>
      <w:r w:rsidR="00575BC7" w:rsidRPr="007926EB">
        <w:rPr>
          <w:rFonts w:eastAsia="Calibri"/>
          <w:b/>
          <w:color w:val="000000"/>
          <w:lang w:val="el-GR"/>
        </w:rPr>
        <w:t>2017</w:t>
      </w:r>
      <w:r w:rsidRPr="007926EB">
        <w:rPr>
          <w:rFonts w:eastAsia="Calibri"/>
          <w:color w:val="000000"/>
          <w:lang w:val="el-GR"/>
        </w:rPr>
        <w:t xml:space="preserve"> στο πεδίο Διαχείρισης Ανθρωπίνου Δυναμικού ή ισοδύναμο αυτού,</w:t>
      </w:r>
    </w:p>
    <w:p w14:paraId="65227484" w14:textId="21AFC078" w:rsidR="00575BC7" w:rsidRPr="00A0356E" w:rsidRDefault="00161CB6" w:rsidP="00575BC7">
      <w:pPr>
        <w:rPr>
          <w:rFonts w:eastAsia="Calibri" w:cs="Tahoma"/>
          <w:b/>
          <w:color w:val="000000"/>
          <w:szCs w:val="22"/>
          <w:lang w:val="el-GR"/>
        </w:rPr>
      </w:pPr>
      <w:r w:rsidRPr="007926EB">
        <w:rPr>
          <w:rFonts w:eastAsia="Calibri"/>
          <w:b/>
          <w:color w:val="000000"/>
          <w:lang w:val="el-GR"/>
        </w:rPr>
        <w:t>ζ)</w:t>
      </w:r>
      <w:r w:rsidRPr="007926EB">
        <w:rPr>
          <w:rFonts w:eastAsia="Calibri"/>
          <w:color w:val="000000"/>
          <w:lang w:val="el-GR"/>
        </w:rPr>
        <w:t xml:space="preserve"> Πιστοποιητικό από ανεξάρτητο διαπιστευμένο φορέα για </w:t>
      </w:r>
      <w:r w:rsidR="00575BC7" w:rsidRPr="007926EB">
        <w:rPr>
          <w:rFonts w:eastAsia="Calibri"/>
          <w:color w:val="000000"/>
          <w:lang w:val="el-GR"/>
        </w:rPr>
        <w:t xml:space="preserve">το Σύστημα Διαχείρισης Κοινωνικής Ευθύνης </w:t>
      </w:r>
      <w:r w:rsidRPr="007926EB">
        <w:rPr>
          <w:rFonts w:eastAsia="Calibri"/>
          <w:color w:val="000000"/>
          <w:lang w:val="el-GR"/>
        </w:rPr>
        <w:t xml:space="preserve">σύμφωνα µε το διεθνές πρότυπο </w:t>
      </w:r>
      <w:r w:rsidRPr="007926EB">
        <w:rPr>
          <w:rFonts w:eastAsia="Calibri"/>
          <w:b/>
          <w:color w:val="000000"/>
          <w:lang w:val="el-GR"/>
        </w:rPr>
        <w:t xml:space="preserve">ISO 26000:2010 </w:t>
      </w:r>
      <w:r w:rsidR="00575BC7" w:rsidRPr="007926EB">
        <w:rPr>
          <w:rFonts w:eastAsia="Calibri"/>
          <w:color w:val="000000"/>
          <w:lang w:val="el-GR"/>
        </w:rPr>
        <w:t>στο πεδίο Διαχείρισης Ανθρωπίνου Δυναμικού ή ισοδύναμο αυτού,</w:t>
      </w:r>
      <w:r w:rsidR="007760B2" w:rsidRPr="00A0356E">
        <w:rPr>
          <w:rFonts w:eastAsia="Calibri" w:cs="Tahoma"/>
          <w:bCs/>
          <w:color w:val="000000"/>
          <w:szCs w:val="22"/>
          <w:lang w:val="el-GR"/>
        </w:rPr>
        <w:t xml:space="preserve"> </w:t>
      </w:r>
    </w:p>
    <w:p w14:paraId="12CC6B03" w14:textId="77777777" w:rsidR="007760B2" w:rsidRPr="00A0356E" w:rsidRDefault="007760B2" w:rsidP="007760B2">
      <w:pPr>
        <w:rPr>
          <w:rFonts w:eastAsia="Calibri" w:cs="Tahoma"/>
          <w:bCs/>
          <w:szCs w:val="22"/>
          <w:lang w:val="el-GR"/>
        </w:rPr>
      </w:pPr>
      <w:r w:rsidRPr="00A0356E">
        <w:rPr>
          <w:rFonts w:eastAsia="Calibri" w:cs="Tahoma"/>
          <w:bCs/>
          <w:szCs w:val="22"/>
          <w:lang w:val="el-GR"/>
        </w:rPr>
        <w:t>Τέλος, στα πλαίσια του εκπαιδευτικού χαρακτήρα και της μεταφερόμενης τεχνογνωσίας που επιδιώκεται μέσω της προκηρυσσόμενης σύμβασης, οι οικονομικοί φορείς για την παρούσα διαδικασία σύναψης σύμβασης οφείλουν να διαθέτουν επιπλέων των ανωτέρω και:</w:t>
      </w:r>
    </w:p>
    <w:p w14:paraId="473218D2" w14:textId="77777777" w:rsidR="007760B2" w:rsidRPr="005C40AA" w:rsidRDefault="007760B2" w:rsidP="007760B2">
      <w:pPr>
        <w:rPr>
          <w:rFonts w:eastAsia="Calibri" w:cs="Tahoma"/>
          <w:bCs/>
          <w:szCs w:val="22"/>
          <w:lang w:val="el-GR"/>
        </w:rPr>
      </w:pPr>
      <w:r w:rsidRPr="007926EB">
        <w:rPr>
          <w:rFonts w:eastAsia="Calibri"/>
          <w:b/>
          <w:lang w:val="el-GR"/>
        </w:rPr>
        <w:t>η)</w:t>
      </w:r>
      <w:r w:rsidRPr="007926EB">
        <w:rPr>
          <w:rFonts w:eastAsia="Calibri"/>
          <w:lang w:val="el-GR"/>
        </w:rPr>
        <w:t xml:space="preserve"> Πιστοποιητικό από ανεξάρτητο διαπιστευμένο φορέα για τη Διαχείριση Υπηρεσιών Μάθησης Εκτός Τυπικής Εκπαίδευσης σύμφωνα µε το πρότυπο ISO 29993:2018 ή ισοδύναμο αυτού για την οργάνωση δημόσιων οργανισμών.</w:t>
      </w:r>
    </w:p>
    <w:p w14:paraId="78D444E9" w14:textId="32A3579C" w:rsidR="007760B2" w:rsidRPr="005C40AA" w:rsidRDefault="007760B2" w:rsidP="007760B2">
      <w:pPr>
        <w:rPr>
          <w:rFonts w:eastAsia="Calibri" w:cs="Tahoma"/>
          <w:bCs/>
          <w:szCs w:val="22"/>
          <w:lang w:val="el-GR"/>
        </w:rPr>
      </w:pPr>
      <w:r w:rsidRPr="005C40AA">
        <w:rPr>
          <w:rFonts w:eastAsia="Calibri" w:cs="Tahoma"/>
          <w:bCs/>
          <w:szCs w:val="22"/>
          <w:lang w:val="el-GR"/>
        </w:rPr>
        <w:t xml:space="preserve">Επί ενώσεων/κοινοπραξιών οι συγκεκριμένες ελάχιστες προϋποθέσεις μπορεί να καλύπτονται από κάθε μέλος της ένωσης / κοινοπραξίας χωριστά. </w:t>
      </w:r>
    </w:p>
    <w:p w14:paraId="1470A25F" w14:textId="00391280" w:rsidR="00492844" w:rsidRPr="00A86909" w:rsidRDefault="00492844" w:rsidP="00B8545D">
      <w:pPr>
        <w:rPr>
          <w:rFonts w:cs="Tahoma"/>
          <w:bCs/>
          <w:szCs w:val="22"/>
          <w:lang w:val="el-GR"/>
        </w:rPr>
      </w:pPr>
      <w:r w:rsidRPr="00A86909">
        <w:rPr>
          <w:rFonts w:cs="Tahoma"/>
          <w:bCs/>
          <w:szCs w:val="22"/>
          <w:lang w:val="el-GR"/>
        </w:rPr>
        <w:t xml:space="preserve">Τα ως άνω πιστοποιητικά θα πρέπει να έχουν εκδοθεί από φορέα διαπιστευμένο από το ΕΣΥΔ ή από διεθνώς διαπιστευμένο φορέα, </w:t>
      </w:r>
      <w:r w:rsidR="00C91CB4">
        <w:rPr>
          <w:rFonts w:cs="Tahoma"/>
          <w:bCs/>
          <w:szCs w:val="22"/>
          <w:lang w:val="el-GR"/>
        </w:rPr>
        <w:t xml:space="preserve">τουλάχιστον </w:t>
      </w:r>
      <w:r w:rsidRPr="00A86909">
        <w:rPr>
          <w:rFonts w:cs="Tahoma"/>
          <w:bCs/>
          <w:szCs w:val="22"/>
          <w:lang w:val="el-GR"/>
        </w:rPr>
        <w:t xml:space="preserve">(30) τριάντα ημέρες πριν την καταληκτική ημερομηνία υποβολής της προσφοράς. </w:t>
      </w:r>
    </w:p>
    <w:p w14:paraId="4011CD49" w14:textId="77777777" w:rsidR="002F5250" w:rsidRPr="00EC63B6" w:rsidRDefault="00492844" w:rsidP="00B8545D">
      <w:pPr>
        <w:rPr>
          <w:rFonts w:cs="Tahoma"/>
          <w:bCs/>
          <w:szCs w:val="22"/>
          <w:lang w:val="el-GR"/>
        </w:rPr>
      </w:pPr>
      <w:r w:rsidRPr="00A86909">
        <w:rPr>
          <w:rFonts w:cs="Tahoma"/>
          <w:bCs/>
          <w:szCs w:val="22"/>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w:t>
      </w:r>
      <w:r w:rsidRPr="00EC63B6">
        <w:rPr>
          <w:rFonts w:cs="Tahoma"/>
          <w:bCs/>
          <w:szCs w:val="22"/>
          <w:lang w:val="el-GR"/>
        </w:rPr>
        <w:t>απαιτούμενα πρότυπα διασφάλισης ποιότητας.</w:t>
      </w:r>
    </w:p>
    <w:p w14:paraId="05FD3AE5" w14:textId="77777777" w:rsidR="008338F0" w:rsidRPr="00EC63B6" w:rsidRDefault="003355E7" w:rsidP="00EC63B6">
      <w:pPr>
        <w:pStyle w:val="3"/>
        <w:ind w:left="810" w:hanging="810"/>
        <w:rPr>
          <w:rFonts w:cs="Tahoma"/>
          <w:szCs w:val="22"/>
          <w:lang w:val="el-GR"/>
        </w:rPr>
      </w:pPr>
      <w:bookmarkStart w:id="101" w:name="_Ref496541185"/>
      <w:bookmarkStart w:id="102" w:name="_Ref496541244"/>
      <w:bookmarkStart w:id="103" w:name="_Ref496541410"/>
      <w:bookmarkStart w:id="104" w:name="_Ref496541700"/>
      <w:bookmarkStart w:id="105" w:name="_Toc71708152"/>
      <w:bookmarkStart w:id="106" w:name="_Toc216710750"/>
      <w:r w:rsidRPr="00EC63B6">
        <w:rPr>
          <w:rFonts w:cs="Tahoma"/>
          <w:szCs w:val="22"/>
          <w:lang w:val="el-GR"/>
        </w:rPr>
        <w:t>Στήριξη στην ικανότητα τρίτων</w:t>
      </w:r>
      <w:bookmarkEnd w:id="101"/>
      <w:bookmarkEnd w:id="102"/>
      <w:bookmarkEnd w:id="103"/>
      <w:bookmarkEnd w:id="104"/>
      <w:bookmarkEnd w:id="105"/>
      <w:r w:rsidR="00A27285" w:rsidRPr="00EC63B6">
        <w:rPr>
          <w:rFonts w:cs="Tahoma"/>
          <w:szCs w:val="22"/>
          <w:lang w:val="el-GR"/>
        </w:rPr>
        <w:t>– Υπεργολαβία</w:t>
      </w:r>
      <w:bookmarkEnd w:id="106"/>
    </w:p>
    <w:p w14:paraId="5EC920B5" w14:textId="77777777" w:rsidR="00A27285" w:rsidRPr="00A86909" w:rsidRDefault="00A27285" w:rsidP="00A27285">
      <w:pPr>
        <w:rPr>
          <w:rFonts w:cs="Tahoma"/>
          <w:b/>
          <w:bCs/>
          <w:szCs w:val="22"/>
          <w:lang w:val="el-GR"/>
        </w:rPr>
      </w:pPr>
      <w:r w:rsidRPr="00EC63B6">
        <w:rPr>
          <w:rFonts w:cs="Tahoma"/>
          <w:b/>
          <w:bCs/>
          <w:szCs w:val="22"/>
          <w:lang w:val="el-GR"/>
        </w:rPr>
        <w:t>2.2.8.1. Στήριξη στην ικανότητα τρίτων</w:t>
      </w:r>
    </w:p>
    <w:p w14:paraId="64F89E76" w14:textId="77777777" w:rsidR="00A27285" w:rsidRPr="00A86909" w:rsidRDefault="00A27285" w:rsidP="00A27285">
      <w:pPr>
        <w:rPr>
          <w:rFonts w:cs="Tahoma"/>
          <w:bCs/>
          <w:szCs w:val="22"/>
          <w:lang w:val="el-GR"/>
        </w:rPr>
      </w:pPr>
      <w:r w:rsidRPr="00A86909">
        <w:rPr>
          <w:rFonts w:cs="Tahoma"/>
          <w:bCs/>
          <w:szCs w:val="22"/>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0E4057C" w14:textId="77777777" w:rsidR="00A27285" w:rsidRPr="00A86909" w:rsidRDefault="00A27285" w:rsidP="00A27285">
      <w:pPr>
        <w:rPr>
          <w:rFonts w:cs="Tahoma"/>
          <w:bCs/>
          <w:szCs w:val="22"/>
          <w:lang w:val="el-GR"/>
        </w:rPr>
      </w:pPr>
      <w:r w:rsidRPr="00A86909">
        <w:rPr>
          <w:rFonts w:cs="Tahoma"/>
          <w:bCs/>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6B3401D" w14:textId="77777777" w:rsidR="00A27285" w:rsidRPr="00A86909" w:rsidRDefault="00A27285">
      <w:pPr>
        <w:rPr>
          <w:rFonts w:cs="Tahoma"/>
          <w:szCs w:val="22"/>
          <w:lang w:val="el-GR"/>
        </w:rPr>
      </w:pPr>
      <w:r w:rsidRPr="00A86909">
        <w:rPr>
          <w:rFonts w:cs="Tahoma"/>
          <w:szCs w:val="22"/>
          <w:lang w:val="el-GR"/>
        </w:rPr>
        <w:lastRenderedPageBreak/>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15AF58C0" w14:textId="77777777" w:rsidR="00A27285" w:rsidRPr="00A86909" w:rsidRDefault="00A27285">
      <w:pPr>
        <w:rPr>
          <w:rFonts w:cs="Tahoma"/>
          <w:szCs w:val="22"/>
          <w:lang w:val="el-GR"/>
        </w:rPr>
      </w:pPr>
      <w:r w:rsidRPr="00A86909">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2EC8AC8" w14:textId="77777777" w:rsidR="0061791E" w:rsidRDefault="00A27285" w:rsidP="00A27285">
      <w:pPr>
        <w:rPr>
          <w:rFonts w:cs="Tahoma"/>
          <w:bCs/>
          <w:szCs w:val="22"/>
          <w:lang w:val="el-GR"/>
        </w:rPr>
      </w:pPr>
      <w:r w:rsidRPr="00A86909">
        <w:rPr>
          <w:rFonts w:cs="Tahoma"/>
          <w:bCs/>
          <w:szCs w:val="22"/>
          <w:lang w:val="el-GR"/>
        </w:rPr>
        <w:t xml:space="preserve">Η αναθέτουσα αρχή ελέγχει αν οι </w:t>
      </w:r>
      <w:r w:rsidR="00FC2016" w:rsidRPr="00A86909">
        <w:rPr>
          <w:rFonts w:cs="Tahoma"/>
          <w:bCs/>
          <w:szCs w:val="22"/>
          <w:lang w:val="el-GR"/>
        </w:rPr>
        <w:t>φορείς</w:t>
      </w:r>
      <w:r w:rsidRPr="00A86909">
        <w:rPr>
          <w:rFonts w:cs="Tahoma"/>
          <w:bCs/>
          <w:szCs w:val="22"/>
          <w:lang w:val="el-GR"/>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4794C3A4" w14:textId="77777777" w:rsidR="0061791E" w:rsidRDefault="0061791E" w:rsidP="00A27285">
      <w:pPr>
        <w:rPr>
          <w:rFonts w:cs="Tahoma"/>
          <w:bCs/>
          <w:szCs w:val="22"/>
          <w:lang w:val="el-GR"/>
        </w:rPr>
      </w:pPr>
    </w:p>
    <w:p w14:paraId="31225222" w14:textId="77777777" w:rsidR="00A27285" w:rsidRPr="00A86909" w:rsidRDefault="00A27285" w:rsidP="00A27285">
      <w:pPr>
        <w:rPr>
          <w:rFonts w:cs="Tahoma"/>
          <w:b/>
          <w:bCs/>
          <w:lang w:val="el-GR"/>
        </w:rPr>
      </w:pPr>
      <w:bookmarkStart w:id="107" w:name="_Hlk216705014"/>
      <w:r w:rsidRPr="00A86909">
        <w:rPr>
          <w:rFonts w:cs="Tahoma"/>
          <w:b/>
          <w:bCs/>
          <w:lang w:val="el-GR"/>
        </w:rPr>
        <w:t xml:space="preserve">2.2.8.2. </w:t>
      </w:r>
      <w:bookmarkEnd w:id="107"/>
      <w:r w:rsidRPr="00A86909">
        <w:rPr>
          <w:rFonts w:cs="Tahoma"/>
          <w:b/>
          <w:bCs/>
          <w:lang w:val="el-GR"/>
        </w:rPr>
        <w:t>Υπεργολαβία</w:t>
      </w:r>
    </w:p>
    <w:p w14:paraId="0CB5ADE2" w14:textId="77777777" w:rsidR="00A27285" w:rsidRPr="0061791E" w:rsidRDefault="00A27285">
      <w:pPr>
        <w:rPr>
          <w:rFonts w:cs="Tahoma"/>
          <w:lang w:val="el-GR"/>
        </w:rPr>
      </w:pPr>
      <w:r w:rsidRPr="00A86909">
        <w:rPr>
          <w:rFonts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A86909">
        <w:rPr>
          <w:rFonts w:cs="Tahoma"/>
          <w:bCs/>
          <w:lang w:val="en-US"/>
        </w:rPr>
        <w:t>o</w:t>
      </w:r>
      <w:r w:rsidRPr="00A86909">
        <w:rPr>
          <w:rFonts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  </w:t>
      </w:r>
    </w:p>
    <w:p w14:paraId="30DC6E2D" w14:textId="77777777" w:rsidR="008338F0" w:rsidRPr="00EC63B6" w:rsidRDefault="003355E7" w:rsidP="00EC63B6">
      <w:pPr>
        <w:pStyle w:val="3"/>
        <w:ind w:left="810" w:hanging="810"/>
        <w:rPr>
          <w:rFonts w:cs="Tahoma"/>
          <w:szCs w:val="22"/>
          <w:lang w:val="el-GR"/>
        </w:rPr>
      </w:pPr>
      <w:bookmarkStart w:id="108" w:name="_Toc71708153"/>
      <w:bookmarkStart w:id="109" w:name="_Toc216710751"/>
      <w:r w:rsidRPr="00EC63B6">
        <w:rPr>
          <w:rFonts w:cs="Tahoma"/>
          <w:szCs w:val="22"/>
          <w:lang w:val="el-GR"/>
        </w:rPr>
        <w:t>Κανόνες απόδειξης ποιοτικής επιλογής</w:t>
      </w:r>
      <w:bookmarkEnd w:id="108"/>
      <w:bookmarkEnd w:id="109"/>
    </w:p>
    <w:p w14:paraId="137B7B3C" w14:textId="77777777" w:rsidR="00A27285" w:rsidRPr="00F37A2D" w:rsidRDefault="00A27285" w:rsidP="00A27285">
      <w:pPr>
        <w:rPr>
          <w:rFonts w:cs="Tahoma"/>
          <w:bCs/>
          <w:lang w:val="el-GR"/>
        </w:rPr>
      </w:pPr>
      <w:r w:rsidRPr="00A86909">
        <w:rPr>
          <w:rFonts w:cs="Tahoma"/>
          <w:bCs/>
          <w:lang w:val="el-GR"/>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w:t>
      </w:r>
    </w:p>
    <w:p w14:paraId="033359D5" w14:textId="77777777" w:rsidR="00A27285" w:rsidRPr="00A86909" w:rsidRDefault="00A27285" w:rsidP="00A27285">
      <w:pPr>
        <w:rPr>
          <w:rFonts w:cs="Tahoma"/>
          <w:bCs/>
          <w:lang w:val="el-GR"/>
        </w:rPr>
      </w:pPr>
      <w:r w:rsidRPr="00A86909">
        <w:rPr>
          <w:rFonts w:cs="Tahoma"/>
          <w:bCs/>
          <w:lang w:val="el-GR"/>
        </w:rPr>
        <w:t>Στην περίπτωση που ο οικονομικός φορέας στηρίζεται στις ικανότητες άλλων φορέων, σύμφωνα με την παράγραφο 2.2.8 της παρούσας, οι φορείς στην ικανότητα των οποίων στηρίζεται υποχρεούνται να  αποδεικνύουν, κατά τα οριζόμενα στις παραγράφους 2.2.9.1 και 2.2.9.2, ότι δεν συντρέχουν οι λόγοι αποκλεισμού της παραγράφου 2.2.3 της παρούσας και ότι πληρούν τα σχετικά κριτήρια επιλογής κατά περίπτωση (παράγραφοι 2.2.5 και 2.2.6 ) .</w:t>
      </w:r>
    </w:p>
    <w:p w14:paraId="6409FA39" w14:textId="77777777" w:rsidR="00A27285" w:rsidRPr="00A86909" w:rsidRDefault="00A27285" w:rsidP="00A27285">
      <w:pPr>
        <w:rPr>
          <w:rFonts w:cs="Tahoma"/>
          <w:bCs/>
          <w:lang w:val="el-GR"/>
        </w:rPr>
      </w:pPr>
      <w:r w:rsidRPr="00A86909">
        <w:rPr>
          <w:rFonts w:cs="Tahoma"/>
          <w:bCs/>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 . </w:t>
      </w:r>
    </w:p>
    <w:p w14:paraId="6DD13F3D" w14:textId="77777777" w:rsidR="00A27285" w:rsidRPr="00A86909" w:rsidRDefault="00A27285" w:rsidP="00A27285">
      <w:pPr>
        <w:rPr>
          <w:rFonts w:cs="Tahoma"/>
          <w:bCs/>
          <w:lang w:val="el-GR"/>
        </w:rPr>
      </w:pPr>
      <w:r w:rsidRPr="00A86909">
        <w:rPr>
          <w:rFonts w:cs="Tahoma"/>
          <w:bCs/>
          <w:lang w:val="el-GR"/>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0F73F289" w14:textId="77777777" w:rsidR="008338F0" w:rsidRPr="00EC63B6" w:rsidRDefault="003355E7" w:rsidP="00EC63B6">
      <w:pPr>
        <w:pStyle w:val="4"/>
        <w:ind w:left="1080" w:hanging="1080"/>
        <w:rPr>
          <w:rFonts w:cs="Tahoma"/>
          <w:szCs w:val="22"/>
          <w:lang w:val="el-GR"/>
        </w:rPr>
      </w:pPr>
      <w:bookmarkStart w:id="110" w:name="_Toc71708154"/>
      <w:bookmarkStart w:id="111" w:name="_Toc216710752"/>
      <w:r w:rsidRPr="00EC63B6">
        <w:rPr>
          <w:rFonts w:cs="Tahoma"/>
          <w:szCs w:val="22"/>
          <w:lang w:val="el-GR"/>
        </w:rPr>
        <w:lastRenderedPageBreak/>
        <w:t>Προκαταρκτική απόδειξη κατά την υποβολή προσφορών</w:t>
      </w:r>
      <w:bookmarkEnd w:id="110"/>
      <w:bookmarkEnd w:id="111"/>
    </w:p>
    <w:p w14:paraId="6E2C307B" w14:textId="0D9706B0" w:rsidR="00B739BB" w:rsidRDefault="003355E7" w:rsidP="00B739BB">
      <w:pPr>
        <w:rPr>
          <w:rFonts w:cs="Tahoma"/>
          <w:szCs w:val="22"/>
          <w:lang w:val="el-GR"/>
        </w:rPr>
      </w:pPr>
      <w:r w:rsidRPr="00A86909">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496541356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BD6A88" w:rsidRPr="00BD6A88">
        <w:rPr>
          <w:rFonts w:cs="Tahoma"/>
          <w:szCs w:val="22"/>
          <w:cs/>
          <w:lang w:val="el-GR"/>
        </w:rPr>
        <w:t>‎</w:t>
      </w:r>
      <w:r w:rsidR="00BD6A88">
        <w:rPr>
          <w:rFonts w:cs="Tahoma"/>
          <w:lang w:val="el-GR"/>
        </w:rPr>
        <w:t>2.2.3</w:t>
      </w:r>
      <w:r w:rsidR="00CD542D" w:rsidRPr="000E37F2">
        <w:rPr>
          <w:rFonts w:cs="Tahoma"/>
        </w:rPr>
        <w:fldChar w:fldCharType="end"/>
      </w:r>
      <w:r w:rsidR="00FD25A2" w:rsidRPr="00A86909">
        <w:rPr>
          <w:rFonts w:cs="Tahoma"/>
          <w:szCs w:val="22"/>
          <w:lang w:val="el-GR"/>
        </w:rPr>
        <w:t>«</w:t>
      </w:r>
      <w:r w:rsidR="00FC2B8A" w:rsidRPr="00A86909">
        <w:rPr>
          <w:rFonts w:cs="Tahoma"/>
          <w:szCs w:val="22"/>
          <w:lang w:val="el-GR"/>
        </w:rPr>
        <w:t>Λόγοι Αποκλεισμού</w:t>
      </w:r>
      <w:r w:rsidR="00FD25A2" w:rsidRPr="00A86909">
        <w:rPr>
          <w:rFonts w:cs="Tahoma"/>
          <w:szCs w:val="22"/>
          <w:lang w:val="el-GR"/>
        </w:rPr>
        <w:t>»</w:t>
      </w:r>
      <w:r w:rsidR="001B1D6C">
        <w:rPr>
          <w:rFonts w:cs="Tahoma"/>
          <w:szCs w:val="22"/>
          <w:lang w:val="el-GR"/>
        </w:rPr>
        <w:t xml:space="preserve"> </w:t>
      </w:r>
      <w:r w:rsidRPr="00A86909">
        <w:rPr>
          <w:rFonts w:cs="Tahoma"/>
          <w:szCs w:val="22"/>
          <w:lang w:val="el-GR"/>
        </w:rPr>
        <w:t xml:space="preserve">και β) πληρούν τα </w:t>
      </w:r>
      <w:r w:rsidR="00FD25A2" w:rsidRPr="00A86909">
        <w:rPr>
          <w:rFonts w:cs="Tahoma"/>
          <w:szCs w:val="22"/>
          <w:lang w:val="el-GR"/>
        </w:rPr>
        <w:t>«Κ</w:t>
      </w:r>
      <w:r w:rsidRPr="00A86909">
        <w:rPr>
          <w:rFonts w:cs="Tahoma"/>
          <w:szCs w:val="22"/>
          <w:lang w:val="el-GR"/>
        </w:rPr>
        <w:t xml:space="preserve">ριτήρια </w:t>
      </w:r>
      <w:r w:rsidR="00FD25A2" w:rsidRPr="00A86909">
        <w:rPr>
          <w:rFonts w:cs="Tahoma"/>
          <w:szCs w:val="22"/>
          <w:lang w:val="el-GR"/>
        </w:rPr>
        <w:t>Ποι</w:t>
      </w:r>
      <w:r w:rsidR="0071303E" w:rsidRPr="00A86909">
        <w:rPr>
          <w:rFonts w:cs="Tahoma"/>
          <w:szCs w:val="22"/>
          <w:lang w:val="el-GR"/>
        </w:rPr>
        <w:t>ο</w:t>
      </w:r>
      <w:r w:rsidR="00FD25A2" w:rsidRPr="00A86909">
        <w:rPr>
          <w:rFonts w:cs="Tahoma"/>
          <w:szCs w:val="22"/>
          <w:lang w:val="el-GR"/>
        </w:rPr>
        <w:t>τικής Ε</w:t>
      </w:r>
      <w:r w:rsidRPr="00A86909">
        <w:rPr>
          <w:rFonts w:cs="Tahoma"/>
          <w:szCs w:val="22"/>
          <w:lang w:val="el-GR"/>
        </w:rPr>
        <w:t>πιλογής</w:t>
      </w:r>
      <w:r w:rsidR="00FD25A2" w:rsidRPr="00A86909">
        <w:rPr>
          <w:rFonts w:cs="Tahoma"/>
          <w:szCs w:val="22"/>
          <w:lang w:val="el-GR"/>
        </w:rPr>
        <w:t>»</w:t>
      </w:r>
      <w:r w:rsidRPr="00A86909">
        <w:rPr>
          <w:rFonts w:cs="Tahoma"/>
          <w:szCs w:val="22"/>
          <w:lang w:val="el-GR"/>
        </w:rPr>
        <w:t xml:space="preserve"> των παραγράφων</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68190629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BD6A88" w:rsidRPr="00BD6A88">
        <w:rPr>
          <w:rFonts w:cs="Tahoma"/>
          <w:szCs w:val="22"/>
          <w:cs/>
          <w:lang w:val="el-GR"/>
        </w:rPr>
        <w:t>‎</w:t>
      </w:r>
      <w:r w:rsidR="00BD6A88">
        <w:rPr>
          <w:rFonts w:cs="Tahoma"/>
          <w:lang w:val="el-GR"/>
        </w:rPr>
        <w:t>2.2.4</w:t>
      </w:r>
      <w:r w:rsidR="00CD542D" w:rsidRPr="000E37F2">
        <w:rPr>
          <w:rFonts w:cs="Tahoma"/>
        </w:rPr>
        <w:fldChar w:fldCharType="end"/>
      </w:r>
      <w:r w:rsidRPr="00A86909">
        <w:rPr>
          <w:rFonts w:cs="Tahoma"/>
          <w:szCs w:val="22"/>
          <w:lang w:val="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496541309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BD6A88" w:rsidRPr="00BD6A88">
        <w:rPr>
          <w:rFonts w:cs="Tahoma"/>
          <w:szCs w:val="22"/>
          <w:cs/>
          <w:lang w:val="el-GR"/>
        </w:rPr>
        <w:t>‎</w:t>
      </w:r>
      <w:r w:rsidR="00BD6A88">
        <w:rPr>
          <w:rFonts w:cs="Tahoma"/>
          <w:lang w:val="el-GR"/>
        </w:rPr>
        <w:t>2.2.5</w:t>
      </w:r>
      <w:r w:rsidR="00CD542D" w:rsidRPr="000E37F2">
        <w:rPr>
          <w:rFonts w:cs="Tahoma"/>
        </w:rPr>
        <w:fldChar w:fldCharType="end"/>
      </w:r>
      <w:r w:rsidRPr="00A86909">
        <w:rPr>
          <w:rFonts w:cs="Tahoma"/>
          <w:szCs w:val="22"/>
          <w:lang w:val="el-GR"/>
        </w:rPr>
        <w:t xml:space="preserve">, </w:t>
      </w:r>
      <w:r w:rsidR="00E466BB">
        <w:rPr>
          <w:rFonts w:cs="Tahoma"/>
          <w:lang w:val="el-GR"/>
        </w:rPr>
        <w:t xml:space="preserve">2.2.6 </w:t>
      </w:r>
      <w:r w:rsidRPr="00A86909">
        <w:rPr>
          <w:rFonts w:cs="Tahoma"/>
          <w:szCs w:val="22"/>
          <w:lang w:val="el-GR"/>
        </w:rPr>
        <w:t>της παρούσης,</w:t>
      </w:r>
      <w:r w:rsidR="001B1D6C">
        <w:rPr>
          <w:rFonts w:cs="Tahoma"/>
          <w:szCs w:val="22"/>
          <w:lang w:val="el-GR"/>
        </w:rPr>
        <w:t xml:space="preserve"> </w:t>
      </w:r>
      <w:r w:rsidRPr="00A86909">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w:t>
      </w:r>
      <w:r w:rsidRPr="00AF34D8">
        <w:rPr>
          <w:rFonts w:cs="Tahoma"/>
          <w:szCs w:val="22"/>
          <w:lang w:val="el-GR"/>
        </w:rPr>
        <w:t xml:space="preserve">στην παρούσα </w:t>
      </w:r>
      <w:r w:rsidR="00CD542D" w:rsidRPr="00AF34D8">
        <w:rPr>
          <w:rFonts w:cs="Tahoma"/>
        </w:rPr>
        <w:fldChar w:fldCharType="begin"/>
      </w:r>
      <w:r w:rsidR="00CD542D" w:rsidRPr="00AF34D8">
        <w:rPr>
          <w:rFonts w:cs="Tahoma"/>
          <w:lang w:val="el-GR"/>
        </w:rPr>
        <w:instrText xml:space="preserve"> </w:instrText>
      </w:r>
      <w:r w:rsidR="00CD542D" w:rsidRPr="00AF34D8">
        <w:rPr>
          <w:rFonts w:cs="Tahoma"/>
        </w:rPr>
        <w:instrText>REF</w:instrText>
      </w:r>
      <w:r w:rsidR="00CD542D" w:rsidRPr="00AF34D8">
        <w:rPr>
          <w:rFonts w:cs="Tahoma"/>
          <w:lang w:val="el-GR"/>
        </w:rPr>
        <w:instrText xml:space="preserve"> _</w:instrText>
      </w:r>
      <w:r w:rsidR="00CD542D" w:rsidRPr="00AF34D8">
        <w:rPr>
          <w:rFonts w:cs="Tahoma"/>
        </w:rPr>
        <w:instrText>Ref</w:instrText>
      </w:r>
      <w:r w:rsidR="00CD542D" w:rsidRPr="00AF34D8">
        <w:rPr>
          <w:rFonts w:cs="Tahoma"/>
          <w:lang w:val="el-GR"/>
        </w:rPr>
        <w:instrText>496624736 \</w:instrText>
      </w:r>
      <w:r w:rsidR="00CD542D" w:rsidRPr="00AF34D8">
        <w:rPr>
          <w:rFonts w:cs="Tahoma"/>
        </w:rPr>
        <w:instrText>h</w:instrText>
      </w:r>
      <w:r w:rsidR="00CD542D" w:rsidRPr="00AF34D8">
        <w:rPr>
          <w:rFonts w:cs="Tahoma"/>
          <w:lang w:val="el-GR"/>
        </w:rPr>
        <w:instrText xml:space="preserve">  \* </w:instrText>
      </w:r>
      <w:r w:rsidR="00CD542D" w:rsidRPr="00AF34D8">
        <w:rPr>
          <w:rFonts w:cs="Tahoma"/>
        </w:rPr>
        <w:instrText>MERGEFORMAT</w:instrText>
      </w:r>
      <w:r w:rsidR="00CD542D" w:rsidRPr="00AF34D8">
        <w:rPr>
          <w:rFonts w:cs="Tahoma"/>
          <w:lang w:val="el-GR"/>
        </w:rPr>
        <w:instrText xml:space="preserve"> </w:instrText>
      </w:r>
      <w:r w:rsidR="00CD542D" w:rsidRPr="00AF34D8">
        <w:rPr>
          <w:rFonts w:cs="Tahoma"/>
        </w:rPr>
      </w:r>
      <w:r w:rsidR="00CD542D" w:rsidRPr="00AF34D8">
        <w:rPr>
          <w:rFonts w:cs="Tahoma"/>
        </w:rPr>
        <w:fldChar w:fldCharType="separate"/>
      </w:r>
      <w:r w:rsidR="00BD6A88" w:rsidRPr="00BD6A88">
        <w:rPr>
          <w:rFonts w:cs="Tahoma"/>
          <w:color w:val="000099"/>
          <w:szCs w:val="22"/>
          <w:lang w:val="el-GR"/>
        </w:rPr>
        <w:t>ΠΑΡΑΡΤΗΜΑ ΙΙI – ΕΥΡΩΠΑΙΚΟ ΕΝΙΑΙΟ ΕΓΓΡΑΦΟ ΣΥΜΒΑΣΗΣ (ΕΕΕΣ)</w:t>
      </w:r>
      <w:r w:rsidR="00CD542D" w:rsidRPr="00AF34D8">
        <w:rPr>
          <w:rFonts w:cs="Tahoma"/>
        </w:rPr>
        <w:fldChar w:fldCharType="end"/>
      </w:r>
      <w:r w:rsidRPr="00AF34D8">
        <w:rPr>
          <w:rFonts w:cs="Tahoma"/>
          <w:i/>
          <w:color w:val="5B9BD5"/>
          <w:szCs w:val="22"/>
          <w:lang w:val="el-GR"/>
        </w:rPr>
        <w:t>,</w:t>
      </w:r>
      <w:r w:rsidRPr="00A86909">
        <w:rPr>
          <w:rFonts w:cs="Tahoma"/>
          <w:szCs w:val="22"/>
          <w:lang w:val="el-GR"/>
        </w:rPr>
        <w:t xml:space="preserve"> το οποίο αποτελεί ενημερωμένη υπεύθυνη δήλωση, με τις συνέπειες του ν. 1599/1986. </w:t>
      </w:r>
      <w:r w:rsidR="00B739BB" w:rsidRPr="00A86909">
        <w:rPr>
          <w:rFonts w:cs="Tahoma"/>
          <w:szCs w:val="22"/>
          <w:lang w:val="el-GR"/>
        </w:rPr>
        <w:t>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r w:rsidR="00A27285" w:rsidRPr="00A86909">
        <w:rPr>
          <w:rFonts w:cs="Tahoma"/>
          <w:szCs w:val="22"/>
          <w:lang w:val="el-GR"/>
        </w:rPr>
        <w:t xml:space="preserve"> 1.</w:t>
      </w:r>
    </w:p>
    <w:p w14:paraId="304CE029" w14:textId="77777777" w:rsidR="001B1D6C" w:rsidRPr="00A86909" w:rsidRDefault="001B1D6C" w:rsidP="001B1D6C">
      <w:pPr>
        <w:rPr>
          <w:i/>
          <w:color w:val="5B9BD5"/>
          <w:u w:val="single"/>
          <w:lang w:val="el-GR"/>
        </w:rPr>
      </w:pPr>
      <w:r w:rsidRPr="00A86909">
        <w:rPr>
          <w:u w:val="single"/>
          <w:lang w:val="el-GR"/>
        </w:rPr>
        <w:t xml:space="preserve">Επισημαίνεται ότι οι προσφέροντες για το μέρος </w:t>
      </w:r>
      <w:r w:rsidRPr="00692FDE">
        <w:rPr>
          <w:u w:val="single"/>
        </w:rPr>
        <w:t>IV</w:t>
      </w:r>
      <w:r w:rsidRPr="00A86909">
        <w:rPr>
          <w:u w:val="single"/>
          <w:lang w:val="el-GR"/>
        </w:rPr>
        <w:t xml:space="preserve"> Κριτήρια επιλογής του ΕΕΕΣ συμπληρώνουν μόνο την</w:t>
      </w:r>
      <w:r w:rsidRPr="00A86909">
        <w:rPr>
          <w:b/>
          <w:bCs/>
          <w:u w:val="single"/>
          <w:lang w:val="el-GR"/>
        </w:rPr>
        <w:t xml:space="preserve"> ενότητα α «Γενική ένδειξη για όλα τα κριτήρια επιλογής».</w:t>
      </w:r>
      <w:r w:rsidRPr="00A86909">
        <w:rPr>
          <w:i/>
          <w:color w:val="5B9BD5"/>
          <w:u w:val="single"/>
          <w:lang w:val="el-GR"/>
        </w:rPr>
        <w:t xml:space="preserve"> </w:t>
      </w:r>
    </w:p>
    <w:p w14:paraId="104059F1" w14:textId="77777777" w:rsidR="00A27285" w:rsidRPr="00A86909" w:rsidRDefault="00A27285" w:rsidP="00B739BB">
      <w:pPr>
        <w:rPr>
          <w:rFonts w:cs="Tahoma"/>
          <w:szCs w:val="22"/>
          <w:lang w:val="el-GR"/>
        </w:rPr>
      </w:pPr>
      <w:r w:rsidRPr="00A86909">
        <w:rPr>
          <w:rFonts w:cs="Tahoma"/>
          <w:szCs w:val="22"/>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A86909">
        <w:rPr>
          <w:rFonts w:cs="Tahoma"/>
          <w:bCs/>
          <w:iCs/>
          <w:szCs w:val="22"/>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0FC72C40" w14:textId="77777777" w:rsidR="00A27285" w:rsidRPr="00A86909" w:rsidRDefault="00A27285" w:rsidP="00A27285">
      <w:pPr>
        <w:rPr>
          <w:rFonts w:cs="Tahoma"/>
          <w:szCs w:val="22"/>
          <w:lang w:val="el-GR"/>
        </w:rPr>
      </w:pPr>
      <w:r w:rsidRPr="00A86909">
        <w:rPr>
          <w:rFonts w:cs="Tahoma"/>
          <w:szCs w:val="22"/>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6F9417B" w14:textId="77777777" w:rsidR="00A27285" w:rsidRPr="00A86909" w:rsidRDefault="00A27285" w:rsidP="00A27285">
      <w:pPr>
        <w:rPr>
          <w:rFonts w:cs="Tahoma"/>
          <w:szCs w:val="22"/>
          <w:lang w:val="el-GR"/>
        </w:rPr>
      </w:pPr>
      <w:r w:rsidRPr="00A86909">
        <w:rPr>
          <w:rFonts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351E84D" w14:textId="77777777" w:rsidR="00A27285" w:rsidRPr="00A86909" w:rsidRDefault="00A27285" w:rsidP="00A27285">
      <w:pPr>
        <w:rPr>
          <w:rFonts w:cs="Tahoma"/>
          <w:szCs w:val="22"/>
          <w:lang w:val="el-GR"/>
        </w:rPr>
      </w:pPr>
      <w:r w:rsidRPr="00A86909">
        <w:rPr>
          <w:rFonts w:cs="Tahoma"/>
          <w:szCs w:val="22"/>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4" w:history="1"/>
      <w:hyperlink r:id="rId25" w:history="1"/>
    </w:p>
    <w:p w14:paraId="78497290" w14:textId="77777777" w:rsidR="00A27285" w:rsidRPr="00A86909" w:rsidRDefault="00A27285" w:rsidP="00A27285">
      <w:pPr>
        <w:rPr>
          <w:rFonts w:cs="Tahoma"/>
          <w:szCs w:val="22"/>
          <w:lang w:val="el-GR"/>
        </w:rPr>
      </w:pPr>
      <w:r w:rsidRPr="00A86909">
        <w:rPr>
          <w:rFonts w:cs="Tahoma"/>
          <w:szCs w:val="22"/>
          <w:lang w:val="el-GR"/>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34BCFF0B" w14:textId="77777777" w:rsidR="00A27285" w:rsidRPr="00A86909" w:rsidRDefault="00A27285" w:rsidP="00A27285">
      <w:pPr>
        <w:rPr>
          <w:rFonts w:cs="Tahoma"/>
          <w:szCs w:val="22"/>
          <w:lang w:val="el-GR"/>
        </w:rPr>
      </w:pPr>
      <w:r w:rsidRPr="00A86909">
        <w:rPr>
          <w:rFonts w:cs="Tahoma"/>
          <w:szCs w:val="22"/>
          <w:lang w:val="el-GR"/>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p>
    <w:p w14:paraId="519115CC" w14:textId="77777777" w:rsidR="00A27285" w:rsidRPr="00EC63B6" w:rsidRDefault="00A27285">
      <w:pPr>
        <w:rPr>
          <w:rFonts w:cs="Tahoma"/>
          <w:szCs w:val="22"/>
          <w:lang w:val="el-GR"/>
        </w:rPr>
      </w:pPr>
      <w:r w:rsidRPr="00A86909">
        <w:rPr>
          <w:rFonts w:cs="Tahoma"/>
          <w:szCs w:val="22"/>
          <w:lang w:val="el-GR"/>
        </w:rPr>
        <w:t xml:space="preserve">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w:t>
      </w:r>
      <w:r w:rsidRPr="00A86909">
        <w:rPr>
          <w:rFonts w:cs="Tahoma"/>
          <w:szCs w:val="22"/>
          <w:lang w:val="el-GR"/>
        </w:rPr>
        <w:lastRenderedPageBreak/>
        <w:t xml:space="preserve">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w:t>
      </w:r>
      <w:r w:rsidRPr="00EC63B6">
        <w:rPr>
          <w:rFonts w:cs="Tahoma"/>
          <w:szCs w:val="22"/>
          <w:lang w:val="el-GR"/>
        </w:rPr>
        <w:t>ασφάλισης ή, κατά περίπτωση, εάν έχει αθετήσει τις παραπάνω υποχρεώσεις του</w:t>
      </w:r>
      <w:r w:rsidR="00AF0CE0" w:rsidRPr="00EC63B6">
        <w:rPr>
          <w:rFonts w:cs="Tahoma"/>
          <w:szCs w:val="22"/>
          <w:lang w:val="el-GR"/>
        </w:rPr>
        <w:t>.</w:t>
      </w:r>
    </w:p>
    <w:p w14:paraId="45FE13EB" w14:textId="77777777" w:rsidR="00C0210C" w:rsidRPr="00EC63B6" w:rsidRDefault="00C0210C" w:rsidP="00EC63B6">
      <w:pPr>
        <w:pStyle w:val="4"/>
        <w:ind w:left="360" w:hanging="360"/>
        <w:rPr>
          <w:rFonts w:cs="Tahoma"/>
          <w:szCs w:val="22"/>
          <w:lang w:val="el-GR"/>
        </w:rPr>
      </w:pPr>
      <w:bookmarkStart w:id="112" w:name="_Hlk35420523"/>
      <w:bookmarkStart w:id="113" w:name="_Ref40957856"/>
      <w:bookmarkStart w:id="114" w:name="_Toc71708155"/>
      <w:bookmarkStart w:id="115" w:name="_Toc216710753"/>
      <w:r w:rsidRPr="00EC63B6">
        <w:rPr>
          <w:rFonts w:cs="Tahoma"/>
          <w:szCs w:val="22"/>
          <w:lang w:val="el-GR"/>
        </w:rPr>
        <w:t>Αποδεικτικά μέσα</w:t>
      </w:r>
      <w:bookmarkEnd w:id="112"/>
      <w:bookmarkEnd w:id="113"/>
      <w:bookmarkEnd w:id="114"/>
      <w:bookmarkEnd w:id="115"/>
    </w:p>
    <w:p w14:paraId="3F4EEBEC" w14:textId="77777777" w:rsidR="00A27285" w:rsidRPr="00A86909" w:rsidRDefault="00A27285" w:rsidP="00A27285">
      <w:pPr>
        <w:rPr>
          <w:rFonts w:cs="Tahoma"/>
          <w:szCs w:val="22"/>
          <w:lang w:val="el-GR"/>
        </w:rPr>
      </w:pPr>
      <w:r w:rsidRPr="00A86909">
        <w:rPr>
          <w:rFonts w:cs="Tahoma"/>
          <w:b/>
          <w:bCs/>
          <w:szCs w:val="22"/>
          <w:lang w:val="el-GR"/>
        </w:rPr>
        <w:t xml:space="preserve">Α. </w:t>
      </w:r>
      <w:r w:rsidRPr="00A86909">
        <w:rPr>
          <w:rFonts w:cs="Tahoma"/>
          <w:szCs w:val="22"/>
          <w:lang w:val="el-GR"/>
        </w:rPr>
        <w:t>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51BD967F" w14:textId="77777777" w:rsidR="00A27285" w:rsidRPr="00A86909" w:rsidRDefault="00A27285" w:rsidP="00A27285">
      <w:pPr>
        <w:rPr>
          <w:rFonts w:cs="Tahoma"/>
          <w:szCs w:val="22"/>
          <w:lang w:val="el-GR"/>
        </w:rPr>
      </w:pPr>
      <w:r w:rsidRPr="00A86909">
        <w:rPr>
          <w:rFonts w:cs="Tahoma"/>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1437733" w14:textId="77777777" w:rsidR="00A27285" w:rsidRPr="00A86909" w:rsidRDefault="00A27285" w:rsidP="00A27285">
      <w:pPr>
        <w:rPr>
          <w:rFonts w:cs="Tahoma"/>
          <w:szCs w:val="22"/>
          <w:lang w:val="el-GR"/>
        </w:rPr>
      </w:pPr>
      <w:r w:rsidRPr="00A86909">
        <w:rPr>
          <w:rFonts w:cs="Tahoma"/>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 .</w:t>
      </w:r>
    </w:p>
    <w:p w14:paraId="4440E367" w14:textId="77777777" w:rsidR="00A27285" w:rsidRPr="00A86909" w:rsidRDefault="00A27285" w:rsidP="00A27285">
      <w:pPr>
        <w:rPr>
          <w:rFonts w:cs="Tahoma"/>
          <w:szCs w:val="22"/>
          <w:lang w:val="el-GR"/>
        </w:rPr>
      </w:pPr>
      <w:r w:rsidRPr="00A86909">
        <w:rPr>
          <w:rFonts w:cs="Tahoma"/>
          <w:szCs w:val="22"/>
          <w:lang w:val="el-GR"/>
        </w:rPr>
        <w:t>Τα δικαιολογητικά του παρόντος υποβάλλονται και γίνονται αποδεκτά σύμφωνα με την παράγραφο 2.4.2.5 και 3.2 της παρούσας.</w:t>
      </w:r>
    </w:p>
    <w:p w14:paraId="0860B446" w14:textId="77777777" w:rsidR="00A27285" w:rsidRPr="00A86909" w:rsidRDefault="00A27285" w:rsidP="00A27285">
      <w:pPr>
        <w:rPr>
          <w:rFonts w:cs="Tahoma"/>
          <w:szCs w:val="22"/>
          <w:lang w:val="el-GR"/>
        </w:rPr>
      </w:pPr>
      <w:r w:rsidRPr="00A86909">
        <w:rPr>
          <w:rFonts w:cs="Tahoma"/>
          <w:szCs w:val="22"/>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00F08A58" w14:textId="77777777" w:rsidR="00A27285" w:rsidRPr="00A86909" w:rsidRDefault="00A27285" w:rsidP="00A27285">
      <w:pPr>
        <w:rPr>
          <w:rFonts w:cs="Tahoma"/>
          <w:b/>
          <w:bCs/>
          <w:szCs w:val="22"/>
          <w:lang w:val="el-GR"/>
        </w:rPr>
      </w:pPr>
    </w:p>
    <w:p w14:paraId="26F80C31" w14:textId="6AA68B3A" w:rsidR="008338F0" w:rsidRPr="00A86909" w:rsidRDefault="003355E7" w:rsidP="00A27285">
      <w:pPr>
        <w:rPr>
          <w:rFonts w:cs="Tahoma"/>
          <w:b/>
          <w:szCs w:val="22"/>
          <w:lang w:val="el-GR"/>
        </w:rPr>
      </w:pPr>
      <w:r w:rsidRPr="00A86909">
        <w:rPr>
          <w:rFonts w:cs="Tahoma"/>
          <w:b/>
          <w:bCs/>
          <w:szCs w:val="22"/>
          <w:lang w:val="el-GR"/>
        </w:rPr>
        <w:t>Β.</w:t>
      </w:r>
      <w:r w:rsidRPr="00A86909">
        <w:rPr>
          <w:rFonts w:cs="Tahoma"/>
          <w:b/>
          <w:szCs w:val="22"/>
          <w:lang w:val="el-GR"/>
        </w:rPr>
        <w:t xml:space="preserve"> 1. Για την απόδειξη της μη συνδρομής των λόγων αποκλεισμού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496541775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BD6A88" w:rsidRPr="00BD6A88">
        <w:rPr>
          <w:rFonts w:cs="Tahoma"/>
          <w:b/>
          <w:szCs w:val="22"/>
          <w:cs/>
          <w:lang w:val="el-GR"/>
        </w:rPr>
        <w:t>‎</w:t>
      </w:r>
      <w:r w:rsidR="00BD6A88">
        <w:rPr>
          <w:rFonts w:cs="Tahoma"/>
          <w:lang w:val="el-GR"/>
        </w:rPr>
        <w:t>2.2.3</w:t>
      </w:r>
      <w:r w:rsidR="00CD542D" w:rsidRPr="000E37F2">
        <w:rPr>
          <w:rFonts w:cs="Tahoma"/>
        </w:rPr>
        <w:fldChar w:fldCharType="end"/>
      </w:r>
      <w:r w:rsidR="00993567">
        <w:rPr>
          <w:rFonts w:cs="Tahoma"/>
          <w:lang w:val="el-GR"/>
        </w:rPr>
        <w:t xml:space="preserve"> </w:t>
      </w:r>
      <w:r w:rsidRPr="00A86909">
        <w:rPr>
          <w:rFonts w:cs="Tahoma"/>
          <w:b/>
          <w:szCs w:val="22"/>
          <w:lang w:val="el-GR"/>
        </w:rPr>
        <w:t xml:space="preserve">οι προσφέροντες οικονομικοί φορείς προσκομίζουν αντίστοιχα τα </w:t>
      </w:r>
      <w:r w:rsidR="00A27285" w:rsidRPr="00A86909">
        <w:rPr>
          <w:rFonts w:cs="Tahoma"/>
          <w:b/>
          <w:szCs w:val="22"/>
          <w:lang w:val="el-GR"/>
        </w:rPr>
        <w:t xml:space="preserve">δικαιολογητικά που αναφέρονται </w:t>
      </w:r>
      <w:r w:rsidRPr="00A86909">
        <w:rPr>
          <w:rFonts w:cs="Tahoma"/>
          <w:b/>
          <w:szCs w:val="22"/>
          <w:lang w:val="el-GR"/>
        </w:rPr>
        <w:t>παρακάτω:</w:t>
      </w:r>
    </w:p>
    <w:p w14:paraId="14F86C73" w14:textId="77777777" w:rsidR="00A27285" w:rsidRPr="00A86909" w:rsidRDefault="00A27285" w:rsidP="00A27285">
      <w:pPr>
        <w:rPr>
          <w:rFonts w:cs="Tahoma"/>
          <w:bCs/>
          <w:szCs w:val="22"/>
          <w:lang w:val="el-GR"/>
        </w:rPr>
      </w:pPr>
      <w:r w:rsidRPr="00A86909">
        <w:rPr>
          <w:rFonts w:cs="Tahoma"/>
          <w:bCs/>
          <w:szCs w:val="22"/>
          <w:lang w:val="el-GR"/>
        </w:rPr>
        <w:t>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επιγραμμικού αποθετηρίου πιστοποιητικών (e-Certis) του άρθρου 81 του ν. 4412/2016.</w:t>
      </w:r>
    </w:p>
    <w:p w14:paraId="1965430C" w14:textId="77777777" w:rsidR="00A27285" w:rsidRPr="00A86909" w:rsidRDefault="00A27285" w:rsidP="00A27285">
      <w:pPr>
        <w:rPr>
          <w:rFonts w:cs="Tahoma"/>
          <w:bCs/>
          <w:szCs w:val="22"/>
          <w:lang w:val="el-GR"/>
        </w:rPr>
      </w:pPr>
      <w:r w:rsidRPr="00A86909">
        <w:rPr>
          <w:rFonts w:cs="Tahoma"/>
          <w:bCs/>
          <w:szCs w:val="22"/>
          <w:lang w:val="el-GR"/>
        </w:rPr>
        <w:lastRenderedPageBreak/>
        <w:t>Ειδικότερα οι οικονομικοί φορείς προσκομίζουν:</w:t>
      </w:r>
    </w:p>
    <w:p w14:paraId="5CC9D539" w14:textId="77777777" w:rsidR="00A27285" w:rsidRPr="00A86909" w:rsidRDefault="00A27285" w:rsidP="00A27285">
      <w:pPr>
        <w:rPr>
          <w:rFonts w:cs="Tahoma"/>
          <w:bCs/>
          <w:szCs w:val="22"/>
          <w:lang w:val="el-GR"/>
        </w:rPr>
      </w:pPr>
      <w:r w:rsidRPr="00A86909">
        <w:rPr>
          <w:rFonts w:cs="Tahoma"/>
          <w:b/>
          <w:szCs w:val="22"/>
          <w:lang w:val="el-GR"/>
        </w:rPr>
        <w:t>α)</w:t>
      </w:r>
      <w:r w:rsidRPr="00A86909">
        <w:rPr>
          <w:rFonts w:cs="Tahoma"/>
          <w:bCs/>
          <w:szCs w:val="22"/>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 </w:t>
      </w:r>
    </w:p>
    <w:p w14:paraId="4605D432" w14:textId="77777777" w:rsidR="00A27285" w:rsidRPr="00A86909" w:rsidRDefault="00A27285" w:rsidP="00A27285">
      <w:pPr>
        <w:rPr>
          <w:rFonts w:cs="Tahoma"/>
          <w:bCs/>
          <w:szCs w:val="22"/>
          <w:lang w:val="el-GR"/>
        </w:rPr>
      </w:pPr>
      <w:r w:rsidRPr="00A86909">
        <w:rPr>
          <w:rFonts w:cs="Tahoma"/>
          <w:bCs/>
          <w:szCs w:val="22"/>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68AA5449" w14:textId="77777777" w:rsidR="00A27285" w:rsidRPr="00A86909" w:rsidRDefault="00A27285" w:rsidP="00A27285">
      <w:pPr>
        <w:rPr>
          <w:rFonts w:cs="Tahoma"/>
          <w:bCs/>
          <w:szCs w:val="22"/>
          <w:lang w:val="el-GR"/>
        </w:rPr>
      </w:pPr>
      <w:r w:rsidRPr="00A86909">
        <w:rPr>
          <w:rFonts w:cs="Tahoma"/>
          <w:b/>
          <w:szCs w:val="22"/>
          <w:lang w:val="el-GR"/>
        </w:rPr>
        <w:t>β)</w:t>
      </w:r>
      <w:r w:rsidRPr="00A86909">
        <w:rPr>
          <w:rFonts w:cs="Tahoma"/>
          <w:bCs/>
          <w:szCs w:val="22"/>
          <w:lang w:val="el-GR"/>
        </w:rPr>
        <w:t xml:space="preserve"> 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w:t>
      </w:r>
    </w:p>
    <w:p w14:paraId="6970515A" w14:textId="77777777" w:rsidR="00A27285" w:rsidRPr="00A86909" w:rsidRDefault="00A27285" w:rsidP="00A27285">
      <w:pPr>
        <w:rPr>
          <w:rFonts w:cs="Tahoma"/>
          <w:bCs/>
          <w:szCs w:val="22"/>
          <w:lang w:val="el-GR"/>
        </w:rPr>
      </w:pPr>
      <w:r w:rsidRPr="00A86909">
        <w:rPr>
          <w:rFonts w:cs="Tahoma"/>
          <w:bCs/>
          <w:szCs w:val="22"/>
          <w:lang w:val="el-GR"/>
        </w:rPr>
        <w:t>Ιδίως οι οικονομικοί φορείς που είναι εγκατεστημένοι στην Ελλάδα προσκομίζουν:</w:t>
      </w:r>
    </w:p>
    <w:p w14:paraId="14EDEBEC" w14:textId="77777777" w:rsidR="00A27285" w:rsidRPr="00A86909" w:rsidRDefault="00A27285" w:rsidP="00A27285">
      <w:pPr>
        <w:rPr>
          <w:rFonts w:cs="Tahoma"/>
          <w:bCs/>
          <w:szCs w:val="22"/>
          <w:lang w:val="el-GR"/>
        </w:rPr>
      </w:pPr>
      <w:r w:rsidRPr="00A86909">
        <w:rPr>
          <w:rFonts w:cs="Tahoma"/>
          <w:b/>
          <w:szCs w:val="22"/>
          <w:lang w:val="el-GR"/>
        </w:rPr>
        <w:t>i)</w:t>
      </w:r>
      <w:r w:rsidRPr="00A86909">
        <w:rPr>
          <w:rFonts w:cs="Tahoma"/>
          <w:bCs/>
          <w:szCs w:val="22"/>
          <w:lang w:val="el-GR"/>
        </w:rPr>
        <w:t xml:space="preserve"> Για την απόδειξη της εκπλήρωσης των φορολογικών υποχρεώσεων της παραγράφου 2.2.3.2 περίπτωση α’ αποδεικτικό ενημερότητας εκδιδόμενο από την Α.Α.Δ.Ε..</w:t>
      </w:r>
    </w:p>
    <w:p w14:paraId="06808ABD" w14:textId="77777777" w:rsidR="00A27285" w:rsidRDefault="00A27285" w:rsidP="00A27285">
      <w:pPr>
        <w:rPr>
          <w:rFonts w:cs="Tahoma"/>
          <w:szCs w:val="22"/>
          <w:lang w:val="el-GR"/>
        </w:rPr>
      </w:pPr>
      <w:r w:rsidRPr="00A86909">
        <w:rPr>
          <w:rFonts w:cs="Tahoma"/>
          <w:b/>
          <w:bCs/>
          <w:szCs w:val="22"/>
          <w:lang w:val="en-US"/>
        </w:rPr>
        <w:t>ii</w:t>
      </w:r>
      <w:r w:rsidRPr="00A86909">
        <w:rPr>
          <w:rFonts w:cs="Tahoma"/>
          <w:b/>
          <w:bCs/>
          <w:szCs w:val="22"/>
          <w:lang w:val="el-GR"/>
        </w:rPr>
        <w:t xml:space="preserve">) </w:t>
      </w:r>
      <w:r w:rsidRPr="00A86909">
        <w:rPr>
          <w:rFonts w:cs="Tahoma"/>
          <w:szCs w:val="22"/>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sidRPr="00A86909">
        <w:rPr>
          <w:rFonts w:cs="Tahoma"/>
          <w:szCs w:val="22"/>
          <w:lang w:val="en-US"/>
        </w:rPr>
        <w:t>e</w:t>
      </w:r>
      <w:r w:rsidRPr="00A86909">
        <w:rPr>
          <w:rFonts w:cs="Tahoma"/>
          <w:szCs w:val="22"/>
          <w:lang w:val="el-GR"/>
        </w:rPr>
        <w:t xml:space="preserve">-ΕΦΚΑ. </w:t>
      </w:r>
    </w:p>
    <w:p w14:paraId="3FBF0174" w14:textId="74B43436" w:rsidR="00775F70" w:rsidRPr="00775F70" w:rsidRDefault="00775F70" w:rsidP="00A27285">
      <w:pPr>
        <w:rPr>
          <w:color w:val="000000"/>
          <w:lang w:val="el-GR"/>
        </w:rPr>
      </w:pPr>
      <w:r>
        <w:rPr>
          <w:color w:val="000000"/>
          <w:lang w:val="el-GR"/>
        </w:rPr>
        <w:t xml:space="preserve">Επιπλέον προσκομίζεται </w:t>
      </w:r>
      <w:r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lang w:val="el-GR"/>
        </w:rPr>
        <w:t>.</w:t>
      </w:r>
    </w:p>
    <w:p w14:paraId="0C572B83" w14:textId="77777777" w:rsidR="00A27285" w:rsidRPr="00A86909" w:rsidRDefault="00A27285" w:rsidP="00A27285">
      <w:pPr>
        <w:rPr>
          <w:rFonts w:cs="Tahoma"/>
          <w:szCs w:val="22"/>
          <w:lang w:val="el-GR"/>
        </w:rPr>
      </w:pPr>
      <w:r w:rsidRPr="00A86909">
        <w:rPr>
          <w:rFonts w:cs="Tahoma"/>
          <w:b/>
          <w:bCs/>
          <w:szCs w:val="22"/>
          <w:lang w:val="en-US"/>
        </w:rPr>
        <w:t>iii</w:t>
      </w:r>
      <w:r w:rsidRPr="00A86909">
        <w:rPr>
          <w:rFonts w:cs="Tahoma"/>
          <w:b/>
          <w:bCs/>
          <w:szCs w:val="22"/>
          <w:lang w:val="el-GR"/>
        </w:rPr>
        <w:t xml:space="preserve">) </w:t>
      </w:r>
      <w:r w:rsidRPr="00A86909">
        <w:rPr>
          <w:rFonts w:cs="Tahoma"/>
          <w:szCs w:val="22"/>
          <w:lang w:val="el-GR"/>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072CF292" w14:textId="77777777" w:rsidR="00A27285" w:rsidRPr="00A86909" w:rsidRDefault="00A27285" w:rsidP="00A27285">
      <w:pPr>
        <w:rPr>
          <w:rFonts w:cs="Tahoma"/>
          <w:b/>
          <w:bCs/>
          <w:szCs w:val="22"/>
          <w:lang w:val="el-GR"/>
        </w:rPr>
      </w:pPr>
      <w:r w:rsidRPr="00A86909">
        <w:rPr>
          <w:rFonts w:cs="Tahoma"/>
          <w:b/>
          <w:bCs/>
          <w:szCs w:val="22"/>
          <w:lang w:val="el-GR"/>
        </w:rPr>
        <w:t xml:space="preserve">γ) </w:t>
      </w:r>
      <w:r w:rsidRPr="00A86909">
        <w:rPr>
          <w:rFonts w:cs="Tahoma"/>
          <w:szCs w:val="22"/>
          <w:lang w:val="el-GR"/>
        </w:rPr>
        <w:t>για την παράγραφο 2.2.3.4</w:t>
      </w:r>
      <w:r w:rsidR="00AF0CE0">
        <w:rPr>
          <w:rFonts w:cs="Tahoma"/>
          <w:szCs w:val="22"/>
          <w:lang w:val="el-GR"/>
        </w:rPr>
        <w:t xml:space="preserve"> </w:t>
      </w:r>
      <w:r w:rsidRPr="00A86909">
        <w:rPr>
          <w:rFonts w:cs="Tahoma"/>
          <w:szCs w:val="22"/>
          <w:lang w:val="el-GR"/>
        </w:rPr>
        <w:t>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w:t>
      </w:r>
    </w:p>
    <w:p w14:paraId="6262846F" w14:textId="77777777" w:rsidR="00A27285" w:rsidRPr="00A86909" w:rsidRDefault="00A27285" w:rsidP="00A27285">
      <w:pPr>
        <w:rPr>
          <w:rFonts w:cs="Tahoma"/>
          <w:szCs w:val="22"/>
          <w:lang w:val="el-GR"/>
        </w:rPr>
      </w:pPr>
      <w:r w:rsidRPr="00A86909">
        <w:rPr>
          <w:rFonts w:cs="Tahoma"/>
          <w:szCs w:val="22"/>
          <w:lang w:val="el-GR"/>
        </w:rPr>
        <w:t>Ιδίως οι οικονομικοί φορείς που είναι εγκατεστημένοι στην Ελλάδα προσκομίζουν:</w:t>
      </w:r>
    </w:p>
    <w:p w14:paraId="787F7568" w14:textId="77777777" w:rsidR="00A27285" w:rsidRPr="00A86909" w:rsidRDefault="00A27285" w:rsidP="00A27285">
      <w:pPr>
        <w:rPr>
          <w:rFonts w:cs="Tahoma"/>
          <w:szCs w:val="22"/>
          <w:lang w:val="el-GR"/>
        </w:rPr>
      </w:pPr>
      <w:bookmarkStart w:id="116" w:name="_Hlk69240569"/>
      <w:r w:rsidRPr="00A86909">
        <w:rPr>
          <w:rFonts w:cs="Tahoma"/>
          <w:b/>
          <w:bCs/>
          <w:szCs w:val="22"/>
          <w:lang w:val="en-US"/>
        </w:rPr>
        <w:t>i</w:t>
      </w:r>
      <w:r w:rsidRPr="00A86909">
        <w:rPr>
          <w:rFonts w:cs="Tahoma"/>
          <w:b/>
          <w:bCs/>
          <w:szCs w:val="22"/>
          <w:lang w:val="el-GR"/>
        </w:rPr>
        <w:t xml:space="preserve">) </w:t>
      </w:r>
      <w:r w:rsidRPr="00A86909">
        <w:rPr>
          <w:rFonts w:cs="Tahoma"/>
          <w:szCs w:val="22"/>
          <w:lang w:val="el-GR"/>
        </w:rPr>
        <w:t>Ενιαίο Πιστοποιητικό Δικαστικής Φερεγγυότητας</w:t>
      </w:r>
      <w:bookmarkEnd w:id="116"/>
      <w:r w:rsidRPr="00A86909">
        <w:rPr>
          <w:rFonts w:cs="Tahoma"/>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CC803E0" w14:textId="77777777" w:rsidR="00A27285" w:rsidRPr="00A86909" w:rsidRDefault="00A27285" w:rsidP="00A27285">
      <w:pPr>
        <w:rPr>
          <w:rFonts w:cs="Tahoma"/>
          <w:szCs w:val="22"/>
          <w:lang w:val="el-GR"/>
        </w:rPr>
      </w:pPr>
      <w:r w:rsidRPr="00A86909">
        <w:rPr>
          <w:rFonts w:cs="Tahoma"/>
          <w:b/>
          <w:bCs/>
          <w:szCs w:val="22"/>
          <w:lang w:val="en-US"/>
        </w:rPr>
        <w:t>ii</w:t>
      </w:r>
      <w:r w:rsidRPr="00A86909">
        <w:rPr>
          <w:rFonts w:cs="Tahoma"/>
          <w:b/>
          <w:bCs/>
          <w:szCs w:val="22"/>
          <w:lang w:val="el-GR"/>
        </w:rPr>
        <w:t xml:space="preserve">) </w:t>
      </w:r>
      <w:r w:rsidRPr="00A86909">
        <w:rPr>
          <w:rFonts w:cs="Tahoma"/>
          <w:szCs w:val="22"/>
          <w:lang w:val="el-GR"/>
        </w:rPr>
        <w:t xml:space="preserve">Πιστοποιητικό του Γ.Ε.Μ.Η. από το οποίο προκύπτει ότι το νομικό πρόσωπο δεν έχει λυθεί και τεθεί υπό εκκαθάριση με απόφαση των εταίρων. </w:t>
      </w:r>
    </w:p>
    <w:p w14:paraId="30499433" w14:textId="77777777" w:rsidR="00A27285" w:rsidRPr="00A86909" w:rsidRDefault="00A27285" w:rsidP="00A27285">
      <w:pPr>
        <w:rPr>
          <w:rFonts w:cs="Tahoma"/>
          <w:szCs w:val="22"/>
          <w:lang w:val="el-GR"/>
        </w:rPr>
      </w:pPr>
      <w:r w:rsidRPr="00A86909">
        <w:rPr>
          <w:rFonts w:cs="Tahoma"/>
          <w:b/>
          <w:bCs/>
          <w:szCs w:val="22"/>
          <w:lang w:val="en-US"/>
        </w:rPr>
        <w:t>iii</w:t>
      </w:r>
      <w:r w:rsidRPr="00A86909">
        <w:rPr>
          <w:rFonts w:cs="Tahoma"/>
          <w:b/>
          <w:bCs/>
          <w:szCs w:val="22"/>
          <w:lang w:val="el-GR"/>
        </w:rPr>
        <w:t xml:space="preserve">) </w:t>
      </w:r>
      <w:r w:rsidRPr="00A86909">
        <w:rPr>
          <w:rFonts w:cs="Tahoma"/>
          <w:szCs w:val="22"/>
          <w:lang w:val="el-GR"/>
        </w:rPr>
        <w:t>Εκτύπωση της καρτέλας “Στοιχεία Μητρώου/ Επιχείρησης” από την ηλεκτρονική πλατφόρμα της Ανεξάρτητης Αρχής Δημοσίων Εσόδων, όπως αυτά εμφανίζονται στο taxisnet, από την οποία να προκύπτει η μη αναστολή της επιχειρηματικής δραστηριότητάς τους.</w:t>
      </w:r>
    </w:p>
    <w:p w14:paraId="11C72A9E" w14:textId="77777777" w:rsidR="00A27285" w:rsidRPr="00A86909" w:rsidRDefault="00A27285" w:rsidP="00A27285">
      <w:pPr>
        <w:rPr>
          <w:rFonts w:cs="Tahoma"/>
          <w:szCs w:val="22"/>
          <w:lang w:val="el-GR"/>
        </w:rPr>
      </w:pPr>
      <w:r w:rsidRPr="00A86909">
        <w:rPr>
          <w:rFonts w:cs="Tahoma"/>
          <w:szCs w:val="22"/>
          <w:lang w:val="el-GR"/>
        </w:rPr>
        <w:t xml:space="preserve">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w:t>
      </w:r>
      <w:r w:rsidRPr="00A86909">
        <w:rPr>
          <w:rFonts w:cs="Tahoma"/>
          <w:szCs w:val="22"/>
          <w:lang w:val="el-GR"/>
        </w:rPr>
        <w:lastRenderedPageBreak/>
        <w:t>για το χρονικό διάστημα έως τις 31.12.2019 από το Ειρηνοδικείο και μετά την παραπάνω ημερομηνία από το Γ.Ε.Μ.Η.</w:t>
      </w:r>
    </w:p>
    <w:p w14:paraId="20BAAAD2" w14:textId="77777777" w:rsidR="00A27285" w:rsidRPr="00A86909" w:rsidRDefault="00A27285" w:rsidP="00A27285">
      <w:pPr>
        <w:rPr>
          <w:rFonts w:cs="Tahoma"/>
          <w:b/>
          <w:bCs/>
          <w:szCs w:val="22"/>
          <w:lang w:val="el-GR"/>
        </w:rPr>
      </w:pPr>
      <w:r w:rsidRPr="00A86909">
        <w:rPr>
          <w:rFonts w:cs="Tahoma"/>
          <w:b/>
          <w:bCs/>
          <w:szCs w:val="22"/>
          <w:lang w:val="el-GR"/>
        </w:rPr>
        <w:t xml:space="preserve">δ) </w:t>
      </w:r>
      <w:r w:rsidRPr="00A86909">
        <w:rPr>
          <w:rFonts w:cs="Tahoma"/>
          <w:szCs w:val="22"/>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14:paraId="3437EF57" w14:textId="06D235DB" w:rsidR="00A27285" w:rsidRDefault="00A27285" w:rsidP="00A27285">
      <w:pPr>
        <w:rPr>
          <w:rFonts w:cs="Tahoma"/>
          <w:szCs w:val="22"/>
          <w:lang w:val="el-GR"/>
        </w:rPr>
      </w:pPr>
      <w:r w:rsidRPr="00A86909">
        <w:rPr>
          <w:rFonts w:cs="Tahoma"/>
          <w:b/>
          <w:bCs/>
          <w:szCs w:val="22"/>
          <w:lang w:val="el-GR"/>
        </w:rPr>
        <w:t xml:space="preserve">ε) </w:t>
      </w:r>
      <w:r w:rsidRPr="00A86909">
        <w:rPr>
          <w:rFonts w:cs="Tahoma"/>
          <w:szCs w:val="22"/>
          <w:lang w:val="el-GR"/>
        </w:rPr>
        <w:t>για την παράγραφο 2.2.3.9.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p>
    <w:p w14:paraId="52CD0117" w14:textId="64B98EAC" w:rsidR="00C04A43" w:rsidRPr="00B77288" w:rsidRDefault="00C04A43" w:rsidP="00C04A43">
      <w:pPr>
        <w:rPr>
          <w:rFonts w:cs="Tahoma"/>
          <w:szCs w:val="22"/>
          <w:lang w:val="el-GR"/>
        </w:rPr>
      </w:pPr>
      <w:r w:rsidRPr="006C1B2D">
        <w:rPr>
          <w:rFonts w:cs="Tahoma"/>
          <w:b/>
          <w:bCs/>
          <w:szCs w:val="22"/>
          <w:lang w:val="el-GR"/>
        </w:rPr>
        <w:t>Στ)</w:t>
      </w:r>
      <w:r>
        <w:rPr>
          <w:rFonts w:cs="Tahoma"/>
          <w:b/>
          <w:bCs/>
          <w:szCs w:val="22"/>
          <w:lang w:val="el-GR"/>
        </w:rPr>
        <w:t xml:space="preserve"> </w:t>
      </w:r>
      <w:r w:rsidRPr="006C1B2D">
        <w:rPr>
          <w:rFonts w:cs="Tahoma"/>
          <w:szCs w:val="22"/>
          <w:lang w:val="el-GR"/>
        </w:rPr>
        <w:t>για την παράγραφο 2.2.3.3 Υπεύθυνη Δήλωση</w:t>
      </w:r>
      <w:r>
        <w:rPr>
          <w:rFonts w:cs="Tahoma"/>
          <w:szCs w:val="22"/>
          <w:lang w:val="el-GR"/>
        </w:rPr>
        <w:t xml:space="preserve"> </w:t>
      </w:r>
      <w:r w:rsidRPr="003B2691">
        <w:rPr>
          <w:rFonts w:cs="Tahoma"/>
          <w:szCs w:val="22"/>
          <w:lang w:val="el-GR"/>
        </w:rPr>
        <w:t xml:space="preserve">του προσφέροντος οικονομικού φορέα </w:t>
      </w:r>
      <w:r>
        <w:rPr>
          <w:rFonts w:cs="Tahoma"/>
          <w:szCs w:val="22"/>
          <w:lang w:val="el-GR"/>
        </w:rPr>
        <w:t xml:space="preserve">σύμφωνα με </w:t>
      </w:r>
      <w:r w:rsidRPr="00FB03EC">
        <w:rPr>
          <w:rFonts w:cs="Tahoma"/>
          <w:szCs w:val="22"/>
          <w:lang w:val="el-GR"/>
        </w:rPr>
        <w:t xml:space="preserve">το ΠΑΡΑΡΤΗΜΑ </w:t>
      </w:r>
      <w:r w:rsidR="00FB03EC" w:rsidRPr="00FB03EC">
        <w:rPr>
          <w:rFonts w:cs="Tahoma"/>
          <w:szCs w:val="22"/>
          <w:lang w:val="en-US"/>
        </w:rPr>
        <w:t>XIV</w:t>
      </w:r>
      <w:r w:rsidRPr="00FB03EC">
        <w:rPr>
          <w:rFonts w:cs="Tahoma"/>
          <w:szCs w:val="22"/>
          <w:lang w:val="el-GR"/>
        </w:rPr>
        <w:t>.</w:t>
      </w:r>
    </w:p>
    <w:p w14:paraId="7EE3DB0D" w14:textId="77777777" w:rsidR="00D6386A" w:rsidRPr="00B77288" w:rsidRDefault="009F3D05" w:rsidP="00D6386A">
      <w:pPr>
        <w:spacing w:line="276" w:lineRule="auto"/>
        <w:rPr>
          <w:rFonts w:cs="Tahoma"/>
          <w:szCs w:val="22"/>
          <w:lang w:val="el-GR"/>
        </w:rPr>
      </w:pPr>
      <w:r w:rsidRPr="00C91CB4">
        <w:rPr>
          <w:rFonts w:cs="Tahoma"/>
          <w:b/>
          <w:bCs/>
          <w:szCs w:val="22"/>
          <w:lang w:val="el-GR"/>
        </w:rPr>
        <w:t xml:space="preserve">ζ) </w:t>
      </w:r>
      <w:r w:rsidRPr="00C91CB4">
        <w:rPr>
          <w:rFonts w:cs="Tahoma"/>
          <w:szCs w:val="22"/>
          <w:lang w:val="el-GR"/>
        </w:rPr>
        <w:t>για την παράγραφο 2.2.3.1 περ. β ένορκη βεβαίωση του, ανά περίπτωση, νόμιμου εκπροσώπου του νομικού προσώπου/ οντότητας. Στην εν λόγω ένορκη βεβαίωση δηλώνει ότι το νομικό πρόσωπο/ οντότητα, το οποίο εκπροσωπεί νόμιμα, δεν έχει καταδικαστεί αμετάκλητα για κανένα από τα αδικήματα δωροδοκίας του άρθρου 73 παρ. 1 του ν. 4412/2016, κατ’ εφαρμογή τω ν διατάξεων των άρθρων 134 135 του ν. 5090/2024.</w:t>
      </w:r>
    </w:p>
    <w:p w14:paraId="60E5A728" w14:textId="0657885F" w:rsidR="00873173" w:rsidRPr="00D6386A" w:rsidRDefault="003355E7" w:rsidP="00D6386A">
      <w:pPr>
        <w:spacing w:line="276" w:lineRule="auto"/>
        <w:rPr>
          <w:rFonts w:cs="Tahoma"/>
          <w:szCs w:val="22"/>
          <w:lang w:val="el-GR"/>
        </w:rPr>
      </w:pPr>
      <w:r w:rsidRPr="00A86909">
        <w:rPr>
          <w:rFonts w:cs="Tahoma"/>
          <w:b/>
          <w:bCs/>
          <w:szCs w:val="22"/>
          <w:lang w:val="en-US"/>
        </w:rPr>
        <w:t>B</w:t>
      </w:r>
      <w:r w:rsidRPr="00A86909">
        <w:rPr>
          <w:rFonts w:cs="Tahoma"/>
          <w:b/>
          <w:bCs/>
          <w:szCs w:val="22"/>
          <w:lang w:val="el-GR"/>
        </w:rPr>
        <w:t>. 2.</w:t>
      </w:r>
      <w:bookmarkStart w:id="117" w:name="_Hlk35424944"/>
      <w:r w:rsidR="00993567">
        <w:rPr>
          <w:rFonts w:cs="Tahoma"/>
          <w:b/>
          <w:bCs/>
          <w:szCs w:val="22"/>
          <w:lang w:val="el-GR"/>
        </w:rPr>
        <w:t xml:space="preserve"> </w:t>
      </w:r>
      <w:r w:rsidR="00873173" w:rsidRPr="00FE2CB2">
        <w:rPr>
          <w:rFonts w:cs="Tahoma"/>
          <w:b/>
          <w:szCs w:val="22"/>
          <w:lang w:val="el-GR"/>
        </w:rPr>
        <w:t>Για την απόδειξη της απαίτησης του άρθρου</w:t>
      </w:r>
      <w:r w:rsidR="00873173" w:rsidRPr="00A86909">
        <w:rPr>
          <w:rFonts w:cs="Tahoma"/>
          <w:bCs/>
          <w:szCs w:val="22"/>
          <w:lang w:val="el-GR"/>
        </w:rPr>
        <w:t xml:space="preserve"> </w:t>
      </w:r>
      <w:r w:rsidR="00873173" w:rsidRPr="00A86909">
        <w:rPr>
          <w:rFonts w:cs="Tahoma"/>
          <w:b/>
          <w:szCs w:val="22"/>
          <w:lang w:val="el-GR"/>
        </w:rPr>
        <w:t>2.2.4. (απόδειξη καταλληλότητας για την άσκηση επαγγελματικής δραστηριότητας)</w:t>
      </w:r>
      <w:r w:rsidR="00873173" w:rsidRPr="00A86909">
        <w:rPr>
          <w:rFonts w:cs="Tahoma"/>
          <w:bCs/>
          <w:szCs w:val="22"/>
          <w:lang w:val="el-GR"/>
        </w:rPr>
        <w:t xml:space="preserve">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54A9F77" w14:textId="77777777" w:rsidR="00873173" w:rsidRPr="00165EB1" w:rsidRDefault="00873173" w:rsidP="00873173">
      <w:pPr>
        <w:rPr>
          <w:rFonts w:cs="Tahoma"/>
          <w:bCs/>
          <w:szCs w:val="22"/>
          <w:lang w:val="el-GR"/>
        </w:rPr>
      </w:pPr>
      <w:r w:rsidRPr="00165EB1">
        <w:rPr>
          <w:rFonts w:cs="Tahoma"/>
          <w:bCs/>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AD494AF" w14:textId="77777777" w:rsidR="00701657" w:rsidRPr="00A86909" w:rsidRDefault="00701657" w:rsidP="00701657">
      <w:pPr>
        <w:rPr>
          <w:rFonts w:cs="Tahoma"/>
          <w:bCs/>
          <w:szCs w:val="22"/>
          <w:lang w:val="el-GR"/>
        </w:rPr>
      </w:pPr>
      <w:r w:rsidRPr="00EC5D2C">
        <w:rPr>
          <w:rFonts w:cs="Tahoma"/>
          <w:bCs/>
          <w:szCs w:val="22"/>
          <w:lang w:val="el-GR"/>
        </w:rPr>
        <w:t>Επισημαίνεται ότι, τα δικαιολογητικά που αφορούν στην απόδειξη της απαίτησης του άρθρου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r w:rsidRPr="00A86909">
        <w:rPr>
          <w:rFonts w:cs="Tahoma"/>
          <w:bCs/>
          <w:szCs w:val="22"/>
          <w:lang w:val="el-GR"/>
        </w:rPr>
        <w:t xml:space="preserve"> </w:t>
      </w:r>
    </w:p>
    <w:bookmarkEnd w:id="117"/>
    <w:p w14:paraId="4858F276" w14:textId="77777777" w:rsidR="00270326" w:rsidRPr="00A86909" w:rsidRDefault="00270326">
      <w:pPr>
        <w:rPr>
          <w:rFonts w:cs="Tahoma"/>
          <w:szCs w:val="22"/>
          <w:lang w:val="el-GR"/>
        </w:rPr>
      </w:pPr>
    </w:p>
    <w:p w14:paraId="175A807F" w14:textId="10E5BC00" w:rsidR="00270326" w:rsidRDefault="003355E7">
      <w:pPr>
        <w:rPr>
          <w:rFonts w:cs="Tahoma"/>
          <w:b/>
          <w:szCs w:val="22"/>
          <w:lang w:val="el-GR"/>
        </w:rPr>
      </w:pPr>
      <w:r w:rsidRPr="00A86909">
        <w:rPr>
          <w:rFonts w:cs="Tahoma"/>
          <w:b/>
          <w:bCs/>
          <w:szCs w:val="22"/>
          <w:lang w:val="el-GR"/>
        </w:rPr>
        <w:t>Β.3.</w:t>
      </w:r>
      <w:r w:rsidRPr="00A86909">
        <w:rPr>
          <w:rFonts w:cs="Tahoma"/>
          <w:b/>
          <w:szCs w:val="22"/>
          <w:lang w:val="el-GR"/>
        </w:rPr>
        <w:t xml:space="preserve"> </w:t>
      </w:r>
      <w:r w:rsidRPr="00140FBE">
        <w:rPr>
          <w:rFonts w:cs="Tahoma"/>
          <w:b/>
          <w:szCs w:val="22"/>
          <w:lang w:val="el-GR"/>
        </w:rPr>
        <w:t xml:space="preserve">Για την απόδειξη της οικονομικής και χρηματοοικονομικής επάρκειας της παραγράφου </w:t>
      </w:r>
      <w:r w:rsidR="00CD542D" w:rsidRPr="00140FBE">
        <w:rPr>
          <w:rFonts w:cs="Tahoma"/>
        </w:rPr>
        <w:fldChar w:fldCharType="begin"/>
      </w:r>
      <w:r w:rsidR="00CD542D" w:rsidRPr="00140FBE">
        <w:rPr>
          <w:rFonts w:cs="Tahoma"/>
          <w:lang w:val="el-GR"/>
        </w:rPr>
        <w:instrText xml:space="preserve"> </w:instrText>
      </w:r>
      <w:r w:rsidR="00CD542D" w:rsidRPr="00140FBE">
        <w:rPr>
          <w:rFonts w:cs="Tahoma"/>
        </w:rPr>
        <w:instrText>REF</w:instrText>
      </w:r>
      <w:r w:rsidR="00CD542D" w:rsidRPr="00140FBE">
        <w:rPr>
          <w:rFonts w:cs="Tahoma"/>
          <w:lang w:val="el-GR"/>
        </w:rPr>
        <w:instrText xml:space="preserve"> _</w:instrText>
      </w:r>
      <w:r w:rsidR="00CD542D" w:rsidRPr="00140FBE">
        <w:rPr>
          <w:rFonts w:cs="Tahoma"/>
        </w:rPr>
        <w:instrText>Ref</w:instrText>
      </w:r>
      <w:r w:rsidR="00CD542D" w:rsidRPr="00140FBE">
        <w:rPr>
          <w:rFonts w:cs="Tahoma"/>
          <w:lang w:val="el-GR"/>
        </w:rPr>
        <w:instrText>496541508 \</w:instrText>
      </w:r>
      <w:r w:rsidR="00CD542D" w:rsidRPr="00140FBE">
        <w:rPr>
          <w:rFonts w:cs="Tahoma"/>
        </w:rPr>
        <w:instrText>r</w:instrText>
      </w:r>
      <w:r w:rsidR="00CD542D" w:rsidRPr="00140FBE">
        <w:rPr>
          <w:rFonts w:cs="Tahoma"/>
          <w:lang w:val="el-GR"/>
        </w:rPr>
        <w:instrText xml:space="preserve"> \</w:instrText>
      </w:r>
      <w:r w:rsidR="00CD542D" w:rsidRPr="00140FBE">
        <w:rPr>
          <w:rFonts w:cs="Tahoma"/>
        </w:rPr>
        <w:instrText>h</w:instrText>
      </w:r>
      <w:r w:rsidR="00CD542D" w:rsidRPr="00140FBE">
        <w:rPr>
          <w:rFonts w:cs="Tahoma"/>
          <w:lang w:val="el-GR"/>
        </w:rPr>
        <w:instrText xml:space="preserve">  \* </w:instrText>
      </w:r>
      <w:r w:rsidR="00CD542D" w:rsidRPr="00140FBE">
        <w:rPr>
          <w:rFonts w:cs="Tahoma"/>
        </w:rPr>
        <w:instrText>MERGEFORMAT</w:instrText>
      </w:r>
      <w:r w:rsidR="00CD542D" w:rsidRPr="00140FBE">
        <w:rPr>
          <w:rFonts w:cs="Tahoma"/>
          <w:lang w:val="el-GR"/>
        </w:rPr>
        <w:instrText xml:space="preserve"> </w:instrText>
      </w:r>
      <w:r w:rsidR="00CD542D" w:rsidRPr="00140FBE">
        <w:rPr>
          <w:rFonts w:cs="Tahoma"/>
        </w:rPr>
      </w:r>
      <w:r w:rsidR="00CD542D" w:rsidRPr="00140FBE">
        <w:rPr>
          <w:rFonts w:cs="Tahoma"/>
        </w:rPr>
        <w:fldChar w:fldCharType="separate"/>
      </w:r>
      <w:r w:rsidR="00BD6A88" w:rsidRPr="00BD6A88">
        <w:rPr>
          <w:rFonts w:cs="Tahoma"/>
          <w:b/>
          <w:szCs w:val="22"/>
          <w:cs/>
          <w:lang w:val="el-GR"/>
        </w:rPr>
        <w:t>‎</w:t>
      </w:r>
      <w:r w:rsidR="00BD6A88">
        <w:rPr>
          <w:rFonts w:cs="Tahoma"/>
          <w:lang w:val="el-GR"/>
        </w:rPr>
        <w:t>2.2.5</w:t>
      </w:r>
      <w:r w:rsidR="00CD542D" w:rsidRPr="00140FBE">
        <w:rPr>
          <w:rFonts w:cs="Tahoma"/>
        </w:rPr>
        <w:fldChar w:fldCharType="end"/>
      </w:r>
      <w:bookmarkStart w:id="118" w:name="_Hlk67663592"/>
      <w:r w:rsidR="00015DA2" w:rsidRPr="00140FBE">
        <w:rPr>
          <w:rFonts w:cs="Tahoma"/>
          <w:b/>
          <w:szCs w:val="22"/>
          <w:lang w:val="el-GR"/>
        </w:rPr>
        <w:t xml:space="preserve"> </w:t>
      </w:r>
      <w:r w:rsidRPr="00140FBE">
        <w:rPr>
          <w:rFonts w:cs="Tahoma"/>
          <w:b/>
          <w:szCs w:val="22"/>
          <w:lang w:val="el-GR"/>
        </w:rPr>
        <w:t>οι οικονομικοί φορείς προσκομίζουν</w:t>
      </w:r>
      <w:r w:rsidR="00270326" w:rsidRPr="00140FBE">
        <w:rPr>
          <w:rFonts w:cs="Tahoma"/>
          <w:b/>
          <w:szCs w:val="22"/>
          <w:lang w:val="el-GR"/>
        </w:rPr>
        <w:t>:</w:t>
      </w:r>
    </w:p>
    <w:p w14:paraId="1B4E1124" w14:textId="1D4A8EB6" w:rsidR="004A5421" w:rsidRPr="00C91CB4" w:rsidRDefault="004A5421" w:rsidP="00EC1A5D">
      <w:pPr>
        <w:pStyle w:val="aff"/>
        <w:numPr>
          <w:ilvl w:val="0"/>
          <w:numId w:val="33"/>
        </w:numPr>
        <w:rPr>
          <w:rFonts w:cs="Tahoma"/>
          <w:bCs/>
          <w:szCs w:val="22"/>
          <w:lang w:val="el-GR"/>
        </w:rPr>
      </w:pPr>
      <w:r w:rsidRPr="004A5421">
        <w:rPr>
          <w:rFonts w:cs="Tahoma"/>
          <w:bCs/>
          <w:szCs w:val="22"/>
          <w:lang w:val="el-GR"/>
        </w:rPr>
        <w:t xml:space="preserve">Δημοσιευμένες χρηματοοικονομικές καταστάσεις ή </w:t>
      </w:r>
      <w:r w:rsidRPr="00C91CB4">
        <w:rPr>
          <w:rFonts w:cs="Tahoma"/>
          <w:bCs/>
          <w:szCs w:val="22"/>
          <w:lang w:val="el-GR"/>
        </w:rPr>
        <w:t>αποσπάσματα δημοσιευμένων χρηματοοικονομικών καταστάσεων των τριών (3) τελευταίων διαχειριστικών χρήσεων (202</w:t>
      </w:r>
      <w:r w:rsidR="00D6386A" w:rsidRPr="00C91CB4">
        <w:rPr>
          <w:rFonts w:cs="Tahoma"/>
          <w:bCs/>
          <w:szCs w:val="22"/>
          <w:lang w:val="el-GR"/>
        </w:rPr>
        <w:t>2</w:t>
      </w:r>
      <w:r w:rsidRPr="00C91CB4">
        <w:rPr>
          <w:rFonts w:cs="Tahoma"/>
          <w:bCs/>
          <w:szCs w:val="22"/>
          <w:lang w:val="el-GR"/>
        </w:rPr>
        <w:t>, 202</w:t>
      </w:r>
      <w:r w:rsidR="00D6386A" w:rsidRPr="00C91CB4">
        <w:rPr>
          <w:rFonts w:cs="Tahoma"/>
          <w:bCs/>
          <w:szCs w:val="22"/>
          <w:lang w:val="el-GR"/>
        </w:rPr>
        <w:t>3</w:t>
      </w:r>
      <w:r w:rsidRPr="00C91CB4">
        <w:rPr>
          <w:rFonts w:cs="Tahoma"/>
          <w:bCs/>
          <w:szCs w:val="22"/>
          <w:lang w:val="el-GR"/>
        </w:rPr>
        <w:t>, 202</w:t>
      </w:r>
      <w:r w:rsidR="00D6386A" w:rsidRPr="00C91CB4">
        <w:rPr>
          <w:rFonts w:cs="Tahoma"/>
          <w:bCs/>
          <w:szCs w:val="22"/>
          <w:lang w:val="el-GR"/>
        </w:rPr>
        <w:t>4</w:t>
      </w:r>
      <w:r w:rsidRPr="00C91CB4">
        <w:rPr>
          <w:rFonts w:cs="Tahoma"/>
          <w:bCs/>
          <w:szCs w:val="22"/>
          <w:lang w:val="el-GR"/>
        </w:rPr>
        <w:t>) ή για όσο διάστημα ασκούν την επιχειρηματική τους δράση εφόσον είναι μικρότερο των τριών ετών, σε περίπτωση που υποχρεούνται στην σύνταξη χρηματοοικονομικών καταστάσεων.</w:t>
      </w:r>
    </w:p>
    <w:p w14:paraId="54B381AC" w14:textId="6BB9A4D9" w:rsidR="004A5421" w:rsidRPr="004A5421" w:rsidRDefault="004A5421" w:rsidP="004A5421">
      <w:pPr>
        <w:pStyle w:val="aff"/>
        <w:rPr>
          <w:rFonts w:cs="Tahoma"/>
          <w:bCs/>
          <w:szCs w:val="22"/>
          <w:lang w:val="el-GR"/>
        </w:rPr>
      </w:pPr>
      <w:r w:rsidRPr="00C91CB4">
        <w:rPr>
          <w:rFonts w:cs="Tahoma"/>
          <w:bCs/>
          <w:szCs w:val="22"/>
          <w:lang w:val="el-GR"/>
        </w:rPr>
        <w:lastRenderedPageBreak/>
        <w:t>Στην περίπτωση που οι χρηματοοικονομικές καταστάσεις ή τα αποσπάσματα δημοσιευμένων χρηματοοικονομικών καταστάσεων του 202</w:t>
      </w:r>
      <w:r w:rsidR="00D6386A" w:rsidRPr="00C91CB4">
        <w:rPr>
          <w:rFonts w:cs="Tahoma"/>
          <w:bCs/>
          <w:szCs w:val="22"/>
          <w:lang w:val="el-GR"/>
        </w:rPr>
        <w:t>4</w:t>
      </w:r>
      <w:r w:rsidRPr="00C91CB4">
        <w:rPr>
          <w:rFonts w:cs="Tahoma"/>
          <w:bCs/>
          <w:szCs w:val="22"/>
          <w:lang w:val="el-GR"/>
        </w:rPr>
        <w:t xml:space="preserve"> δεν έχουν δημοσιευτεί είναι υποχρεωτική η υποβολή του Πρόχειρου Ισολογισμού 202</w:t>
      </w:r>
      <w:r w:rsidR="00C91CB4" w:rsidRPr="00C91CB4">
        <w:rPr>
          <w:rFonts w:cs="Tahoma"/>
          <w:bCs/>
          <w:szCs w:val="22"/>
          <w:lang w:val="el-GR"/>
        </w:rPr>
        <w:t>4</w:t>
      </w:r>
      <w:r w:rsidRPr="00C91CB4">
        <w:rPr>
          <w:rFonts w:cs="Tahoma"/>
          <w:bCs/>
          <w:szCs w:val="22"/>
          <w:lang w:val="el-GR"/>
        </w:rPr>
        <w:t xml:space="preserve"> και η Κατάσταση Αποτελεσμάτων Χρήσης 202</w:t>
      </w:r>
      <w:r w:rsidR="00D6386A" w:rsidRPr="00C91CB4">
        <w:rPr>
          <w:rFonts w:cs="Tahoma"/>
          <w:bCs/>
          <w:szCs w:val="22"/>
          <w:lang w:val="el-GR"/>
        </w:rPr>
        <w:t>4</w:t>
      </w:r>
      <w:r w:rsidRPr="00C91CB4">
        <w:rPr>
          <w:rFonts w:cs="Tahoma"/>
          <w:bCs/>
          <w:szCs w:val="22"/>
          <w:lang w:val="el-GR"/>
        </w:rPr>
        <w:t xml:space="preserve"> συνοδευόμενα από Υπεύθυνη Δήλωση ηλεκτρονικά υπογεγραμμένη περί</w:t>
      </w:r>
      <w:r w:rsidRPr="004A5421">
        <w:rPr>
          <w:rFonts w:cs="Tahoma"/>
          <w:bCs/>
          <w:szCs w:val="22"/>
          <w:lang w:val="el-GR"/>
        </w:rPr>
        <w:t xml:space="preserve"> της χρηματοοικονομικής τους κατάστασης όπου δηλώνεται το ύψος του ετήσιου κύκλου εργασιών για το εν λόγω έτος. Εφόσον ο προσφέρων δεν υποχρεούται  σε σύνταξη ισολογισμού  θα πρέπει να προσκομίσει αντίγραφα, των φορολογικών δηλώσεων ή των εκκαθαριστικών σημειωμάτων ή των εντύπων Ε3, για το χρονικό διάστημα που αντιστοιχεί στις τρεις (3) χρήσεις ή για όσο διάστημα ασκεί την επιχειρησιακή του δράση εφόσον αυτό είναι μικρότερο. </w:t>
      </w:r>
    </w:p>
    <w:p w14:paraId="4B32072C" w14:textId="77777777" w:rsidR="004A5421" w:rsidRPr="004A5421" w:rsidRDefault="004A5421" w:rsidP="004A5421">
      <w:pPr>
        <w:pStyle w:val="aff"/>
        <w:rPr>
          <w:rFonts w:cs="Tahoma"/>
          <w:bCs/>
          <w:szCs w:val="22"/>
          <w:lang w:val="el-GR"/>
        </w:rPr>
      </w:pPr>
    </w:p>
    <w:p w14:paraId="4752F042" w14:textId="002E3B6E" w:rsidR="004A5421" w:rsidRPr="00C91CB4" w:rsidRDefault="004A5421" w:rsidP="00EC1A5D">
      <w:pPr>
        <w:pStyle w:val="aff"/>
        <w:numPr>
          <w:ilvl w:val="0"/>
          <w:numId w:val="33"/>
        </w:numPr>
        <w:spacing w:line="276" w:lineRule="auto"/>
        <w:textDirection w:val="btLr"/>
        <w:rPr>
          <w:rFonts w:cs="Tahoma"/>
          <w:bCs/>
          <w:szCs w:val="22"/>
          <w:lang w:val="el-GR"/>
        </w:rPr>
      </w:pPr>
      <w:r w:rsidRPr="00C91CB4">
        <w:rPr>
          <w:rFonts w:cs="Tahoma"/>
          <w:bCs/>
          <w:szCs w:val="22"/>
          <w:lang w:val="el-GR"/>
        </w:rPr>
        <w:t>Υπεύθυνη δήλωση, όπου θα δηλώνεται ότι, ο μέσος γενικός ετήσιος κύκλος εργασιών του προσφέροντος οικονομικού φορέα κατά τις τρεις (3) τελευταίες διαχειριστικές χρήσεις (202</w:t>
      </w:r>
      <w:r w:rsidR="00D6386A" w:rsidRPr="00C91CB4">
        <w:rPr>
          <w:rFonts w:cs="Tahoma"/>
          <w:bCs/>
          <w:szCs w:val="22"/>
          <w:lang w:val="el-GR"/>
        </w:rPr>
        <w:t>2</w:t>
      </w:r>
      <w:r w:rsidRPr="00C91CB4">
        <w:rPr>
          <w:rFonts w:cs="Tahoma"/>
          <w:bCs/>
          <w:szCs w:val="22"/>
          <w:lang w:val="el-GR"/>
        </w:rPr>
        <w:t>, 202</w:t>
      </w:r>
      <w:r w:rsidR="00D6386A" w:rsidRPr="00C91CB4">
        <w:rPr>
          <w:rFonts w:cs="Tahoma"/>
          <w:bCs/>
          <w:szCs w:val="22"/>
          <w:lang w:val="el-GR"/>
        </w:rPr>
        <w:t>3</w:t>
      </w:r>
      <w:r w:rsidRPr="00C91CB4">
        <w:rPr>
          <w:rFonts w:cs="Tahoma"/>
          <w:bCs/>
          <w:szCs w:val="22"/>
          <w:lang w:val="el-GR"/>
        </w:rPr>
        <w:t>, 202</w:t>
      </w:r>
      <w:r w:rsidR="00D6386A" w:rsidRPr="00C91CB4">
        <w:rPr>
          <w:rFonts w:cs="Tahoma"/>
          <w:bCs/>
          <w:szCs w:val="22"/>
          <w:lang w:val="el-GR"/>
        </w:rPr>
        <w:t>4</w:t>
      </w:r>
      <w:r w:rsidRPr="00C91CB4">
        <w:rPr>
          <w:rFonts w:cs="Tahoma"/>
          <w:bCs/>
          <w:szCs w:val="22"/>
          <w:lang w:val="el-GR"/>
        </w:rPr>
        <w:t>) ή για όσο διάστημα ασκεί την επιχειρησιακή του δράση εφόσον αυτό είναι μικρότερο, είναι τουλάχιστον ίσος με το διακόσια τοις εκατό (200%) του προϋπολογισμού του υπό ανάθεση έργου, μη συμπεριλαμβανομένου Φ.Π.Α.</w:t>
      </w:r>
    </w:p>
    <w:p w14:paraId="53D7E0ED" w14:textId="77777777" w:rsidR="004A5421" w:rsidRPr="004A5421" w:rsidRDefault="004A5421" w:rsidP="004A5421">
      <w:pPr>
        <w:pStyle w:val="aff"/>
        <w:spacing w:line="276" w:lineRule="auto"/>
        <w:textDirection w:val="btLr"/>
        <w:rPr>
          <w:rFonts w:cs="Tahoma"/>
          <w:bCs/>
          <w:szCs w:val="22"/>
          <w:lang w:val="el-GR"/>
        </w:rPr>
      </w:pPr>
    </w:p>
    <w:p w14:paraId="1BDCD2D8" w14:textId="15457D48" w:rsidR="004A5421" w:rsidRPr="00C91CB4" w:rsidRDefault="004A5421" w:rsidP="00EC1A5D">
      <w:pPr>
        <w:pStyle w:val="aff"/>
        <w:numPr>
          <w:ilvl w:val="0"/>
          <w:numId w:val="33"/>
        </w:numPr>
        <w:spacing w:line="276" w:lineRule="auto"/>
        <w:textDirection w:val="btLr"/>
        <w:rPr>
          <w:rFonts w:cs="Tahoma"/>
          <w:bCs/>
          <w:szCs w:val="22"/>
          <w:lang w:val="el-GR"/>
        </w:rPr>
      </w:pPr>
      <w:r w:rsidRPr="004A5421">
        <w:rPr>
          <w:rFonts w:cs="Tahoma"/>
          <w:bCs/>
          <w:szCs w:val="22"/>
          <w:lang w:val="el-GR"/>
        </w:rPr>
        <w:t xml:space="preserve">Υπεύθυνη δήλωση, όπου θα δηλώνεται ότι, </w:t>
      </w:r>
      <w:r w:rsidRPr="00C91CB4">
        <w:rPr>
          <w:rFonts w:cs="Tahoma"/>
          <w:bCs/>
          <w:szCs w:val="22"/>
          <w:lang w:val="el-GR"/>
        </w:rPr>
        <w:t>ο μέσος ειδικός ετήσιος κύκλος εργασιών του προσφέροντος οικονομικού φορέα, στο αντικείμενο δραστηριότητας του υπό ανάθεση έργου κατά τις τρεις (3) τελευταίες διαχειριστικές χρήσεις (202</w:t>
      </w:r>
      <w:r w:rsidR="00D6386A" w:rsidRPr="00C91CB4">
        <w:rPr>
          <w:rFonts w:cs="Tahoma"/>
          <w:bCs/>
          <w:szCs w:val="22"/>
          <w:lang w:val="el-GR"/>
        </w:rPr>
        <w:t>2</w:t>
      </w:r>
      <w:r w:rsidRPr="00C91CB4">
        <w:rPr>
          <w:rFonts w:cs="Tahoma"/>
          <w:bCs/>
          <w:szCs w:val="22"/>
          <w:lang w:val="el-GR"/>
        </w:rPr>
        <w:t>, 202</w:t>
      </w:r>
      <w:r w:rsidR="00D6386A" w:rsidRPr="00C91CB4">
        <w:rPr>
          <w:rFonts w:cs="Tahoma"/>
          <w:bCs/>
          <w:szCs w:val="22"/>
          <w:lang w:val="el-GR"/>
        </w:rPr>
        <w:t>3</w:t>
      </w:r>
      <w:r w:rsidRPr="00C91CB4">
        <w:rPr>
          <w:rFonts w:cs="Tahoma"/>
          <w:bCs/>
          <w:szCs w:val="22"/>
          <w:lang w:val="el-GR"/>
        </w:rPr>
        <w:t>, 202</w:t>
      </w:r>
      <w:r w:rsidR="00D6386A" w:rsidRPr="00C91CB4">
        <w:rPr>
          <w:rFonts w:cs="Tahoma"/>
          <w:bCs/>
          <w:szCs w:val="22"/>
          <w:lang w:val="el-GR"/>
        </w:rPr>
        <w:t>4</w:t>
      </w:r>
      <w:r w:rsidRPr="00C91CB4">
        <w:rPr>
          <w:rFonts w:cs="Tahoma"/>
          <w:bCs/>
          <w:szCs w:val="22"/>
          <w:lang w:val="el-GR"/>
        </w:rPr>
        <w:t>) ή για όσο διάστημα ασκεί την επιχειρησιακή του δράση εφόσον αυτό είναι μικρότερο, είναι τουλάχιστον ίσος με το εκατό τοις εκατό (1</w:t>
      </w:r>
      <w:r w:rsidR="00385F0A" w:rsidRPr="00C91CB4">
        <w:rPr>
          <w:rFonts w:cs="Tahoma"/>
          <w:bCs/>
          <w:szCs w:val="22"/>
          <w:lang w:val="el-GR"/>
        </w:rPr>
        <w:t>0</w:t>
      </w:r>
      <w:r w:rsidRPr="00C91CB4">
        <w:rPr>
          <w:rFonts w:cs="Tahoma"/>
          <w:bCs/>
          <w:szCs w:val="22"/>
          <w:lang w:val="el-GR"/>
        </w:rPr>
        <w:t>0%)  του προϋπολογισμού του υπό ανάθεση έργου μη συμπεριλαμβανομένου Φ.Π.Α..</w:t>
      </w:r>
    </w:p>
    <w:p w14:paraId="09AF88C3" w14:textId="77777777" w:rsidR="007576ED" w:rsidRPr="00C91CB4" w:rsidRDefault="007576ED" w:rsidP="007576ED">
      <w:pPr>
        <w:spacing w:line="276" w:lineRule="auto"/>
        <w:rPr>
          <w:rFonts w:cs="Tahoma"/>
          <w:bCs/>
          <w:szCs w:val="22"/>
          <w:lang w:val="el-GR"/>
        </w:rPr>
      </w:pPr>
      <w:r w:rsidRPr="00BE76CF">
        <w:rPr>
          <w:rFonts w:cs="Tahoma"/>
          <w:bCs/>
          <w:szCs w:val="22"/>
          <w:lang w:val="el-GR"/>
        </w:rPr>
        <w:t xml:space="preserve">Εάν ο οικονομικός φορέας λειτουργεί ή ασκεί επιχειρηματική δραστηριότητα για χρονικό διάστημα μικρότερο των τριών τελευταίων διαχειριστικών χρήσεων, θα πρέπει να υποβάλει στοιχεία για τις </w:t>
      </w:r>
      <w:r w:rsidRPr="00C91CB4">
        <w:rPr>
          <w:rFonts w:cs="Tahoma"/>
          <w:bCs/>
          <w:szCs w:val="22"/>
          <w:lang w:val="el-GR"/>
        </w:rPr>
        <w:t xml:space="preserve">διαχειριστικές χρήσεις που λειτουργεί, από τα οποία να προκύπτει ότι συντρέχει η ανωτέρω επάρκεια. </w:t>
      </w:r>
    </w:p>
    <w:p w14:paraId="7BBE7443" w14:textId="77777777" w:rsidR="00BE76CF" w:rsidRPr="00C91CB4" w:rsidRDefault="003E159C" w:rsidP="00EC1A5D">
      <w:pPr>
        <w:pStyle w:val="aff"/>
        <w:numPr>
          <w:ilvl w:val="0"/>
          <w:numId w:val="36"/>
        </w:numPr>
        <w:spacing w:line="276" w:lineRule="auto"/>
        <w:textDirection w:val="btLr"/>
        <w:rPr>
          <w:rFonts w:cs="Tahoma"/>
          <w:bCs/>
          <w:szCs w:val="22"/>
          <w:lang w:val="el-GR"/>
        </w:rPr>
      </w:pPr>
      <w:r w:rsidRPr="00C91CB4">
        <w:rPr>
          <w:rFonts w:cs="Tahoma"/>
          <w:bCs/>
          <w:szCs w:val="22"/>
          <w:lang w:val="el-GR"/>
        </w:rPr>
        <w:t>Βεβαίωση αναγνωρισμένου πιστωτικού ιδρύματος για την συνολική πιστοληπτική ικανότητα της επιχείρησης με ημερομηνία έκδοσης εντός των τελευταίων 30 ημερολογιακών ημερών προ της καταληκτικής ημερομηνίας υποβολής προσφορών, σύμφωνα με το Υπόδειγμα ΙΙΙ, Παράρτημα IV. Ο Υποψήφιος Ανάδοχος θα πρέπει να διαθέτει συνολική πιστοληπτική ικανότητα τουλάχιστον ίση με το 100 % του προϋπολογισμού του έργου χωρίς ΦΠΑ.</w:t>
      </w:r>
    </w:p>
    <w:p w14:paraId="5A5692F6" w14:textId="6467C35B" w:rsidR="007576ED" w:rsidRPr="00C91CB4" w:rsidRDefault="007576ED" w:rsidP="00EC1A5D">
      <w:pPr>
        <w:pStyle w:val="aff"/>
        <w:numPr>
          <w:ilvl w:val="0"/>
          <w:numId w:val="36"/>
        </w:numPr>
        <w:spacing w:line="276" w:lineRule="auto"/>
        <w:textDirection w:val="btLr"/>
        <w:rPr>
          <w:rFonts w:cs="Tahoma"/>
          <w:bCs/>
          <w:szCs w:val="22"/>
          <w:lang w:val="el-GR"/>
        </w:rPr>
      </w:pPr>
      <w:r w:rsidRPr="00C91CB4">
        <w:rPr>
          <w:rFonts w:cs="Tahoma"/>
          <w:bCs/>
          <w:szCs w:val="22"/>
          <w:lang w:val="el-GR"/>
        </w:rPr>
        <w:t>Ασφαλιστήριο Συμβόλαιο</w:t>
      </w:r>
      <w:r w:rsidR="004A119E" w:rsidRPr="00C91CB4">
        <w:rPr>
          <w:lang w:val="el-GR"/>
        </w:rPr>
        <w:t xml:space="preserve"> </w:t>
      </w:r>
      <w:r w:rsidR="004A119E" w:rsidRPr="00C91CB4">
        <w:rPr>
          <w:rFonts w:cs="Tahoma"/>
          <w:bCs/>
          <w:szCs w:val="22"/>
          <w:lang w:val="el-GR"/>
        </w:rPr>
        <w:t>έναντι επαγγελματικού κινδύνου ή άλλως υποχρεωτικά γενικής αστικής ευθύνης ποσού ίσου με το 100% του προϋπολογισμού της παρούσης Σύμβασης, χωρίς ΦΠΑ.</w:t>
      </w:r>
    </w:p>
    <w:p w14:paraId="4650D357" w14:textId="6DBC4556" w:rsidR="007576ED" w:rsidRPr="007576ED" w:rsidRDefault="007576ED" w:rsidP="007576ED">
      <w:pPr>
        <w:spacing w:line="276" w:lineRule="auto"/>
        <w:rPr>
          <w:rFonts w:cs="Tahoma"/>
          <w:bCs/>
          <w:szCs w:val="22"/>
          <w:lang w:val="el-GR"/>
        </w:rPr>
      </w:pPr>
      <w:r w:rsidRPr="004C119B">
        <w:rPr>
          <w:rFonts w:cs="Tahoma"/>
          <w:bCs/>
          <w:szCs w:val="22"/>
          <w:lang w:val="el-GR"/>
        </w:rPr>
        <w:t>Σε περίπτωση ένωσης οικονομικών φορέων που υποβάλλει κοινή προσφορά, τα ανωτέρω δικαιολογητικά προσκομίζονται για κάθε μέλος της ένωσης ξεχωριστά, αλλά σε κάθε περίπτωση τα σχετικό κριτήρια μπορούν να πληρούνται από τα μέλη της ένωσης αθροιστικά</w:t>
      </w:r>
      <w:r w:rsidR="004C119B" w:rsidRPr="004C119B">
        <w:rPr>
          <w:rFonts w:cs="Tahoma"/>
          <w:bCs/>
          <w:szCs w:val="22"/>
          <w:lang w:val="el-GR"/>
        </w:rPr>
        <w:t>.</w:t>
      </w:r>
    </w:p>
    <w:p w14:paraId="29D38A50" w14:textId="77777777" w:rsidR="007576ED" w:rsidRPr="00140FBE" w:rsidRDefault="007576ED">
      <w:pPr>
        <w:rPr>
          <w:rFonts w:cs="Tahoma"/>
          <w:b/>
          <w:szCs w:val="22"/>
          <w:lang w:val="el-GR"/>
        </w:rPr>
      </w:pPr>
    </w:p>
    <w:bookmarkEnd w:id="118"/>
    <w:p w14:paraId="3BCE6858" w14:textId="77777777" w:rsidR="008338F0" w:rsidRPr="00140FBE" w:rsidRDefault="003355E7">
      <w:pPr>
        <w:rPr>
          <w:rFonts w:cs="Tahoma"/>
          <w:b/>
          <w:szCs w:val="22"/>
          <w:lang w:val="el-GR"/>
        </w:rPr>
      </w:pPr>
      <w:r w:rsidRPr="00140FBE">
        <w:rPr>
          <w:rFonts w:cs="Tahoma"/>
          <w:b/>
          <w:bCs/>
          <w:szCs w:val="22"/>
          <w:lang w:val="el-GR"/>
        </w:rPr>
        <w:t xml:space="preserve">Β.4. </w:t>
      </w:r>
      <w:r w:rsidRPr="00140FBE">
        <w:rPr>
          <w:rFonts w:cs="Tahoma"/>
          <w:b/>
          <w:szCs w:val="22"/>
          <w:lang w:val="el-GR"/>
        </w:rPr>
        <w:t xml:space="preserve">Για την απόδειξη της τεχνικής ικανότητας της παραγράφου </w:t>
      </w:r>
      <w:r w:rsidR="00FE2CB2" w:rsidRPr="00140FBE">
        <w:rPr>
          <w:rFonts w:cs="Tahoma"/>
          <w:b/>
          <w:bCs/>
          <w:lang w:val="el-GR"/>
        </w:rPr>
        <w:t>2.2.6</w:t>
      </w:r>
      <w:r w:rsidRPr="00140FBE">
        <w:rPr>
          <w:rFonts w:cs="Tahoma"/>
          <w:b/>
          <w:szCs w:val="22"/>
          <w:lang w:val="el-GR"/>
        </w:rPr>
        <w:t xml:space="preserve"> οι οικονομικοί φορείς προσκομίζουν</w:t>
      </w:r>
      <w:r w:rsidR="00814752" w:rsidRPr="00140FBE">
        <w:rPr>
          <w:rFonts w:cs="Tahoma"/>
          <w:b/>
          <w:szCs w:val="22"/>
          <w:lang w:val="el-GR"/>
        </w:rPr>
        <w:t>:</w:t>
      </w:r>
    </w:p>
    <w:p w14:paraId="7885D21B" w14:textId="77777777" w:rsidR="00493470" w:rsidRPr="00140FBE" w:rsidRDefault="00493470" w:rsidP="00493470">
      <w:pPr>
        <w:rPr>
          <w:rFonts w:cs="Tahoma"/>
          <w:szCs w:val="22"/>
          <w:lang w:val="el-GR"/>
        </w:rPr>
      </w:pPr>
      <w:r w:rsidRPr="00140FBE">
        <w:rPr>
          <w:rFonts w:cs="Tahoma"/>
          <w:szCs w:val="22"/>
          <w:u w:val="single"/>
          <w:lang w:val="el-GR"/>
        </w:rPr>
        <w:t>Για την απαίτηση (α) της παρ. 2.2.6:</w:t>
      </w:r>
    </w:p>
    <w:p w14:paraId="623AF507" w14:textId="77777777" w:rsidR="00D6386A" w:rsidRPr="00D6386A" w:rsidRDefault="00D6386A" w:rsidP="00D6386A">
      <w:pPr>
        <w:pStyle w:val="aff"/>
        <w:numPr>
          <w:ilvl w:val="0"/>
          <w:numId w:val="21"/>
        </w:numPr>
        <w:rPr>
          <w:rFonts w:cs="Tahoma"/>
          <w:szCs w:val="22"/>
          <w:lang w:val="el-GR"/>
        </w:rPr>
      </w:pPr>
      <w:r w:rsidRPr="00D6386A">
        <w:rPr>
          <w:rFonts w:cs="Tahoma"/>
          <w:szCs w:val="22"/>
          <w:lang w:val="el-GR"/>
        </w:rPr>
        <w:t xml:space="preserve">Κατάλογος έργων που έχει ολοκληρώσει ο προσφέρων οικονομικός φορέας, με αντικείμενο που να αντιστοιχεί με τα οριζόμενα στην παράγραφο 2.2.6 της παρούσας. </w:t>
      </w:r>
    </w:p>
    <w:p w14:paraId="6B880D31" w14:textId="3521D5C0" w:rsidR="00493470" w:rsidRPr="00140FBE" w:rsidRDefault="00493470" w:rsidP="00D6386A">
      <w:pPr>
        <w:numPr>
          <w:ilvl w:val="0"/>
          <w:numId w:val="21"/>
        </w:numPr>
        <w:rPr>
          <w:rFonts w:cs="Tahoma"/>
          <w:szCs w:val="22"/>
          <w:lang w:val="el-GR"/>
        </w:rPr>
      </w:pPr>
      <w:r w:rsidRPr="00140FBE">
        <w:rPr>
          <w:rFonts w:cs="Tahoma"/>
          <w:szCs w:val="22"/>
          <w:lang w:val="el-GR"/>
        </w:rPr>
        <w:lastRenderedPageBreak/>
        <w:t xml:space="preserve">  Ο </w:t>
      </w:r>
      <w:r w:rsidR="00AE4A67" w:rsidRPr="00140FBE">
        <w:rPr>
          <w:rFonts w:cs="Tahoma"/>
          <w:szCs w:val="22"/>
          <w:lang w:val="el-GR"/>
        </w:rPr>
        <w:t>κατάλογος</w:t>
      </w:r>
      <w:r w:rsidRPr="00140FBE">
        <w:rPr>
          <w:rFonts w:cs="Tahoma"/>
          <w:szCs w:val="22"/>
          <w:lang w:val="el-GR"/>
        </w:rPr>
        <w:t xml:space="preserve"> θα συνταχθεί σύμφωνα με το ακόλουθο Υπόδειγμα:</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993"/>
        <w:gridCol w:w="1277"/>
        <w:gridCol w:w="1277"/>
        <w:gridCol w:w="1134"/>
        <w:gridCol w:w="1418"/>
        <w:gridCol w:w="1703"/>
        <w:gridCol w:w="1416"/>
      </w:tblGrid>
      <w:tr w:rsidR="00347FAE" w:rsidRPr="00A72579" w14:paraId="180F3DCE" w14:textId="77777777" w:rsidTr="00AE4A67">
        <w:trPr>
          <w:trHeight w:val="978"/>
          <w:jc w:val="center"/>
        </w:trPr>
        <w:tc>
          <w:tcPr>
            <w:tcW w:w="286" w:type="pct"/>
            <w:shd w:val="clear" w:color="auto" w:fill="D9D9D9"/>
          </w:tcPr>
          <w:p w14:paraId="5D6F12F3" w14:textId="77777777" w:rsidR="00493470" w:rsidRPr="00140FBE" w:rsidRDefault="00493470" w:rsidP="00493470">
            <w:pPr>
              <w:rPr>
                <w:rFonts w:cs="Tahoma"/>
                <w:sz w:val="18"/>
                <w:szCs w:val="18"/>
                <w:lang w:val="el-GR"/>
              </w:rPr>
            </w:pPr>
            <w:r w:rsidRPr="00140FBE">
              <w:rPr>
                <w:rFonts w:cs="Tahoma"/>
                <w:sz w:val="18"/>
                <w:szCs w:val="18"/>
                <w:lang w:val="el-GR"/>
              </w:rPr>
              <w:t>Α/Α</w:t>
            </w:r>
          </w:p>
        </w:tc>
        <w:tc>
          <w:tcPr>
            <w:tcW w:w="508" w:type="pct"/>
            <w:shd w:val="clear" w:color="auto" w:fill="D9D9D9"/>
          </w:tcPr>
          <w:p w14:paraId="0936E1C0" w14:textId="77777777" w:rsidR="00493470" w:rsidRPr="00140FBE" w:rsidRDefault="00493470" w:rsidP="00493470">
            <w:pPr>
              <w:rPr>
                <w:rFonts w:cs="Tahoma"/>
                <w:sz w:val="18"/>
                <w:szCs w:val="18"/>
                <w:lang w:val="el-GR"/>
              </w:rPr>
            </w:pPr>
            <w:r w:rsidRPr="00140FBE">
              <w:rPr>
                <w:rFonts w:cs="Tahoma"/>
                <w:sz w:val="18"/>
                <w:szCs w:val="18"/>
                <w:lang w:val="el-GR"/>
              </w:rPr>
              <w:t>ΠΕΛΑΤΗΣ</w:t>
            </w:r>
          </w:p>
        </w:tc>
        <w:tc>
          <w:tcPr>
            <w:tcW w:w="653" w:type="pct"/>
            <w:shd w:val="clear" w:color="auto" w:fill="D9D9D9"/>
          </w:tcPr>
          <w:p w14:paraId="197F44B1" w14:textId="77777777" w:rsidR="00493470" w:rsidRPr="00140FBE" w:rsidRDefault="00493470" w:rsidP="00493470">
            <w:pPr>
              <w:rPr>
                <w:rFonts w:cs="Tahoma"/>
                <w:sz w:val="18"/>
                <w:szCs w:val="18"/>
                <w:lang w:val="el-GR"/>
              </w:rPr>
            </w:pPr>
            <w:r w:rsidRPr="00140FBE">
              <w:rPr>
                <w:rFonts w:cs="Tahoma"/>
                <w:sz w:val="18"/>
                <w:szCs w:val="18"/>
                <w:lang w:val="el-GR"/>
              </w:rPr>
              <w:t>ΣΥΝΤΟΜΗ ΠΕΡΙΓΡΑΦΗ ΤΟΥ ΕΡΓΟΥ</w:t>
            </w:r>
          </w:p>
        </w:tc>
        <w:tc>
          <w:tcPr>
            <w:tcW w:w="653" w:type="pct"/>
            <w:shd w:val="clear" w:color="auto" w:fill="D9D9D9"/>
          </w:tcPr>
          <w:p w14:paraId="427AE7C8" w14:textId="77777777" w:rsidR="00493470" w:rsidRPr="00140FBE" w:rsidRDefault="00493470" w:rsidP="00493470">
            <w:pPr>
              <w:rPr>
                <w:rFonts w:cs="Tahoma"/>
                <w:sz w:val="18"/>
                <w:szCs w:val="18"/>
                <w:lang w:val="el-GR"/>
              </w:rPr>
            </w:pPr>
            <w:r w:rsidRPr="00140FBE">
              <w:rPr>
                <w:rFonts w:cs="Tahoma"/>
                <w:sz w:val="18"/>
                <w:szCs w:val="18"/>
                <w:lang w:val="el-GR"/>
              </w:rPr>
              <w:t>ΔΙΑΡΚΕΙΑ ΕΚΤΕΛΕΣΗΣ ΕΡΓΟΥ</w:t>
            </w:r>
          </w:p>
        </w:tc>
        <w:tc>
          <w:tcPr>
            <w:tcW w:w="580" w:type="pct"/>
            <w:shd w:val="clear" w:color="auto" w:fill="D9D9D9"/>
          </w:tcPr>
          <w:p w14:paraId="001AC751" w14:textId="77777777" w:rsidR="00493470" w:rsidRPr="00140FBE" w:rsidRDefault="00493470" w:rsidP="00493470">
            <w:pPr>
              <w:rPr>
                <w:rFonts w:cs="Tahoma"/>
                <w:sz w:val="18"/>
                <w:szCs w:val="18"/>
                <w:lang w:val="el-GR"/>
              </w:rPr>
            </w:pPr>
            <w:r w:rsidRPr="00140FBE">
              <w:rPr>
                <w:rFonts w:cs="Tahoma"/>
                <w:sz w:val="18"/>
                <w:szCs w:val="18"/>
                <w:lang w:val="el-GR"/>
              </w:rPr>
              <w:t>ΠΡΟΫΠΟ-ΛΟΓΙΣΜΟΣ          (ΑΝΕΥ Φ.Π.Α)</w:t>
            </w:r>
          </w:p>
        </w:tc>
        <w:tc>
          <w:tcPr>
            <w:tcW w:w="725" w:type="pct"/>
            <w:shd w:val="clear" w:color="auto" w:fill="D9D9D9"/>
          </w:tcPr>
          <w:p w14:paraId="1E5D11DF" w14:textId="77777777" w:rsidR="00493470" w:rsidRPr="00140FBE" w:rsidRDefault="00493470" w:rsidP="00493470">
            <w:pPr>
              <w:rPr>
                <w:rFonts w:cs="Tahoma"/>
                <w:sz w:val="18"/>
                <w:szCs w:val="18"/>
                <w:lang w:val="el-GR"/>
              </w:rPr>
            </w:pPr>
            <w:r w:rsidRPr="00140FBE">
              <w:rPr>
                <w:rFonts w:cs="Tahoma"/>
                <w:sz w:val="18"/>
                <w:szCs w:val="18"/>
                <w:lang w:val="el-GR"/>
              </w:rPr>
              <w:t>ΣΥΝΟΠΤΙΚΗ ΠΕΡΙΓΡΑΦΗ ΣΥΝΕΙΣΦΟΡΑΣ ΣΤΟ ΕΡΓΟ</w:t>
            </w:r>
          </w:p>
          <w:p w14:paraId="73834844" w14:textId="77777777" w:rsidR="00493470" w:rsidRPr="00140FBE" w:rsidRDefault="00493470" w:rsidP="00493470">
            <w:pPr>
              <w:rPr>
                <w:rFonts w:cs="Tahoma"/>
                <w:sz w:val="18"/>
                <w:szCs w:val="18"/>
                <w:lang w:val="el-GR"/>
              </w:rPr>
            </w:pPr>
            <w:r w:rsidRPr="00140FBE">
              <w:rPr>
                <w:rFonts w:cs="Tahoma"/>
                <w:sz w:val="18"/>
                <w:szCs w:val="18"/>
                <w:lang w:val="el-GR"/>
              </w:rPr>
              <w:t>(αντικείμενο)</w:t>
            </w:r>
          </w:p>
        </w:tc>
        <w:tc>
          <w:tcPr>
            <w:tcW w:w="871" w:type="pct"/>
            <w:shd w:val="clear" w:color="auto" w:fill="D9D9D9"/>
          </w:tcPr>
          <w:p w14:paraId="0E784008" w14:textId="77777777" w:rsidR="00493470" w:rsidRPr="00140FBE" w:rsidRDefault="00493470" w:rsidP="00493470">
            <w:pPr>
              <w:rPr>
                <w:rFonts w:cs="Tahoma"/>
                <w:sz w:val="18"/>
                <w:szCs w:val="18"/>
                <w:lang w:val="el-GR"/>
              </w:rPr>
            </w:pPr>
            <w:r w:rsidRPr="00140FBE">
              <w:rPr>
                <w:rFonts w:cs="Tahoma"/>
                <w:sz w:val="18"/>
                <w:szCs w:val="18"/>
                <w:lang w:val="el-GR"/>
              </w:rPr>
              <w:t>ΠΟΣΟΣΤΟ ΣΥΜΜΕΤΟΧΗΣ</w:t>
            </w:r>
          </w:p>
          <w:p w14:paraId="363D38F7" w14:textId="77777777" w:rsidR="00493470" w:rsidRPr="00140FBE" w:rsidRDefault="00493470" w:rsidP="00493470">
            <w:pPr>
              <w:rPr>
                <w:rFonts w:cs="Tahoma"/>
                <w:sz w:val="18"/>
                <w:szCs w:val="18"/>
                <w:lang w:val="el-GR"/>
              </w:rPr>
            </w:pPr>
            <w:r w:rsidRPr="00140FBE">
              <w:rPr>
                <w:rFonts w:cs="Tahoma"/>
                <w:sz w:val="18"/>
                <w:szCs w:val="18"/>
                <w:lang w:val="el-GR"/>
              </w:rPr>
              <w:t>ΣΤΟ ΕΡΓΟ (προϋπολογισμός)</w:t>
            </w:r>
          </w:p>
        </w:tc>
        <w:tc>
          <w:tcPr>
            <w:tcW w:w="723" w:type="pct"/>
            <w:shd w:val="clear" w:color="auto" w:fill="D9D9D9"/>
          </w:tcPr>
          <w:p w14:paraId="65BF2F33" w14:textId="77777777" w:rsidR="00493470" w:rsidRPr="00140FBE" w:rsidRDefault="00493470" w:rsidP="00493470">
            <w:pPr>
              <w:rPr>
                <w:rFonts w:cs="Tahoma"/>
                <w:sz w:val="18"/>
                <w:szCs w:val="18"/>
                <w:lang w:val="el-GR"/>
              </w:rPr>
            </w:pPr>
            <w:r w:rsidRPr="00140FBE">
              <w:rPr>
                <w:rFonts w:cs="Tahoma"/>
                <w:sz w:val="18"/>
                <w:szCs w:val="18"/>
                <w:lang w:val="el-GR"/>
              </w:rPr>
              <w:t>ΣΤΟΙΧΕΙΟ ΤΕΚΜΗΡΙΩΣΗΣ</w:t>
            </w:r>
          </w:p>
          <w:p w14:paraId="72829EB3" w14:textId="77777777" w:rsidR="00493470" w:rsidRPr="00140FBE" w:rsidRDefault="00493470" w:rsidP="00493470">
            <w:pPr>
              <w:rPr>
                <w:rFonts w:cs="Tahoma"/>
                <w:sz w:val="18"/>
                <w:szCs w:val="18"/>
                <w:lang w:val="el-GR"/>
              </w:rPr>
            </w:pPr>
            <w:r w:rsidRPr="00140FBE">
              <w:rPr>
                <w:rFonts w:cs="Tahoma"/>
                <w:sz w:val="18"/>
                <w:szCs w:val="18"/>
                <w:lang w:val="el-GR"/>
              </w:rPr>
              <w:t>(τύπος &amp; ημ/νία)</w:t>
            </w:r>
          </w:p>
        </w:tc>
      </w:tr>
      <w:tr w:rsidR="00493470" w:rsidRPr="00A72579" w14:paraId="6440BB36" w14:textId="77777777" w:rsidTr="00AE4A67">
        <w:trPr>
          <w:trHeight w:val="961"/>
          <w:jc w:val="center"/>
        </w:trPr>
        <w:tc>
          <w:tcPr>
            <w:tcW w:w="286" w:type="pct"/>
          </w:tcPr>
          <w:p w14:paraId="1BC2B638" w14:textId="77777777" w:rsidR="00493470" w:rsidRPr="00140FBE" w:rsidRDefault="00493470" w:rsidP="00493470">
            <w:pPr>
              <w:rPr>
                <w:rFonts w:cs="Tahoma"/>
                <w:b/>
                <w:sz w:val="18"/>
                <w:szCs w:val="18"/>
                <w:lang w:val="el-GR"/>
              </w:rPr>
            </w:pPr>
          </w:p>
        </w:tc>
        <w:tc>
          <w:tcPr>
            <w:tcW w:w="508" w:type="pct"/>
          </w:tcPr>
          <w:p w14:paraId="17D54688" w14:textId="77777777" w:rsidR="00493470" w:rsidRPr="00140FBE" w:rsidRDefault="00493470" w:rsidP="00493470">
            <w:pPr>
              <w:rPr>
                <w:rFonts w:cs="Tahoma"/>
                <w:b/>
                <w:sz w:val="18"/>
                <w:szCs w:val="18"/>
                <w:lang w:val="el-GR"/>
              </w:rPr>
            </w:pPr>
          </w:p>
        </w:tc>
        <w:tc>
          <w:tcPr>
            <w:tcW w:w="653" w:type="pct"/>
          </w:tcPr>
          <w:p w14:paraId="6BFF8E1E" w14:textId="77777777" w:rsidR="00493470" w:rsidRPr="00140FBE" w:rsidRDefault="00493470" w:rsidP="00493470">
            <w:pPr>
              <w:rPr>
                <w:rFonts w:cs="Tahoma"/>
                <w:b/>
                <w:sz w:val="18"/>
                <w:szCs w:val="18"/>
                <w:lang w:val="el-GR"/>
              </w:rPr>
            </w:pPr>
          </w:p>
        </w:tc>
        <w:tc>
          <w:tcPr>
            <w:tcW w:w="653" w:type="pct"/>
          </w:tcPr>
          <w:p w14:paraId="45FC1660" w14:textId="77777777" w:rsidR="00493470" w:rsidRPr="00140FBE" w:rsidRDefault="00493470" w:rsidP="00493470">
            <w:pPr>
              <w:rPr>
                <w:rFonts w:cs="Tahoma"/>
                <w:b/>
                <w:sz w:val="18"/>
                <w:szCs w:val="18"/>
                <w:lang w:val="el-GR"/>
              </w:rPr>
            </w:pPr>
          </w:p>
        </w:tc>
        <w:tc>
          <w:tcPr>
            <w:tcW w:w="580" w:type="pct"/>
          </w:tcPr>
          <w:p w14:paraId="72F335EA" w14:textId="77777777" w:rsidR="00493470" w:rsidRPr="00140FBE" w:rsidRDefault="00493470" w:rsidP="00493470">
            <w:pPr>
              <w:rPr>
                <w:rFonts w:cs="Tahoma"/>
                <w:b/>
                <w:sz w:val="18"/>
                <w:szCs w:val="18"/>
                <w:lang w:val="el-GR"/>
              </w:rPr>
            </w:pPr>
          </w:p>
        </w:tc>
        <w:tc>
          <w:tcPr>
            <w:tcW w:w="725" w:type="pct"/>
          </w:tcPr>
          <w:p w14:paraId="7768586D" w14:textId="77777777" w:rsidR="00493470" w:rsidRPr="00140FBE" w:rsidRDefault="00493470" w:rsidP="00493470">
            <w:pPr>
              <w:rPr>
                <w:rFonts w:cs="Tahoma"/>
                <w:b/>
                <w:sz w:val="18"/>
                <w:szCs w:val="18"/>
                <w:lang w:val="el-GR"/>
              </w:rPr>
            </w:pPr>
          </w:p>
        </w:tc>
        <w:tc>
          <w:tcPr>
            <w:tcW w:w="869" w:type="pct"/>
          </w:tcPr>
          <w:p w14:paraId="791548B4" w14:textId="77777777" w:rsidR="00493470" w:rsidRPr="00140FBE" w:rsidRDefault="00493470" w:rsidP="00493470">
            <w:pPr>
              <w:rPr>
                <w:rFonts w:cs="Tahoma"/>
                <w:b/>
                <w:sz w:val="18"/>
                <w:szCs w:val="18"/>
                <w:lang w:val="el-GR"/>
              </w:rPr>
            </w:pPr>
          </w:p>
        </w:tc>
        <w:tc>
          <w:tcPr>
            <w:tcW w:w="725" w:type="pct"/>
          </w:tcPr>
          <w:p w14:paraId="40930C04" w14:textId="77777777" w:rsidR="00493470" w:rsidRPr="00140FBE" w:rsidRDefault="00493470" w:rsidP="00493470">
            <w:pPr>
              <w:rPr>
                <w:rFonts w:cs="Tahoma"/>
                <w:b/>
                <w:sz w:val="18"/>
                <w:szCs w:val="18"/>
                <w:lang w:val="el-GR"/>
              </w:rPr>
            </w:pPr>
          </w:p>
        </w:tc>
      </w:tr>
    </w:tbl>
    <w:p w14:paraId="225AE494" w14:textId="77777777" w:rsidR="00493470" w:rsidRPr="00140FBE" w:rsidRDefault="00493470" w:rsidP="00493470">
      <w:pPr>
        <w:rPr>
          <w:rFonts w:cs="Tahoma"/>
          <w:szCs w:val="22"/>
          <w:lang w:val="el-GR"/>
        </w:rPr>
      </w:pPr>
    </w:p>
    <w:p w14:paraId="13FFD311" w14:textId="1DE07978" w:rsidR="00493470" w:rsidRPr="00140FBE" w:rsidRDefault="00493470" w:rsidP="00493470">
      <w:pPr>
        <w:rPr>
          <w:rFonts w:cs="Tahoma"/>
          <w:szCs w:val="22"/>
        </w:rPr>
      </w:pPr>
      <w:r w:rsidRPr="00140FBE">
        <w:rPr>
          <w:rFonts w:cs="Tahoma"/>
          <w:szCs w:val="22"/>
        </w:rPr>
        <w:t xml:space="preserve">όπου </w:t>
      </w:r>
      <w:r w:rsidRPr="00140FBE">
        <w:rPr>
          <w:rFonts w:cs="Tahoma"/>
          <w:b/>
          <w:szCs w:val="22"/>
        </w:rPr>
        <w:t>«ΣΤΟΙΧΕΙΟ ΤΕΚΜΗΡΙΩΣΗΣ»</w:t>
      </w:r>
      <w:r w:rsidRPr="00140FBE">
        <w:rPr>
          <w:rFonts w:cs="Tahoma"/>
          <w:szCs w:val="22"/>
        </w:rPr>
        <w:t xml:space="preserve">: </w:t>
      </w:r>
    </w:p>
    <w:p w14:paraId="5850E9B9" w14:textId="77777777" w:rsidR="00493470" w:rsidRPr="00140FBE" w:rsidRDefault="00493470" w:rsidP="00EC1A5D">
      <w:pPr>
        <w:numPr>
          <w:ilvl w:val="0"/>
          <w:numId w:val="20"/>
        </w:numPr>
        <w:rPr>
          <w:rFonts w:cs="Tahoma"/>
          <w:szCs w:val="22"/>
          <w:lang w:val="el-GR"/>
        </w:rPr>
      </w:pPr>
      <w:r w:rsidRPr="00140FBE">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3323410A" w14:textId="77777777" w:rsidR="00493470" w:rsidRPr="00140FBE" w:rsidRDefault="00493470" w:rsidP="00EC1A5D">
      <w:pPr>
        <w:numPr>
          <w:ilvl w:val="0"/>
          <w:numId w:val="20"/>
        </w:numPr>
        <w:rPr>
          <w:rFonts w:cs="Tahoma"/>
          <w:szCs w:val="22"/>
          <w:lang w:val="el-GR"/>
        </w:rPr>
      </w:pPr>
      <w:r w:rsidRPr="00140FBE">
        <w:rPr>
          <w:rFonts w:cs="Tahoma"/>
          <w:szCs w:val="22"/>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p w14:paraId="236B0F69" w14:textId="77777777" w:rsidR="002667C7" w:rsidRPr="00140FBE" w:rsidRDefault="002667C7" w:rsidP="002667C7">
      <w:pPr>
        <w:rPr>
          <w:rFonts w:cs="Tahoma"/>
          <w:szCs w:val="22"/>
          <w:lang w:val="el-GR"/>
        </w:rPr>
      </w:pPr>
    </w:p>
    <w:p w14:paraId="6A82E683" w14:textId="77777777" w:rsidR="00493470" w:rsidRPr="00140FBE" w:rsidRDefault="00493470" w:rsidP="00493470">
      <w:pPr>
        <w:rPr>
          <w:rFonts w:cs="Tahoma"/>
          <w:szCs w:val="22"/>
          <w:u w:val="single"/>
          <w:lang w:val="el-GR"/>
        </w:rPr>
      </w:pPr>
      <w:r w:rsidRPr="00140FBE">
        <w:rPr>
          <w:rFonts w:cs="Tahoma"/>
          <w:szCs w:val="22"/>
          <w:u w:val="single"/>
          <w:lang w:val="el-GR"/>
        </w:rPr>
        <w:t>Για την απαίτηση (β) της παρ. 2.2.6:</w:t>
      </w:r>
    </w:p>
    <w:p w14:paraId="3AD20D2D" w14:textId="35D48C30" w:rsidR="00493470" w:rsidRPr="00140FBE" w:rsidRDefault="00493470" w:rsidP="00EC1A5D">
      <w:pPr>
        <w:numPr>
          <w:ilvl w:val="0"/>
          <w:numId w:val="21"/>
        </w:numPr>
        <w:rPr>
          <w:rFonts w:cs="Tahoma"/>
          <w:szCs w:val="22"/>
          <w:lang w:val="el-GR"/>
        </w:rPr>
      </w:pPr>
      <w:r w:rsidRPr="00140FBE">
        <w:rPr>
          <w:rFonts w:cs="Tahoma"/>
          <w:szCs w:val="22"/>
          <w:lang w:val="el-GR"/>
        </w:rPr>
        <w:t xml:space="preserve">Βιογραφικά σημειώματα της Ομάδας Έργου (βάσει του υποδείγματος / βλ. «ΠΑΡΑΡΤΗΜΑ </w:t>
      </w:r>
      <w:r w:rsidR="00AF45A1" w:rsidRPr="00E16925">
        <w:rPr>
          <w:rFonts w:cs="Tahoma"/>
          <w:szCs w:val="22"/>
          <w:lang w:val="el-GR"/>
        </w:rPr>
        <w:t>Ι</w:t>
      </w:r>
      <w:r w:rsidRPr="00E16925">
        <w:rPr>
          <w:rFonts w:cs="Tahoma"/>
          <w:szCs w:val="22"/>
          <w:lang w:val="el-GR"/>
        </w:rPr>
        <w:t>V – Υπόδειγμα Βιογραφικού Σημειώματος»), από τα οποία να προκύπτουν τα απαιτούμενα προσόντα έκ</w:t>
      </w:r>
      <w:r w:rsidRPr="00140FBE">
        <w:rPr>
          <w:rFonts w:cs="Tahoma"/>
          <w:szCs w:val="22"/>
          <w:lang w:val="el-GR"/>
        </w:rPr>
        <w:t>αστου μέλους της Ομάδας Έργου σύμφωνα με την παράγραφο 2.2.6. και συμπλήρωση του ακόλουθου πίνακα με τ</w:t>
      </w:r>
      <w:r w:rsidR="00AF45A1" w:rsidRPr="00140FBE">
        <w:rPr>
          <w:rFonts w:cs="Tahoma"/>
          <w:szCs w:val="22"/>
          <w:lang w:val="el-GR"/>
        </w:rPr>
        <w:t>α</w:t>
      </w:r>
      <w:r w:rsidRPr="00140FBE">
        <w:rPr>
          <w:rFonts w:cs="Tahoma"/>
          <w:szCs w:val="22"/>
          <w:lang w:val="el-GR"/>
        </w:rPr>
        <w:t xml:space="preserve"> μέλη της Ομάδας Έργου:</w:t>
      </w:r>
    </w:p>
    <w:tbl>
      <w:tblPr>
        <w:tblW w:w="9238"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1017"/>
        <w:gridCol w:w="1844"/>
        <w:gridCol w:w="2128"/>
        <w:gridCol w:w="1559"/>
        <w:gridCol w:w="1415"/>
        <w:gridCol w:w="1275"/>
      </w:tblGrid>
      <w:tr w:rsidR="00493470" w:rsidRPr="00140FBE" w14:paraId="7C23AB95" w14:textId="77777777" w:rsidTr="006101D0">
        <w:trPr>
          <w:trHeight w:val="788"/>
          <w:jc w:val="center"/>
        </w:trPr>
        <w:tc>
          <w:tcPr>
            <w:tcW w:w="550" w:type="pct"/>
            <w:shd w:val="clear" w:color="auto" w:fill="E0E0E0"/>
            <w:vAlign w:val="center"/>
          </w:tcPr>
          <w:p w14:paraId="27504C2B" w14:textId="77777777" w:rsidR="00493470" w:rsidRPr="00140FBE" w:rsidRDefault="00493470" w:rsidP="00493470">
            <w:pPr>
              <w:rPr>
                <w:rFonts w:cs="Tahoma"/>
                <w:szCs w:val="22"/>
              </w:rPr>
            </w:pPr>
            <w:r w:rsidRPr="00140FBE">
              <w:rPr>
                <w:rFonts w:cs="Tahoma"/>
                <w:szCs w:val="22"/>
              </w:rPr>
              <w:t>Α/Α</w:t>
            </w:r>
          </w:p>
        </w:tc>
        <w:tc>
          <w:tcPr>
            <w:tcW w:w="998" w:type="pct"/>
            <w:shd w:val="clear" w:color="auto" w:fill="E0E0E0"/>
            <w:vAlign w:val="center"/>
          </w:tcPr>
          <w:p w14:paraId="4E86D8C6" w14:textId="77777777" w:rsidR="00493470" w:rsidRPr="00140FBE" w:rsidRDefault="00493470" w:rsidP="00493470">
            <w:pPr>
              <w:rPr>
                <w:rFonts w:cs="Tahoma"/>
                <w:szCs w:val="22"/>
                <w:lang w:val="el-GR"/>
              </w:rPr>
            </w:pPr>
            <w:r w:rsidRPr="00140FBE">
              <w:rPr>
                <w:rFonts w:cs="Tahoma"/>
                <w:szCs w:val="22"/>
                <w:lang w:val="el-GR"/>
              </w:rPr>
              <w:t>Εταιρεία       (σε περίπτωση Ένωσης / Κοινοπραξίας)</w:t>
            </w:r>
          </w:p>
        </w:tc>
        <w:tc>
          <w:tcPr>
            <w:tcW w:w="1152" w:type="pct"/>
            <w:shd w:val="clear" w:color="auto" w:fill="E0E0E0"/>
            <w:vAlign w:val="center"/>
          </w:tcPr>
          <w:p w14:paraId="263704E4" w14:textId="77777777" w:rsidR="00493470" w:rsidRPr="00140FBE" w:rsidRDefault="00493470" w:rsidP="00493470">
            <w:pPr>
              <w:rPr>
                <w:rFonts w:cs="Tahoma"/>
                <w:szCs w:val="22"/>
                <w:lang w:val="el-GR"/>
              </w:rPr>
            </w:pPr>
            <w:r w:rsidRPr="00140FBE">
              <w:rPr>
                <w:rFonts w:cs="Tahoma"/>
                <w:szCs w:val="22"/>
                <w:lang w:val="el-GR"/>
              </w:rPr>
              <w:t>Ονοματεπώνυμο Μέλους Ομάδας Έργου</w:t>
            </w:r>
          </w:p>
        </w:tc>
        <w:tc>
          <w:tcPr>
            <w:tcW w:w="844" w:type="pct"/>
            <w:shd w:val="clear" w:color="auto" w:fill="E0E0E0"/>
            <w:vAlign w:val="center"/>
          </w:tcPr>
          <w:p w14:paraId="27C353F4" w14:textId="77777777" w:rsidR="00493470" w:rsidRPr="00140FBE" w:rsidRDefault="00493470" w:rsidP="00493470">
            <w:pPr>
              <w:rPr>
                <w:rFonts w:cs="Tahoma"/>
                <w:szCs w:val="22"/>
                <w:lang w:val="el-GR"/>
              </w:rPr>
            </w:pPr>
            <w:r w:rsidRPr="00140FBE">
              <w:rPr>
                <w:rFonts w:cs="Tahoma"/>
                <w:szCs w:val="22"/>
                <w:lang w:val="el-GR"/>
              </w:rPr>
              <w:t>Θέση στην Ομάδα Έργου</w:t>
            </w:r>
          </w:p>
        </w:tc>
        <w:tc>
          <w:tcPr>
            <w:tcW w:w="766" w:type="pct"/>
            <w:shd w:val="clear" w:color="auto" w:fill="E0E0E0"/>
            <w:vAlign w:val="center"/>
          </w:tcPr>
          <w:p w14:paraId="0B78892B" w14:textId="77777777" w:rsidR="00493470" w:rsidRPr="00140FBE" w:rsidRDefault="00493470" w:rsidP="00493470">
            <w:pPr>
              <w:rPr>
                <w:rFonts w:cs="Tahoma"/>
                <w:szCs w:val="22"/>
                <w:lang w:val="el-GR"/>
              </w:rPr>
            </w:pPr>
            <w:r w:rsidRPr="00140FBE">
              <w:rPr>
                <w:rFonts w:cs="Tahoma"/>
                <w:szCs w:val="22"/>
                <w:lang w:val="el-GR"/>
              </w:rPr>
              <w:t>Ανθρωπομήνες</w:t>
            </w:r>
          </w:p>
        </w:tc>
        <w:tc>
          <w:tcPr>
            <w:tcW w:w="690" w:type="pct"/>
            <w:shd w:val="clear" w:color="auto" w:fill="C0C0C0"/>
          </w:tcPr>
          <w:p w14:paraId="2A32DBB6" w14:textId="77777777" w:rsidR="00493470" w:rsidRPr="00140FBE" w:rsidRDefault="00493470" w:rsidP="00493470">
            <w:pPr>
              <w:rPr>
                <w:rFonts w:cs="Tahoma"/>
                <w:szCs w:val="22"/>
                <w:lang w:val="el-GR"/>
              </w:rPr>
            </w:pPr>
            <w:r w:rsidRPr="00140FBE">
              <w:rPr>
                <w:rFonts w:cs="Tahoma"/>
                <w:szCs w:val="22"/>
                <w:lang w:val="el-GR"/>
              </w:rPr>
              <w:t>Ποσοστό συμμετοχής* (%)</w:t>
            </w:r>
          </w:p>
        </w:tc>
      </w:tr>
      <w:tr w:rsidR="00493470" w:rsidRPr="00140FBE" w14:paraId="60A0D73D" w14:textId="77777777" w:rsidTr="006101D0">
        <w:trPr>
          <w:trHeight w:val="394"/>
          <w:jc w:val="center"/>
        </w:trPr>
        <w:tc>
          <w:tcPr>
            <w:tcW w:w="550" w:type="pct"/>
            <w:vAlign w:val="center"/>
          </w:tcPr>
          <w:p w14:paraId="7F7A647E" w14:textId="77777777" w:rsidR="00493470" w:rsidRPr="00140FBE" w:rsidRDefault="00493470" w:rsidP="00493470">
            <w:pPr>
              <w:rPr>
                <w:rFonts w:cs="Tahoma"/>
                <w:szCs w:val="22"/>
                <w:lang w:val="el-GR"/>
              </w:rPr>
            </w:pPr>
          </w:p>
        </w:tc>
        <w:tc>
          <w:tcPr>
            <w:tcW w:w="998" w:type="pct"/>
            <w:vAlign w:val="center"/>
          </w:tcPr>
          <w:p w14:paraId="156E2F3C" w14:textId="77777777" w:rsidR="00493470" w:rsidRPr="00140FBE" w:rsidRDefault="00493470" w:rsidP="00493470">
            <w:pPr>
              <w:rPr>
                <w:rFonts w:cs="Tahoma"/>
                <w:szCs w:val="22"/>
                <w:lang w:val="el-GR"/>
              </w:rPr>
            </w:pPr>
          </w:p>
        </w:tc>
        <w:tc>
          <w:tcPr>
            <w:tcW w:w="1152" w:type="pct"/>
            <w:vAlign w:val="center"/>
          </w:tcPr>
          <w:p w14:paraId="3F16D535" w14:textId="77777777" w:rsidR="00493470" w:rsidRPr="00140FBE" w:rsidRDefault="00493470" w:rsidP="00493470">
            <w:pPr>
              <w:rPr>
                <w:rFonts w:cs="Tahoma"/>
                <w:szCs w:val="22"/>
                <w:lang w:val="el-GR"/>
              </w:rPr>
            </w:pPr>
          </w:p>
        </w:tc>
        <w:tc>
          <w:tcPr>
            <w:tcW w:w="844" w:type="pct"/>
            <w:vAlign w:val="center"/>
          </w:tcPr>
          <w:p w14:paraId="69FE25DF" w14:textId="77777777" w:rsidR="00493470" w:rsidRPr="00140FBE" w:rsidRDefault="00493470" w:rsidP="00493470">
            <w:pPr>
              <w:rPr>
                <w:rFonts w:cs="Tahoma"/>
                <w:szCs w:val="22"/>
                <w:lang w:val="el-GR"/>
              </w:rPr>
            </w:pPr>
          </w:p>
        </w:tc>
        <w:tc>
          <w:tcPr>
            <w:tcW w:w="766" w:type="pct"/>
            <w:vAlign w:val="center"/>
          </w:tcPr>
          <w:p w14:paraId="55FFD120" w14:textId="77777777" w:rsidR="00493470" w:rsidRPr="00140FBE" w:rsidRDefault="00493470" w:rsidP="00493470">
            <w:pPr>
              <w:rPr>
                <w:rFonts w:cs="Tahoma"/>
                <w:szCs w:val="22"/>
                <w:lang w:val="el-GR"/>
              </w:rPr>
            </w:pPr>
          </w:p>
        </w:tc>
        <w:tc>
          <w:tcPr>
            <w:tcW w:w="690" w:type="pct"/>
            <w:shd w:val="clear" w:color="auto" w:fill="C0C0C0"/>
          </w:tcPr>
          <w:p w14:paraId="52068ECB" w14:textId="77777777" w:rsidR="00493470" w:rsidRPr="00140FBE" w:rsidRDefault="00493470" w:rsidP="00493470">
            <w:pPr>
              <w:rPr>
                <w:rFonts w:cs="Tahoma"/>
                <w:szCs w:val="22"/>
                <w:lang w:val="el-GR"/>
              </w:rPr>
            </w:pPr>
          </w:p>
        </w:tc>
      </w:tr>
      <w:tr w:rsidR="00493470" w:rsidRPr="00140FBE" w14:paraId="3A584D2C" w14:textId="77777777" w:rsidTr="006101D0">
        <w:trPr>
          <w:trHeight w:val="394"/>
          <w:jc w:val="center"/>
        </w:trPr>
        <w:tc>
          <w:tcPr>
            <w:tcW w:w="550" w:type="pct"/>
            <w:vAlign w:val="center"/>
          </w:tcPr>
          <w:p w14:paraId="156E22AB" w14:textId="77777777" w:rsidR="00493470" w:rsidRPr="00140FBE" w:rsidRDefault="00493470" w:rsidP="00493470">
            <w:pPr>
              <w:rPr>
                <w:rFonts w:cs="Tahoma"/>
                <w:szCs w:val="22"/>
                <w:lang w:val="el-GR"/>
              </w:rPr>
            </w:pPr>
          </w:p>
        </w:tc>
        <w:tc>
          <w:tcPr>
            <w:tcW w:w="998" w:type="pct"/>
            <w:vAlign w:val="center"/>
          </w:tcPr>
          <w:p w14:paraId="3D34B5FD" w14:textId="77777777" w:rsidR="00493470" w:rsidRPr="00140FBE" w:rsidRDefault="00493470" w:rsidP="00493470">
            <w:pPr>
              <w:rPr>
                <w:rFonts w:cs="Tahoma"/>
                <w:szCs w:val="22"/>
                <w:lang w:val="el-GR"/>
              </w:rPr>
            </w:pPr>
          </w:p>
        </w:tc>
        <w:tc>
          <w:tcPr>
            <w:tcW w:w="1152" w:type="pct"/>
            <w:vAlign w:val="center"/>
          </w:tcPr>
          <w:p w14:paraId="2A3689C5" w14:textId="77777777" w:rsidR="00493470" w:rsidRPr="00140FBE" w:rsidRDefault="00493470" w:rsidP="00493470">
            <w:pPr>
              <w:rPr>
                <w:rFonts w:cs="Tahoma"/>
                <w:szCs w:val="22"/>
                <w:lang w:val="el-GR"/>
              </w:rPr>
            </w:pPr>
          </w:p>
        </w:tc>
        <w:tc>
          <w:tcPr>
            <w:tcW w:w="844" w:type="pct"/>
            <w:vAlign w:val="center"/>
          </w:tcPr>
          <w:p w14:paraId="095022C3" w14:textId="77777777" w:rsidR="00493470" w:rsidRPr="00140FBE" w:rsidRDefault="00493470" w:rsidP="00493470">
            <w:pPr>
              <w:rPr>
                <w:rFonts w:cs="Tahoma"/>
                <w:szCs w:val="22"/>
                <w:lang w:val="el-GR"/>
              </w:rPr>
            </w:pPr>
          </w:p>
        </w:tc>
        <w:tc>
          <w:tcPr>
            <w:tcW w:w="766" w:type="pct"/>
            <w:vAlign w:val="center"/>
          </w:tcPr>
          <w:p w14:paraId="62523E4C" w14:textId="77777777" w:rsidR="00493470" w:rsidRPr="00140FBE" w:rsidRDefault="00493470" w:rsidP="00493470">
            <w:pPr>
              <w:rPr>
                <w:rFonts w:cs="Tahoma"/>
                <w:szCs w:val="22"/>
                <w:lang w:val="el-GR"/>
              </w:rPr>
            </w:pPr>
          </w:p>
        </w:tc>
        <w:tc>
          <w:tcPr>
            <w:tcW w:w="690" w:type="pct"/>
            <w:shd w:val="clear" w:color="auto" w:fill="C0C0C0"/>
          </w:tcPr>
          <w:p w14:paraId="082CD0F0" w14:textId="77777777" w:rsidR="00493470" w:rsidRPr="00140FBE" w:rsidRDefault="00493470" w:rsidP="00493470">
            <w:pPr>
              <w:rPr>
                <w:rFonts w:cs="Tahoma"/>
                <w:szCs w:val="22"/>
                <w:lang w:val="el-GR"/>
              </w:rPr>
            </w:pPr>
          </w:p>
        </w:tc>
      </w:tr>
      <w:tr w:rsidR="00493470" w:rsidRPr="00140FBE" w14:paraId="58674B5B" w14:textId="77777777" w:rsidTr="006101D0">
        <w:trPr>
          <w:trHeight w:val="394"/>
          <w:jc w:val="center"/>
        </w:trPr>
        <w:tc>
          <w:tcPr>
            <w:tcW w:w="550" w:type="pct"/>
            <w:vAlign w:val="center"/>
          </w:tcPr>
          <w:p w14:paraId="68955D7C" w14:textId="77777777" w:rsidR="00493470" w:rsidRPr="00140FBE" w:rsidRDefault="00493470" w:rsidP="00493470">
            <w:pPr>
              <w:rPr>
                <w:rFonts w:cs="Tahoma"/>
                <w:szCs w:val="22"/>
                <w:lang w:val="el-GR"/>
              </w:rPr>
            </w:pPr>
          </w:p>
        </w:tc>
        <w:tc>
          <w:tcPr>
            <w:tcW w:w="998" w:type="pct"/>
            <w:vAlign w:val="center"/>
          </w:tcPr>
          <w:p w14:paraId="45304958" w14:textId="77777777" w:rsidR="00493470" w:rsidRPr="00140FBE" w:rsidRDefault="00493470" w:rsidP="00493470">
            <w:pPr>
              <w:rPr>
                <w:rFonts w:cs="Tahoma"/>
                <w:szCs w:val="22"/>
                <w:lang w:val="el-GR"/>
              </w:rPr>
            </w:pPr>
          </w:p>
        </w:tc>
        <w:tc>
          <w:tcPr>
            <w:tcW w:w="1152" w:type="pct"/>
            <w:vAlign w:val="center"/>
          </w:tcPr>
          <w:p w14:paraId="687A9300" w14:textId="77777777" w:rsidR="00493470" w:rsidRPr="00140FBE" w:rsidRDefault="00493470" w:rsidP="00493470">
            <w:pPr>
              <w:rPr>
                <w:rFonts w:cs="Tahoma"/>
                <w:szCs w:val="22"/>
                <w:lang w:val="el-GR"/>
              </w:rPr>
            </w:pPr>
          </w:p>
        </w:tc>
        <w:tc>
          <w:tcPr>
            <w:tcW w:w="844" w:type="pct"/>
            <w:vAlign w:val="center"/>
          </w:tcPr>
          <w:p w14:paraId="416665A1" w14:textId="77777777" w:rsidR="00493470" w:rsidRPr="00140FBE" w:rsidRDefault="00493470" w:rsidP="00493470">
            <w:pPr>
              <w:rPr>
                <w:rFonts w:cs="Tahoma"/>
                <w:szCs w:val="22"/>
                <w:lang w:val="el-GR"/>
              </w:rPr>
            </w:pPr>
          </w:p>
        </w:tc>
        <w:tc>
          <w:tcPr>
            <w:tcW w:w="766" w:type="pct"/>
            <w:vAlign w:val="center"/>
          </w:tcPr>
          <w:p w14:paraId="1055AA48" w14:textId="77777777" w:rsidR="00493470" w:rsidRPr="00140FBE" w:rsidRDefault="00493470" w:rsidP="00493470">
            <w:pPr>
              <w:rPr>
                <w:rFonts w:cs="Tahoma"/>
                <w:szCs w:val="22"/>
                <w:lang w:val="el-GR"/>
              </w:rPr>
            </w:pPr>
          </w:p>
        </w:tc>
        <w:tc>
          <w:tcPr>
            <w:tcW w:w="690" w:type="pct"/>
            <w:shd w:val="clear" w:color="auto" w:fill="C0C0C0"/>
          </w:tcPr>
          <w:p w14:paraId="41724900" w14:textId="77777777" w:rsidR="00493470" w:rsidRPr="00140FBE" w:rsidRDefault="00493470" w:rsidP="00493470">
            <w:pPr>
              <w:rPr>
                <w:rFonts w:cs="Tahoma"/>
                <w:szCs w:val="22"/>
                <w:lang w:val="el-GR"/>
              </w:rPr>
            </w:pPr>
          </w:p>
        </w:tc>
      </w:tr>
      <w:tr w:rsidR="00493470" w:rsidRPr="00140FBE" w14:paraId="16E6814A" w14:textId="77777777" w:rsidTr="006101D0">
        <w:trPr>
          <w:trHeight w:val="380"/>
          <w:jc w:val="center"/>
        </w:trPr>
        <w:tc>
          <w:tcPr>
            <w:tcW w:w="3544" w:type="pct"/>
            <w:gridSpan w:val="4"/>
            <w:tcBorders>
              <w:bottom w:val="single" w:sz="4" w:space="0" w:color="000080"/>
            </w:tcBorders>
            <w:shd w:val="clear" w:color="auto" w:fill="C0C0C0"/>
            <w:vAlign w:val="center"/>
          </w:tcPr>
          <w:p w14:paraId="0DC2D168" w14:textId="77777777" w:rsidR="00493470" w:rsidRPr="00140FBE" w:rsidRDefault="00493470" w:rsidP="00493470">
            <w:pPr>
              <w:rPr>
                <w:rFonts w:cs="Tahoma"/>
                <w:b/>
                <w:szCs w:val="22"/>
                <w:lang w:val="el-GR"/>
              </w:rPr>
            </w:pPr>
            <w:r w:rsidRPr="00140FBE">
              <w:rPr>
                <w:rFonts w:cs="Tahoma"/>
                <w:b/>
                <w:szCs w:val="22"/>
                <w:lang w:val="el-GR"/>
              </w:rPr>
              <w:t xml:space="preserve">ΜΕΡΙΚΟ ΣΥΝΟΛΟ (1) </w:t>
            </w:r>
          </w:p>
        </w:tc>
        <w:tc>
          <w:tcPr>
            <w:tcW w:w="766" w:type="pct"/>
            <w:tcBorders>
              <w:bottom w:val="single" w:sz="4" w:space="0" w:color="000080"/>
            </w:tcBorders>
            <w:shd w:val="clear" w:color="auto" w:fill="C0C0C0"/>
            <w:vAlign w:val="center"/>
          </w:tcPr>
          <w:p w14:paraId="05E8331D" w14:textId="77777777" w:rsidR="00493470" w:rsidRPr="00140FBE" w:rsidRDefault="00493470" w:rsidP="00493470">
            <w:pPr>
              <w:rPr>
                <w:rFonts w:cs="Tahoma"/>
                <w:szCs w:val="22"/>
                <w:lang w:val="el-GR"/>
              </w:rPr>
            </w:pPr>
          </w:p>
        </w:tc>
        <w:tc>
          <w:tcPr>
            <w:tcW w:w="690" w:type="pct"/>
            <w:tcBorders>
              <w:bottom w:val="single" w:sz="4" w:space="0" w:color="000080"/>
            </w:tcBorders>
            <w:shd w:val="clear" w:color="auto" w:fill="C0C0C0"/>
          </w:tcPr>
          <w:p w14:paraId="37FD9915" w14:textId="77777777" w:rsidR="00493470" w:rsidRPr="00140FBE" w:rsidRDefault="00493470" w:rsidP="00493470">
            <w:pPr>
              <w:rPr>
                <w:rFonts w:cs="Tahoma"/>
                <w:szCs w:val="22"/>
                <w:lang w:val="el-GR"/>
              </w:rPr>
            </w:pPr>
          </w:p>
        </w:tc>
      </w:tr>
    </w:tbl>
    <w:p w14:paraId="23FAB260" w14:textId="77777777" w:rsidR="00493470" w:rsidRPr="00FF6781" w:rsidRDefault="00493470" w:rsidP="00493470">
      <w:pPr>
        <w:rPr>
          <w:rFonts w:cs="Tahoma"/>
          <w:szCs w:val="22"/>
          <w:lang w:val="el-GR"/>
        </w:rPr>
      </w:pPr>
    </w:p>
    <w:p w14:paraId="19C3A46E" w14:textId="35CC1D52" w:rsidR="00FF6781" w:rsidRPr="00C91CB4" w:rsidRDefault="00130E99" w:rsidP="00EC1A5D">
      <w:pPr>
        <w:pStyle w:val="aff"/>
        <w:widowControl w:val="0"/>
        <w:numPr>
          <w:ilvl w:val="0"/>
          <w:numId w:val="49"/>
        </w:numPr>
        <w:pBdr>
          <w:top w:val="nil"/>
          <w:left w:val="nil"/>
          <w:bottom w:val="nil"/>
          <w:right w:val="nil"/>
          <w:between w:val="nil"/>
        </w:pBdr>
        <w:suppressAutoHyphens w:val="0"/>
        <w:spacing w:line="276" w:lineRule="auto"/>
        <w:ind w:left="993" w:hanging="426"/>
        <w:textDirection w:val="btLr"/>
        <w:textAlignment w:val="top"/>
        <w:outlineLvl w:val="0"/>
        <w:rPr>
          <w:rFonts w:eastAsia="Aptos" w:cs="Tahoma"/>
          <w:color w:val="000000"/>
          <w:szCs w:val="22"/>
          <w:lang w:val="el-GR"/>
        </w:rPr>
      </w:pPr>
      <w:r w:rsidRPr="00C91CB4">
        <w:rPr>
          <w:rFonts w:eastAsia="Aptos" w:cs="Tahoma"/>
          <w:color w:val="000000"/>
          <w:szCs w:val="22"/>
          <w:lang w:val="el-GR"/>
        </w:rPr>
        <w:t>Τίτλοι Σπουδών</w:t>
      </w:r>
      <w:r w:rsidR="00B46DDD" w:rsidRPr="00C91CB4">
        <w:rPr>
          <w:rFonts w:eastAsia="Aptos" w:cs="Tahoma"/>
          <w:color w:val="000000"/>
          <w:szCs w:val="22"/>
          <w:lang w:val="el-GR"/>
        </w:rPr>
        <w:t>.</w:t>
      </w:r>
    </w:p>
    <w:p w14:paraId="279978F2" w14:textId="77777777" w:rsidR="00B46DDD" w:rsidRPr="00C91CB4" w:rsidRDefault="00130E99" w:rsidP="00EC1A5D">
      <w:pPr>
        <w:pStyle w:val="aff"/>
        <w:widowControl w:val="0"/>
        <w:numPr>
          <w:ilvl w:val="0"/>
          <w:numId w:val="49"/>
        </w:numPr>
        <w:pBdr>
          <w:top w:val="nil"/>
          <w:left w:val="nil"/>
          <w:bottom w:val="nil"/>
          <w:right w:val="nil"/>
          <w:between w:val="nil"/>
        </w:pBdr>
        <w:suppressAutoHyphens w:val="0"/>
        <w:spacing w:line="276" w:lineRule="auto"/>
        <w:ind w:left="993" w:hanging="426"/>
        <w:textDirection w:val="btLr"/>
        <w:textAlignment w:val="top"/>
        <w:outlineLvl w:val="0"/>
        <w:rPr>
          <w:rFonts w:eastAsia="Aptos" w:cs="Tahoma"/>
          <w:color w:val="000000"/>
          <w:szCs w:val="22"/>
          <w:lang w:val="el-GR"/>
        </w:rPr>
      </w:pPr>
      <w:r w:rsidRPr="00C91CB4">
        <w:rPr>
          <w:rFonts w:eastAsia="Aptos" w:cs="Tahoma"/>
          <w:color w:val="000000"/>
          <w:szCs w:val="22"/>
          <w:lang w:val="el-GR"/>
        </w:rPr>
        <w:t>Άδεια Ασκήσεως Επαγγέλματος (όπου απαιτείται)</w:t>
      </w:r>
      <w:r w:rsidR="00B46DDD" w:rsidRPr="00C91CB4">
        <w:rPr>
          <w:rFonts w:eastAsia="Aptos" w:cs="Tahoma"/>
          <w:color w:val="000000"/>
          <w:szCs w:val="22"/>
          <w:lang w:val="el-GR"/>
        </w:rPr>
        <w:t>.</w:t>
      </w:r>
    </w:p>
    <w:p w14:paraId="111C203D" w14:textId="45C1B262" w:rsidR="00130E99" w:rsidRPr="00C91CB4" w:rsidRDefault="00B46DDD" w:rsidP="00EC1A5D">
      <w:pPr>
        <w:pStyle w:val="aff"/>
        <w:widowControl w:val="0"/>
        <w:numPr>
          <w:ilvl w:val="0"/>
          <w:numId w:val="49"/>
        </w:numPr>
        <w:pBdr>
          <w:top w:val="nil"/>
          <w:left w:val="nil"/>
          <w:bottom w:val="nil"/>
          <w:right w:val="nil"/>
          <w:between w:val="nil"/>
        </w:pBdr>
        <w:suppressAutoHyphens w:val="0"/>
        <w:spacing w:line="276" w:lineRule="auto"/>
        <w:ind w:left="993" w:hanging="426"/>
        <w:textDirection w:val="btLr"/>
        <w:textAlignment w:val="top"/>
        <w:outlineLvl w:val="0"/>
        <w:rPr>
          <w:rFonts w:eastAsia="Aptos" w:cs="Tahoma"/>
          <w:color w:val="000000"/>
          <w:szCs w:val="22"/>
          <w:lang w:val="el-GR"/>
        </w:rPr>
      </w:pPr>
      <w:r w:rsidRPr="00C91CB4">
        <w:rPr>
          <w:rFonts w:eastAsia="Aptos" w:cs="Tahoma"/>
          <w:color w:val="000000"/>
          <w:szCs w:val="22"/>
          <w:lang w:val="el-GR"/>
        </w:rPr>
        <w:t>Υπεύθυνες Δηλώσεις των μελών της ομάδας έργου και λοιπά αποδεικτικά έγγραφα όπου να προκύπτουν επακριβώς τα τυπικά προσόντα, όπως αυτά περιγράφονται αναλυτικά στην παράγραφο 2.2.6.4.</w:t>
      </w:r>
      <w:r w:rsidR="00130E99" w:rsidRPr="00C91CB4">
        <w:rPr>
          <w:rFonts w:eastAsia="Aptos" w:cs="Tahoma"/>
          <w:color w:val="000000"/>
          <w:szCs w:val="22"/>
          <w:lang w:val="el-GR"/>
        </w:rPr>
        <w:t xml:space="preserve"> </w:t>
      </w:r>
    </w:p>
    <w:p w14:paraId="5298BC11" w14:textId="77777777" w:rsidR="001F178E" w:rsidRPr="00603221" w:rsidRDefault="001F178E" w:rsidP="001F178E">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F178E" w:rsidRPr="00C705CA" w14:paraId="1DC7C535" w14:textId="77777777" w:rsidTr="00C85697">
        <w:trPr>
          <w:trHeight w:val="788"/>
        </w:trPr>
        <w:tc>
          <w:tcPr>
            <w:tcW w:w="262" w:type="pct"/>
            <w:shd w:val="clear" w:color="auto" w:fill="E0E0E0"/>
            <w:vAlign w:val="center"/>
          </w:tcPr>
          <w:p w14:paraId="4873BEE7" w14:textId="77777777" w:rsidR="001F178E" w:rsidRPr="00603221" w:rsidRDefault="001F178E" w:rsidP="00C85697">
            <w:pPr>
              <w:spacing w:line="276" w:lineRule="auto"/>
              <w:rPr>
                <w:lang w:val="el-GR"/>
              </w:rPr>
            </w:pPr>
            <w:r w:rsidRPr="00603221">
              <w:rPr>
                <w:lang w:val="el-GR"/>
              </w:rPr>
              <w:t>Α/Α</w:t>
            </w:r>
          </w:p>
        </w:tc>
        <w:tc>
          <w:tcPr>
            <w:tcW w:w="1147" w:type="pct"/>
            <w:shd w:val="clear" w:color="auto" w:fill="E0E0E0"/>
            <w:vAlign w:val="center"/>
          </w:tcPr>
          <w:p w14:paraId="1B6F7EE2" w14:textId="77777777" w:rsidR="001F178E" w:rsidRPr="00603221" w:rsidRDefault="001F178E" w:rsidP="00C85697">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F636B36" w14:textId="77777777" w:rsidR="001F178E" w:rsidRPr="00603221" w:rsidRDefault="001F178E" w:rsidP="00C85697">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4414B88E" w14:textId="77777777" w:rsidR="001F178E" w:rsidRPr="00603221" w:rsidRDefault="001F178E" w:rsidP="00C85697">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69F8F36E" w14:textId="77777777" w:rsidR="001F178E" w:rsidRPr="00603221" w:rsidRDefault="001F178E" w:rsidP="00C85697">
            <w:pPr>
              <w:spacing w:line="276" w:lineRule="auto"/>
              <w:jc w:val="left"/>
              <w:rPr>
                <w:lang w:val="el-GR"/>
              </w:rPr>
            </w:pPr>
            <w:r w:rsidRPr="00603221">
              <w:rPr>
                <w:lang w:val="el-GR"/>
              </w:rPr>
              <w:t>Ανθρωπομήνες</w:t>
            </w:r>
          </w:p>
        </w:tc>
        <w:tc>
          <w:tcPr>
            <w:tcW w:w="794" w:type="pct"/>
            <w:shd w:val="clear" w:color="auto" w:fill="C0C0C0"/>
          </w:tcPr>
          <w:p w14:paraId="0E9FA69E" w14:textId="77777777" w:rsidR="001F178E" w:rsidRPr="00603221" w:rsidRDefault="001F178E" w:rsidP="00C85697">
            <w:pPr>
              <w:spacing w:line="276" w:lineRule="auto"/>
              <w:jc w:val="left"/>
              <w:rPr>
                <w:lang w:val="el-GR"/>
              </w:rPr>
            </w:pPr>
            <w:r w:rsidRPr="00603221">
              <w:rPr>
                <w:lang w:val="el-GR"/>
              </w:rPr>
              <w:t>Ποσοστό συμμετοχής* (%)</w:t>
            </w:r>
          </w:p>
        </w:tc>
      </w:tr>
      <w:tr w:rsidR="001F178E" w:rsidRPr="00C705CA" w14:paraId="1A87F0DE" w14:textId="77777777" w:rsidTr="00C85697">
        <w:trPr>
          <w:trHeight w:val="380"/>
        </w:trPr>
        <w:tc>
          <w:tcPr>
            <w:tcW w:w="262" w:type="pct"/>
            <w:vAlign w:val="center"/>
          </w:tcPr>
          <w:p w14:paraId="13E53283" w14:textId="77777777" w:rsidR="001F178E" w:rsidRPr="00603221" w:rsidRDefault="001F178E" w:rsidP="00C85697">
            <w:pPr>
              <w:spacing w:line="276" w:lineRule="auto"/>
              <w:rPr>
                <w:lang w:val="el-GR"/>
              </w:rPr>
            </w:pPr>
          </w:p>
        </w:tc>
        <w:tc>
          <w:tcPr>
            <w:tcW w:w="1147" w:type="pct"/>
            <w:vAlign w:val="center"/>
          </w:tcPr>
          <w:p w14:paraId="5ACF7E2A" w14:textId="77777777" w:rsidR="001F178E" w:rsidRPr="00603221" w:rsidRDefault="001F178E" w:rsidP="00C85697">
            <w:pPr>
              <w:spacing w:line="276" w:lineRule="auto"/>
              <w:rPr>
                <w:lang w:val="el-GR"/>
              </w:rPr>
            </w:pPr>
          </w:p>
        </w:tc>
        <w:tc>
          <w:tcPr>
            <w:tcW w:w="1146" w:type="pct"/>
            <w:vAlign w:val="center"/>
          </w:tcPr>
          <w:p w14:paraId="65280266" w14:textId="77777777" w:rsidR="001F178E" w:rsidRPr="00603221" w:rsidRDefault="001F178E" w:rsidP="00C85697">
            <w:pPr>
              <w:spacing w:line="276" w:lineRule="auto"/>
              <w:rPr>
                <w:lang w:val="el-GR"/>
              </w:rPr>
            </w:pPr>
          </w:p>
        </w:tc>
        <w:tc>
          <w:tcPr>
            <w:tcW w:w="1147" w:type="pct"/>
            <w:vAlign w:val="center"/>
          </w:tcPr>
          <w:p w14:paraId="4AF0E788" w14:textId="77777777" w:rsidR="001F178E" w:rsidRPr="00603221" w:rsidRDefault="001F178E" w:rsidP="00C85697">
            <w:pPr>
              <w:spacing w:line="276" w:lineRule="auto"/>
              <w:rPr>
                <w:lang w:val="el-GR"/>
              </w:rPr>
            </w:pPr>
          </w:p>
        </w:tc>
        <w:tc>
          <w:tcPr>
            <w:tcW w:w="504" w:type="pct"/>
            <w:vAlign w:val="center"/>
          </w:tcPr>
          <w:p w14:paraId="16EF3C80" w14:textId="77777777" w:rsidR="001F178E" w:rsidRPr="00603221" w:rsidRDefault="001F178E" w:rsidP="00C85697">
            <w:pPr>
              <w:spacing w:line="276" w:lineRule="auto"/>
              <w:rPr>
                <w:lang w:val="el-GR"/>
              </w:rPr>
            </w:pPr>
          </w:p>
        </w:tc>
        <w:tc>
          <w:tcPr>
            <w:tcW w:w="794" w:type="pct"/>
            <w:shd w:val="clear" w:color="auto" w:fill="C0C0C0"/>
          </w:tcPr>
          <w:p w14:paraId="72F0CA25" w14:textId="77777777" w:rsidR="001F178E" w:rsidRPr="00603221" w:rsidRDefault="001F178E" w:rsidP="00C85697">
            <w:pPr>
              <w:spacing w:line="276" w:lineRule="auto"/>
              <w:rPr>
                <w:lang w:val="el-GR"/>
              </w:rPr>
            </w:pPr>
          </w:p>
        </w:tc>
      </w:tr>
      <w:tr w:rsidR="001F178E" w:rsidRPr="00C705CA" w14:paraId="57F9D1AE" w14:textId="77777777" w:rsidTr="00C85697">
        <w:trPr>
          <w:trHeight w:val="394"/>
        </w:trPr>
        <w:tc>
          <w:tcPr>
            <w:tcW w:w="262" w:type="pct"/>
            <w:vAlign w:val="center"/>
          </w:tcPr>
          <w:p w14:paraId="6C303F33" w14:textId="77777777" w:rsidR="001F178E" w:rsidRPr="00603221" w:rsidRDefault="001F178E" w:rsidP="00C85697">
            <w:pPr>
              <w:spacing w:line="276" w:lineRule="auto"/>
              <w:rPr>
                <w:lang w:val="el-GR"/>
              </w:rPr>
            </w:pPr>
          </w:p>
        </w:tc>
        <w:tc>
          <w:tcPr>
            <w:tcW w:w="1147" w:type="pct"/>
            <w:vAlign w:val="center"/>
          </w:tcPr>
          <w:p w14:paraId="11F57D78" w14:textId="77777777" w:rsidR="001F178E" w:rsidRPr="00603221" w:rsidRDefault="001F178E" w:rsidP="00C85697">
            <w:pPr>
              <w:spacing w:line="276" w:lineRule="auto"/>
              <w:rPr>
                <w:lang w:val="el-GR"/>
              </w:rPr>
            </w:pPr>
          </w:p>
        </w:tc>
        <w:tc>
          <w:tcPr>
            <w:tcW w:w="1146" w:type="pct"/>
            <w:vAlign w:val="center"/>
          </w:tcPr>
          <w:p w14:paraId="11DB147A" w14:textId="77777777" w:rsidR="001F178E" w:rsidRPr="00603221" w:rsidRDefault="001F178E" w:rsidP="00C85697">
            <w:pPr>
              <w:spacing w:line="276" w:lineRule="auto"/>
              <w:rPr>
                <w:lang w:val="el-GR"/>
              </w:rPr>
            </w:pPr>
          </w:p>
        </w:tc>
        <w:tc>
          <w:tcPr>
            <w:tcW w:w="1147" w:type="pct"/>
            <w:vAlign w:val="center"/>
          </w:tcPr>
          <w:p w14:paraId="1CAD426C" w14:textId="77777777" w:rsidR="001F178E" w:rsidRPr="00603221" w:rsidRDefault="001F178E" w:rsidP="00C85697">
            <w:pPr>
              <w:spacing w:line="276" w:lineRule="auto"/>
              <w:rPr>
                <w:lang w:val="el-GR"/>
              </w:rPr>
            </w:pPr>
          </w:p>
        </w:tc>
        <w:tc>
          <w:tcPr>
            <w:tcW w:w="504" w:type="pct"/>
            <w:vAlign w:val="center"/>
          </w:tcPr>
          <w:p w14:paraId="3DD9E241" w14:textId="77777777" w:rsidR="001F178E" w:rsidRPr="00603221" w:rsidRDefault="001F178E" w:rsidP="00C85697">
            <w:pPr>
              <w:spacing w:line="276" w:lineRule="auto"/>
              <w:rPr>
                <w:lang w:val="el-GR"/>
              </w:rPr>
            </w:pPr>
          </w:p>
        </w:tc>
        <w:tc>
          <w:tcPr>
            <w:tcW w:w="794" w:type="pct"/>
            <w:shd w:val="clear" w:color="auto" w:fill="C0C0C0"/>
          </w:tcPr>
          <w:p w14:paraId="6AC9BA37" w14:textId="77777777" w:rsidR="001F178E" w:rsidRPr="00603221" w:rsidRDefault="001F178E" w:rsidP="00C85697">
            <w:pPr>
              <w:spacing w:line="276" w:lineRule="auto"/>
              <w:rPr>
                <w:lang w:val="el-GR"/>
              </w:rPr>
            </w:pPr>
          </w:p>
        </w:tc>
      </w:tr>
      <w:tr w:rsidR="001F178E" w:rsidRPr="00C705CA" w14:paraId="1F7B1BE2" w14:textId="77777777" w:rsidTr="00C85697">
        <w:trPr>
          <w:trHeight w:val="394"/>
        </w:trPr>
        <w:tc>
          <w:tcPr>
            <w:tcW w:w="262" w:type="pct"/>
            <w:vAlign w:val="center"/>
          </w:tcPr>
          <w:p w14:paraId="25EDEA3D" w14:textId="77777777" w:rsidR="001F178E" w:rsidRPr="00603221" w:rsidRDefault="001F178E" w:rsidP="00C85697">
            <w:pPr>
              <w:spacing w:line="276" w:lineRule="auto"/>
              <w:rPr>
                <w:lang w:val="el-GR"/>
              </w:rPr>
            </w:pPr>
          </w:p>
        </w:tc>
        <w:tc>
          <w:tcPr>
            <w:tcW w:w="1147" w:type="pct"/>
            <w:vAlign w:val="center"/>
          </w:tcPr>
          <w:p w14:paraId="333FDA76" w14:textId="77777777" w:rsidR="001F178E" w:rsidRPr="00603221" w:rsidRDefault="001F178E" w:rsidP="00C85697">
            <w:pPr>
              <w:spacing w:line="276" w:lineRule="auto"/>
              <w:rPr>
                <w:lang w:val="el-GR"/>
              </w:rPr>
            </w:pPr>
          </w:p>
        </w:tc>
        <w:tc>
          <w:tcPr>
            <w:tcW w:w="1146" w:type="pct"/>
            <w:vAlign w:val="center"/>
          </w:tcPr>
          <w:p w14:paraId="33ACB277" w14:textId="77777777" w:rsidR="001F178E" w:rsidRPr="00603221" w:rsidRDefault="001F178E" w:rsidP="00C85697">
            <w:pPr>
              <w:spacing w:line="276" w:lineRule="auto"/>
              <w:rPr>
                <w:lang w:val="el-GR"/>
              </w:rPr>
            </w:pPr>
          </w:p>
        </w:tc>
        <w:tc>
          <w:tcPr>
            <w:tcW w:w="1147" w:type="pct"/>
            <w:vAlign w:val="center"/>
          </w:tcPr>
          <w:p w14:paraId="034751A8" w14:textId="77777777" w:rsidR="001F178E" w:rsidRPr="00603221" w:rsidRDefault="001F178E" w:rsidP="00C85697">
            <w:pPr>
              <w:spacing w:line="276" w:lineRule="auto"/>
              <w:rPr>
                <w:lang w:val="el-GR"/>
              </w:rPr>
            </w:pPr>
          </w:p>
        </w:tc>
        <w:tc>
          <w:tcPr>
            <w:tcW w:w="504" w:type="pct"/>
            <w:vAlign w:val="center"/>
          </w:tcPr>
          <w:p w14:paraId="62144603" w14:textId="77777777" w:rsidR="001F178E" w:rsidRPr="00603221" w:rsidRDefault="001F178E" w:rsidP="00C85697">
            <w:pPr>
              <w:spacing w:line="276" w:lineRule="auto"/>
              <w:rPr>
                <w:lang w:val="el-GR"/>
              </w:rPr>
            </w:pPr>
          </w:p>
        </w:tc>
        <w:tc>
          <w:tcPr>
            <w:tcW w:w="794" w:type="pct"/>
            <w:shd w:val="clear" w:color="auto" w:fill="C0C0C0"/>
          </w:tcPr>
          <w:p w14:paraId="3ECED2D5" w14:textId="77777777" w:rsidR="001F178E" w:rsidRPr="00603221" w:rsidRDefault="001F178E" w:rsidP="00C85697">
            <w:pPr>
              <w:spacing w:line="276" w:lineRule="auto"/>
              <w:rPr>
                <w:lang w:val="el-GR"/>
              </w:rPr>
            </w:pPr>
          </w:p>
        </w:tc>
      </w:tr>
      <w:tr w:rsidR="001F178E" w:rsidRPr="00C705CA" w14:paraId="7A1970C6" w14:textId="77777777" w:rsidTr="00C85697">
        <w:trPr>
          <w:trHeight w:val="394"/>
        </w:trPr>
        <w:tc>
          <w:tcPr>
            <w:tcW w:w="3702" w:type="pct"/>
            <w:gridSpan w:val="4"/>
            <w:tcBorders>
              <w:bottom w:val="single" w:sz="4" w:space="0" w:color="000080"/>
            </w:tcBorders>
            <w:shd w:val="clear" w:color="auto" w:fill="C0C0C0"/>
            <w:vAlign w:val="center"/>
          </w:tcPr>
          <w:p w14:paraId="50E97329" w14:textId="77777777" w:rsidR="001F178E" w:rsidRPr="00603221" w:rsidRDefault="001F178E" w:rsidP="00C85697">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26F3BF5E" w14:textId="77777777" w:rsidR="001F178E" w:rsidRPr="00603221" w:rsidRDefault="001F178E" w:rsidP="00C85697">
            <w:pPr>
              <w:spacing w:line="276" w:lineRule="auto"/>
              <w:rPr>
                <w:lang w:val="el-GR"/>
              </w:rPr>
            </w:pPr>
          </w:p>
        </w:tc>
        <w:tc>
          <w:tcPr>
            <w:tcW w:w="794" w:type="pct"/>
            <w:tcBorders>
              <w:bottom w:val="single" w:sz="4" w:space="0" w:color="000080"/>
            </w:tcBorders>
            <w:shd w:val="clear" w:color="auto" w:fill="C0C0C0"/>
          </w:tcPr>
          <w:p w14:paraId="700139F5" w14:textId="77777777" w:rsidR="001F178E" w:rsidRPr="00603221" w:rsidRDefault="001F178E" w:rsidP="00C85697">
            <w:pPr>
              <w:spacing w:line="276" w:lineRule="auto"/>
              <w:rPr>
                <w:lang w:val="el-GR"/>
              </w:rPr>
            </w:pPr>
          </w:p>
        </w:tc>
      </w:tr>
    </w:tbl>
    <w:p w14:paraId="577F4F8A" w14:textId="77777777" w:rsidR="001F178E" w:rsidRDefault="001F178E" w:rsidP="001F178E">
      <w:pPr>
        <w:spacing w:line="276" w:lineRule="auto"/>
        <w:rPr>
          <w:lang w:val="el-GR"/>
        </w:rPr>
      </w:pPr>
    </w:p>
    <w:p w14:paraId="29E94126" w14:textId="6A9E5712" w:rsidR="001F178E" w:rsidRPr="00603221" w:rsidRDefault="001F178E" w:rsidP="001F178E">
      <w:pPr>
        <w:spacing w:line="276" w:lineRule="auto"/>
        <w:rPr>
          <w:lang w:val="el-GR"/>
        </w:rPr>
      </w:pPr>
      <w:r w:rsidRPr="00603221">
        <w:rPr>
          <w:lang w:val="el-GR"/>
        </w:rPr>
        <w:t xml:space="preserve">Πίνακα </w:t>
      </w:r>
      <w:r>
        <w:rPr>
          <w:lang w:val="el-GR"/>
        </w:rPr>
        <w:t xml:space="preserve">των </w:t>
      </w:r>
      <w:r w:rsidRPr="0068123B">
        <w:rPr>
          <w:b/>
          <w:bCs/>
          <w:lang w:val="el-GR"/>
        </w:rPr>
        <w:t>εξωτερικών συνεργατών</w:t>
      </w:r>
      <w:r>
        <w:rPr>
          <w:lang w:val="el-GR"/>
        </w:rPr>
        <w:t xml:space="preserve"> </w:t>
      </w:r>
      <w:r w:rsidRPr="00603221">
        <w:rPr>
          <w:b/>
          <w:lang w:val="el-GR"/>
        </w:rPr>
        <w:t xml:space="preserve">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F178E" w:rsidRPr="00C705CA" w14:paraId="5246F88F" w14:textId="77777777" w:rsidTr="00C85697">
        <w:trPr>
          <w:trHeight w:val="788"/>
        </w:trPr>
        <w:tc>
          <w:tcPr>
            <w:tcW w:w="262" w:type="pct"/>
            <w:shd w:val="clear" w:color="auto" w:fill="E0E0E0"/>
            <w:vAlign w:val="center"/>
          </w:tcPr>
          <w:p w14:paraId="74751289" w14:textId="77777777" w:rsidR="001F178E" w:rsidRPr="00603221" w:rsidRDefault="001F178E" w:rsidP="00C85697">
            <w:pPr>
              <w:spacing w:line="276" w:lineRule="auto"/>
              <w:rPr>
                <w:lang w:val="el-GR"/>
              </w:rPr>
            </w:pPr>
            <w:r w:rsidRPr="00603221">
              <w:rPr>
                <w:lang w:val="el-GR"/>
              </w:rPr>
              <w:t>Α/Α</w:t>
            </w:r>
          </w:p>
        </w:tc>
        <w:tc>
          <w:tcPr>
            <w:tcW w:w="2261" w:type="pct"/>
            <w:shd w:val="clear" w:color="auto" w:fill="E0E0E0"/>
            <w:vAlign w:val="center"/>
          </w:tcPr>
          <w:p w14:paraId="4A5519C4" w14:textId="77777777" w:rsidR="001F178E" w:rsidRPr="00603221" w:rsidRDefault="001F178E" w:rsidP="00C85697">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3DCA41C1" w14:textId="77777777" w:rsidR="001F178E" w:rsidRPr="00603221" w:rsidRDefault="001F178E" w:rsidP="00C85697">
            <w:pPr>
              <w:spacing w:line="276" w:lineRule="auto"/>
              <w:rPr>
                <w:lang w:val="el-GR"/>
              </w:rPr>
            </w:pPr>
            <w:r w:rsidRPr="00603221">
              <w:rPr>
                <w:lang w:val="el-GR"/>
              </w:rPr>
              <w:t>Θέση στην Ομάδα Έργου</w:t>
            </w:r>
          </w:p>
        </w:tc>
        <w:tc>
          <w:tcPr>
            <w:tcW w:w="553" w:type="pct"/>
            <w:shd w:val="clear" w:color="auto" w:fill="E0E0E0"/>
            <w:vAlign w:val="center"/>
          </w:tcPr>
          <w:p w14:paraId="134962E1" w14:textId="77777777" w:rsidR="001F178E" w:rsidRPr="00603221" w:rsidRDefault="001F178E" w:rsidP="00C85697">
            <w:pPr>
              <w:spacing w:line="276" w:lineRule="auto"/>
              <w:rPr>
                <w:lang w:val="el-GR"/>
              </w:rPr>
            </w:pPr>
            <w:r w:rsidRPr="00603221">
              <w:rPr>
                <w:lang w:val="el-GR"/>
              </w:rPr>
              <w:t>Ανθρωπομήνες</w:t>
            </w:r>
          </w:p>
        </w:tc>
        <w:tc>
          <w:tcPr>
            <w:tcW w:w="795" w:type="pct"/>
            <w:shd w:val="clear" w:color="auto" w:fill="C0C0C0"/>
          </w:tcPr>
          <w:p w14:paraId="01631C72" w14:textId="77777777" w:rsidR="001F178E" w:rsidRPr="00603221" w:rsidRDefault="001F178E" w:rsidP="00C85697">
            <w:pPr>
              <w:spacing w:line="276" w:lineRule="auto"/>
              <w:rPr>
                <w:lang w:val="el-GR"/>
              </w:rPr>
            </w:pPr>
            <w:r w:rsidRPr="00603221">
              <w:rPr>
                <w:lang w:val="el-GR"/>
              </w:rPr>
              <w:t>Ποσοστό συμμετοχής* (%)</w:t>
            </w:r>
          </w:p>
        </w:tc>
      </w:tr>
      <w:tr w:rsidR="001F178E" w:rsidRPr="00C705CA" w14:paraId="4B47B189" w14:textId="77777777" w:rsidTr="00C85697">
        <w:trPr>
          <w:trHeight w:val="394"/>
        </w:trPr>
        <w:tc>
          <w:tcPr>
            <w:tcW w:w="262" w:type="pct"/>
            <w:vAlign w:val="center"/>
          </w:tcPr>
          <w:p w14:paraId="07BA7A2B" w14:textId="77777777" w:rsidR="001F178E" w:rsidRPr="00603221" w:rsidRDefault="001F178E" w:rsidP="00C85697">
            <w:pPr>
              <w:spacing w:line="276" w:lineRule="auto"/>
              <w:rPr>
                <w:lang w:val="el-GR"/>
              </w:rPr>
            </w:pPr>
          </w:p>
        </w:tc>
        <w:tc>
          <w:tcPr>
            <w:tcW w:w="2261" w:type="pct"/>
            <w:vAlign w:val="center"/>
          </w:tcPr>
          <w:p w14:paraId="17ED7800" w14:textId="77777777" w:rsidR="001F178E" w:rsidRPr="00603221" w:rsidRDefault="001F178E" w:rsidP="00C85697">
            <w:pPr>
              <w:spacing w:line="276" w:lineRule="auto"/>
              <w:rPr>
                <w:lang w:val="el-GR"/>
              </w:rPr>
            </w:pPr>
          </w:p>
        </w:tc>
        <w:tc>
          <w:tcPr>
            <w:tcW w:w="1130" w:type="pct"/>
            <w:vAlign w:val="center"/>
          </w:tcPr>
          <w:p w14:paraId="0C214A35" w14:textId="77777777" w:rsidR="001F178E" w:rsidRPr="00603221" w:rsidRDefault="001F178E" w:rsidP="00C85697">
            <w:pPr>
              <w:spacing w:line="276" w:lineRule="auto"/>
              <w:rPr>
                <w:lang w:val="el-GR"/>
              </w:rPr>
            </w:pPr>
          </w:p>
        </w:tc>
        <w:tc>
          <w:tcPr>
            <w:tcW w:w="553" w:type="pct"/>
            <w:vAlign w:val="center"/>
          </w:tcPr>
          <w:p w14:paraId="74287B30" w14:textId="77777777" w:rsidR="001F178E" w:rsidRPr="00603221" w:rsidRDefault="001F178E" w:rsidP="00C85697">
            <w:pPr>
              <w:spacing w:line="276" w:lineRule="auto"/>
              <w:rPr>
                <w:lang w:val="el-GR"/>
              </w:rPr>
            </w:pPr>
          </w:p>
        </w:tc>
        <w:tc>
          <w:tcPr>
            <w:tcW w:w="795" w:type="pct"/>
            <w:shd w:val="clear" w:color="auto" w:fill="C0C0C0"/>
          </w:tcPr>
          <w:p w14:paraId="500AD985" w14:textId="77777777" w:rsidR="001F178E" w:rsidRPr="00603221" w:rsidRDefault="001F178E" w:rsidP="00C85697">
            <w:pPr>
              <w:spacing w:line="276" w:lineRule="auto"/>
              <w:rPr>
                <w:lang w:val="el-GR"/>
              </w:rPr>
            </w:pPr>
          </w:p>
        </w:tc>
      </w:tr>
      <w:tr w:rsidR="001F178E" w:rsidRPr="00C705CA" w14:paraId="01560B2B" w14:textId="77777777" w:rsidTr="00C85697">
        <w:trPr>
          <w:trHeight w:val="394"/>
        </w:trPr>
        <w:tc>
          <w:tcPr>
            <w:tcW w:w="262" w:type="pct"/>
            <w:vAlign w:val="center"/>
          </w:tcPr>
          <w:p w14:paraId="1872B607" w14:textId="77777777" w:rsidR="001F178E" w:rsidRPr="00603221" w:rsidRDefault="001F178E" w:rsidP="00C85697">
            <w:pPr>
              <w:spacing w:line="276" w:lineRule="auto"/>
              <w:rPr>
                <w:lang w:val="el-GR"/>
              </w:rPr>
            </w:pPr>
          </w:p>
        </w:tc>
        <w:tc>
          <w:tcPr>
            <w:tcW w:w="2261" w:type="pct"/>
            <w:vAlign w:val="center"/>
          </w:tcPr>
          <w:p w14:paraId="03BDFB8B" w14:textId="77777777" w:rsidR="001F178E" w:rsidRPr="00603221" w:rsidRDefault="001F178E" w:rsidP="00C85697">
            <w:pPr>
              <w:spacing w:line="276" w:lineRule="auto"/>
              <w:rPr>
                <w:lang w:val="el-GR"/>
              </w:rPr>
            </w:pPr>
          </w:p>
        </w:tc>
        <w:tc>
          <w:tcPr>
            <w:tcW w:w="1130" w:type="pct"/>
            <w:vAlign w:val="center"/>
          </w:tcPr>
          <w:p w14:paraId="2A67C489" w14:textId="77777777" w:rsidR="001F178E" w:rsidRPr="00603221" w:rsidRDefault="001F178E" w:rsidP="00C85697">
            <w:pPr>
              <w:spacing w:line="276" w:lineRule="auto"/>
              <w:rPr>
                <w:lang w:val="el-GR"/>
              </w:rPr>
            </w:pPr>
          </w:p>
        </w:tc>
        <w:tc>
          <w:tcPr>
            <w:tcW w:w="553" w:type="pct"/>
            <w:vAlign w:val="center"/>
          </w:tcPr>
          <w:p w14:paraId="69EB88B8" w14:textId="77777777" w:rsidR="001F178E" w:rsidRPr="00603221" w:rsidRDefault="001F178E" w:rsidP="00C85697">
            <w:pPr>
              <w:spacing w:line="276" w:lineRule="auto"/>
              <w:rPr>
                <w:lang w:val="el-GR"/>
              </w:rPr>
            </w:pPr>
          </w:p>
        </w:tc>
        <w:tc>
          <w:tcPr>
            <w:tcW w:w="795" w:type="pct"/>
            <w:shd w:val="clear" w:color="auto" w:fill="C0C0C0"/>
          </w:tcPr>
          <w:p w14:paraId="0BE8E997" w14:textId="77777777" w:rsidR="001F178E" w:rsidRPr="00603221" w:rsidRDefault="001F178E" w:rsidP="00C85697">
            <w:pPr>
              <w:spacing w:line="276" w:lineRule="auto"/>
              <w:rPr>
                <w:lang w:val="el-GR"/>
              </w:rPr>
            </w:pPr>
          </w:p>
        </w:tc>
      </w:tr>
      <w:tr w:rsidR="001F178E" w:rsidRPr="00C705CA" w14:paraId="52DD0554" w14:textId="77777777" w:rsidTr="00C85697">
        <w:trPr>
          <w:trHeight w:val="394"/>
        </w:trPr>
        <w:tc>
          <w:tcPr>
            <w:tcW w:w="262" w:type="pct"/>
            <w:vAlign w:val="center"/>
          </w:tcPr>
          <w:p w14:paraId="5CF724C5" w14:textId="77777777" w:rsidR="001F178E" w:rsidRPr="00603221" w:rsidRDefault="001F178E" w:rsidP="00C85697">
            <w:pPr>
              <w:spacing w:line="276" w:lineRule="auto"/>
              <w:rPr>
                <w:lang w:val="el-GR"/>
              </w:rPr>
            </w:pPr>
          </w:p>
        </w:tc>
        <w:tc>
          <w:tcPr>
            <w:tcW w:w="2261" w:type="pct"/>
            <w:vAlign w:val="center"/>
          </w:tcPr>
          <w:p w14:paraId="104A8398" w14:textId="77777777" w:rsidR="001F178E" w:rsidRPr="00603221" w:rsidRDefault="001F178E" w:rsidP="00C85697">
            <w:pPr>
              <w:spacing w:line="276" w:lineRule="auto"/>
              <w:rPr>
                <w:lang w:val="el-GR"/>
              </w:rPr>
            </w:pPr>
          </w:p>
        </w:tc>
        <w:tc>
          <w:tcPr>
            <w:tcW w:w="1130" w:type="pct"/>
            <w:vAlign w:val="center"/>
          </w:tcPr>
          <w:p w14:paraId="15A71DFC" w14:textId="77777777" w:rsidR="001F178E" w:rsidRPr="00603221" w:rsidRDefault="001F178E" w:rsidP="00C85697">
            <w:pPr>
              <w:spacing w:line="276" w:lineRule="auto"/>
              <w:rPr>
                <w:lang w:val="el-GR"/>
              </w:rPr>
            </w:pPr>
          </w:p>
        </w:tc>
        <w:tc>
          <w:tcPr>
            <w:tcW w:w="553" w:type="pct"/>
            <w:vAlign w:val="center"/>
          </w:tcPr>
          <w:p w14:paraId="47361620" w14:textId="77777777" w:rsidR="001F178E" w:rsidRPr="00603221" w:rsidRDefault="001F178E" w:rsidP="00C85697">
            <w:pPr>
              <w:spacing w:line="276" w:lineRule="auto"/>
              <w:rPr>
                <w:lang w:val="el-GR"/>
              </w:rPr>
            </w:pPr>
          </w:p>
        </w:tc>
        <w:tc>
          <w:tcPr>
            <w:tcW w:w="795" w:type="pct"/>
            <w:shd w:val="clear" w:color="auto" w:fill="C0C0C0"/>
          </w:tcPr>
          <w:p w14:paraId="00FBB1B4" w14:textId="77777777" w:rsidR="001F178E" w:rsidRPr="00603221" w:rsidRDefault="001F178E" w:rsidP="00C85697">
            <w:pPr>
              <w:spacing w:line="276" w:lineRule="auto"/>
              <w:rPr>
                <w:lang w:val="el-GR"/>
              </w:rPr>
            </w:pPr>
          </w:p>
        </w:tc>
      </w:tr>
      <w:tr w:rsidR="001F178E" w:rsidRPr="00C705CA" w14:paraId="083A9FAC" w14:textId="77777777" w:rsidTr="00C85697">
        <w:trPr>
          <w:trHeight w:val="380"/>
        </w:trPr>
        <w:tc>
          <w:tcPr>
            <w:tcW w:w="3653" w:type="pct"/>
            <w:gridSpan w:val="3"/>
            <w:shd w:val="clear" w:color="auto" w:fill="C0C0C0"/>
            <w:vAlign w:val="center"/>
          </w:tcPr>
          <w:p w14:paraId="0422578A" w14:textId="77777777" w:rsidR="001F178E" w:rsidRPr="00603221" w:rsidRDefault="001F178E" w:rsidP="00C85697">
            <w:pPr>
              <w:spacing w:line="276" w:lineRule="auto"/>
              <w:rPr>
                <w:lang w:val="el-GR"/>
              </w:rPr>
            </w:pPr>
            <w:r w:rsidRPr="00603221">
              <w:rPr>
                <w:b/>
                <w:lang w:val="el-GR"/>
              </w:rPr>
              <w:t>ΜΕΡΙΚΟ ΣΥΝΟΛΟ (3)</w:t>
            </w:r>
          </w:p>
        </w:tc>
        <w:tc>
          <w:tcPr>
            <w:tcW w:w="553" w:type="pct"/>
            <w:shd w:val="clear" w:color="auto" w:fill="C0C0C0"/>
            <w:vAlign w:val="center"/>
          </w:tcPr>
          <w:p w14:paraId="3484F6EA" w14:textId="77777777" w:rsidR="001F178E" w:rsidRPr="00603221" w:rsidRDefault="001F178E" w:rsidP="00C85697">
            <w:pPr>
              <w:spacing w:line="276" w:lineRule="auto"/>
              <w:rPr>
                <w:lang w:val="el-GR"/>
              </w:rPr>
            </w:pPr>
          </w:p>
        </w:tc>
        <w:tc>
          <w:tcPr>
            <w:tcW w:w="795" w:type="pct"/>
            <w:shd w:val="clear" w:color="auto" w:fill="C0C0C0"/>
          </w:tcPr>
          <w:p w14:paraId="6C01482C" w14:textId="77777777" w:rsidR="001F178E" w:rsidRPr="00603221" w:rsidRDefault="001F178E" w:rsidP="00C85697">
            <w:pPr>
              <w:spacing w:line="276" w:lineRule="auto"/>
              <w:rPr>
                <w:lang w:val="el-GR"/>
              </w:rPr>
            </w:pPr>
          </w:p>
        </w:tc>
      </w:tr>
    </w:tbl>
    <w:p w14:paraId="272F09D3" w14:textId="77777777" w:rsidR="001F178E" w:rsidRPr="00140FBE" w:rsidRDefault="001F178E" w:rsidP="00493470">
      <w:pPr>
        <w:rPr>
          <w:rFonts w:cs="Tahoma"/>
          <w:szCs w:val="22"/>
          <w:lang w:val="el-GR"/>
        </w:rPr>
      </w:pPr>
    </w:p>
    <w:p w14:paraId="6399D315" w14:textId="77777777" w:rsidR="00493470" w:rsidRPr="00140FBE" w:rsidRDefault="00493470" w:rsidP="00493470">
      <w:pPr>
        <w:rPr>
          <w:rFonts w:cs="Tahoma"/>
          <w:szCs w:val="22"/>
          <w:lang w:val="el-GR"/>
        </w:rPr>
      </w:pPr>
      <w:r w:rsidRPr="00140FBE">
        <w:rPr>
          <w:rFonts w:cs="Tahoma"/>
          <w:szCs w:val="22"/>
          <w:lang w:val="el-GR"/>
        </w:rPr>
        <w:t>*ως Ποσοστό Συμμετοχής του Μέλους ορίζεται το πηλίκο των ανθρωπομηνών του δια των συνολικών προσφερόμενων ανθρωπομηνών (άθροισμα των μερικών συνόλων 1,2,3)</w:t>
      </w:r>
    </w:p>
    <w:p w14:paraId="6128A00C" w14:textId="4B27B52D" w:rsidR="00982F74" w:rsidRPr="00140FBE" w:rsidRDefault="001F178E" w:rsidP="00493470">
      <w:pPr>
        <w:rPr>
          <w:rFonts w:cs="Tahoma"/>
          <w:szCs w:val="22"/>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r w:rsidR="00493470" w:rsidRPr="00140FBE">
        <w:rPr>
          <w:rFonts w:cs="Tahoma"/>
          <w:szCs w:val="22"/>
          <w:lang w:val="el-GR"/>
        </w:rPr>
        <w:t>.</w:t>
      </w:r>
    </w:p>
    <w:p w14:paraId="2E981006" w14:textId="77777777" w:rsidR="008338F0" w:rsidRPr="00140FBE" w:rsidRDefault="003355E7">
      <w:pPr>
        <w:rPr>
          <w:rFonts w:cs="Tahoma"/>
          <w:b/>
          <w:szCs w:val="22"/>
          <w:lang w:val="el-GR"/>
        </w:rPr>
      </w:pPr>
      <w:r w:rsidRPr="00140FBE">
        <w:rPr>
          <w:rFonts w:cs="Tahoma"/>
          <w:b/>
          <w:bCs/>
          <w:szCs w:val="22"/>
          <w:lang w:val="el-GR"/>
        </w:rPr>
        <w:t xml:space="preserve">Β.5. </w:t>
      </w:r>
      <w:r w:rsidRPr="00140FBE">
        <w:rPr>
          <w:rFonts w:cs="Tahoma"/>
          <w:b/>
          <w:szCs w:val="22"/>
          <w:lang w:val="el-GR"/>
        </w:rPr>
        <w:t xml:space="preserve">Για την απόδειξη της συμμόρφωσής τους με </w:t>
      </w:r>
      <w:r w:rsidRPr="00140FBE">
        <w:rPr>
          <w:rFonts w:cs="Tahoma"/>
          <w:b/>
          <w:color w:val="000000"/>
          <w:szCs w:val="22"/>
          <w:lang w:val="el-GR"/>
        </w:rPr>
        <w:t xml:space="preserve">πρότυπα διασφάλισης ποιότητας </w:t>
      </w:r>
      <w:r w:rsidRPr="00140FBE">
        <w:rPr>
          <w:rFonts w:cs="Tahoma"/>
          <w:b/>
          <w:szCs w:val="22"/>
          <w:lang w:val="el-GR"/>
        </w:rPr>
        <w:t>της παραγράφου οι οικονομικοί φορείς προσκομίζουν</w:t>
      </w:r>
      <w:r w:rsidR="00814752" w:rsidRPr="00140FBE">
        <w:rPr>
          <w:rFonts w:cs="Tahoma"/>
          <w:b/>
          <w:szCs w:val="22"/>
          <w:lang w:val="el-GR"/>
        </w:rPr>
        <w:t>:</w:t>
      </w:r>
    </w:p>
    <w:p w14:paraId="26DDA334" w14:textId="5C9E0F87" w:rsidR="00941E01" w:rsidRPr="007926EB" w:rsidRDefault="00941E01" w:rsidP="00941E01">
      <w:pPr>
        <w:rPr>
          <w:rFonts w:eastAsia="Calibri"/>
          <w:color w:val="000000"/>
          <w:lang w:val="el-GR"/>
        </w:rPr>
      </w:pPr>
      <w:r w:rsidRPr="007926EB">
        <w:rPr>
          <w:rFonts w:eastAsia="Calibri"/>
          <w:b/>
          <w:color w:val="000000"/>
          <w:lang w:val="el-GR"/>
        </w:rPr>
        <w:t>α)</w:t>
      </w:r>
      <w:r w:rsidRPr="007926EB">
        <w:rPr>
          <w:rFonts w:eastAsia="Calibri"/>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7926EB">
        <w:rPr>
          <w:rFonts w:eastAsia="Calibri"/>
          <w:b/>
          <w:color w:val="000000"/>
          <w:lang w:val="el-GR"/>
        </w:rPr>
        <w:t xml:space="preserve">ISO 9001:2015 </w:t>
      </w:r>
      <w:r w:rsidRPr="007926EB">
        <w:rPr>
          <w:rFonts w:eastAsia="Calibri"/>
          <w:color w:val="000000"/>
          <w:lang w:val="el-GR"/>
        </w:rPr>
        <w:t>στο πεδίο Διαχείρισης Ανθρωπίνου Δυναμικού ή ισοδύναμο αυτού,</w:t>
      </w:r>
    </w:p>
    <w:p w14:paraId="1FCAD4C3" w14:textId="77777777" w:rsidR="00941E01" w:rsidRPr="007926EB" w:rsidRDefault="00941E01" w:rsidP="00941E01">
      <w:pPr>
        <w:rPr>
          <w:rFonts w:eastAsia="Calibri"/>
          <w:color w:val="000000"/>
          <w:lang w:val="el-GR"/>
        </w:rPr>
      </w:pPr>
      <w:r w:rsidRPr="007926EB">
        <w:rPr>
          <w:rFonts w:eastAsia="Calibri"/>
          <w:b/>
          <w:color w:val="000000"/>
          <w:lang w:val="el-GR"/>
        </w:rPr>
        <w:t>β)</w:t>
      </w:r>
      <w:r w:rsidRPr="007926EB">
        <w:rPr>
          <w:rFonts w:eastAsia="Calibri"/>
          <w:color w:val="000000"/>
          <w:lang w:val="el-GR"/>
        </w:rPr>
        <w:t xml:space="preserve"> Πιστοποιητικό από ανεξάρτητο διαπιστευμένο φορέα για τη Περιβαλλοντική Διαχείριση σύμφωνα µε το διεθνές πρότυπο </w:t>
      </w:r>
      <w:r w:rsidRPr="007926EB">
        <w:rPr>
          <w:rFonts w:eastAsia="Calibri"/>
          <w:b/>
          <w:color w:val="000000"/>
          <w:lang w:val="el-GR"/>
        </w:rPr>
        <w:t xml:space="preserve">ISO 14001:2015 </w:t>
      </w:r>
      <w:r w:rsidRPr="007926EB">
        <w:rPr>
          <w:rFonts w:eastAsia="Calibri"/>
          <w:color w:val="000000"/>
          <w:lang w:val="el-GR"/>
        </w:rPr>
        <w:t>στο πεδίο Διαχείρισης Ανθρωπίνου Δυναμικού ή ισοδύναμο αυτού,</w:t>
      </w:r>
    </w:p>
    <w:p w14:paraId="435112A2" w14:textId="77777777" w:rsidR="00941E01" w:rsidRPr="007926EB" w:rsidRDefault="00941E01" w:rsidP="00941E01">
      <w:pPr>
        <w:rPr>
          <w:rFonts w:eastAsia="Calibri"/>
          <w:color w:val="000000"/>
          <w:lang w:val="el-GR"/>
        </w:rPr>
      </w:pPr>
      <w:r w:rsidRPr="007926EB">
        <w:rPr>
          <w:rFonts w:eastAsia="Calibri"/>
          <w:b/>
          <w:color w:val="000000"/>
          <w:lang w:val="el-GR"/>
        </w:rPr>
        <w:t>γ)</w:t>
      </w:r>
      <w:r w:rsidRPr="007926EB">
        <w:rPr>
          <w:rFonts w:eastAsia="Calibri"/>
          <w:color w:val="000000"/>
          <w:lang w:val="el-GR"/>
        </w:rPr>
        <w:t xml:space="preserve"> Πιστοποιητικό από ανεξάρτητο διαπιστευμένο φορέα για τη Υγεία και Ασφάλεια στην εργασία  σύμφωνα µε το διεθνές πρότυπο </w:t>
      </w:r>
      <w:r w:rsidRPr="007926EB">
        <w:rPr>
          <w:rFonts w:eastAsia="Calibri"/>
          <w:b/>
          <w:color w:val="000000"/>
          <w:lang w:val="el-GR"/>
        </w:rPr>
        <w:t xml:space="preserve">ISO 45001:2018 </w:t>
      </w:r>
      <w:r w:rsidRPr="007926EB">
        <w:rPr>
          <w:rFonts w:eastAsia="Calibri"/>
          <w:color w:val="000000"/>
          <w:lang w:val="el-GR"/>
        </w:rPr>
        <w:t>στο πεδίο Διαχείρισης Ανθρωπίνου Δυναμικού ή ισοδύναμο αυτού,</w:t>
      </w:r>
    </w:p>
    <w:p w14:paraId="1844A9DE" w14:textId="77777777" w:rsidR="00941E01" w:rsidRPr="007926EB" w:rsidRDefault="00941E01" w:rsidP="00941E01">
      <w:pPr>
        <w:rPr>
          <w:rFonts w:eastAsia="Calibri"/>
          <w:color w:val="000000"/>
          <w:lang w:val="el-GR"/>
        </w:rPr>
      </w:pPr>
      <w:r w:rsidRPr="007926EB">
        <w:rPr>
          <w:rFonts w:eastAsia="Calibri"/>
          <w:b/>
          <w:color w:val="000000"/>
          <w:lang w:val="el-GR"/>
        </w:rPr>
        <w:t>δ)</w:t>
      </w:r>
      <w:r w:rsidRPr="007926EB">
        <w:rPr>
          <w:rFonts w:eastAsia="Calibri"/>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7926EB">
        <w:rPr>
          <w:rFonts w:eastAsia="Calibri"/>
          <w:b/>
          <w:color w:val="000000"/>
          <w:lang w:val="el-GR"/>
        </w:rPr>
        <w:t xml:space="preserve">ISO 27001:2013 </w:t>
      </w:r>
      <w:r w:rsidRPr="007926EB">
        <w:rPr>
          <w:rFonts w:eastAsia="Calibri"/>
          <w:color w:val="000000"/>
          <w:lang w:val="el-GR"/>
        </w:rPr>
        <w:t>στο πεδίο Διαχείρισης Ανθρωπίνου Δυναμικού ή ισοδύναμο αυτού,</w:t>
      </w:r>
    </w:p>
    <w:p w14:paraId="1D357B66" w14:textId="77777777" w:rsidR="00941E01" w:rsidRPr="007926EB" w:rsidRDefault="00941E01" w:rsidP="00941E01">
      <w:pPr>
        <w:rPr>
          <w:rFonts w:eastAsia="Calibri"/>
          <w:color w:val="000000"/>
          <w:lang w:val="el-GR"/>
        </w:rPr>
      </w:pPr>
      <w:r w:rsidRPr="007926EB">
        <w:rPr>
          <w:rFonts w:eastAsia="Calibri"/>
          <w:b/>
          <w:color w:val="000000"/>
          <w:lang w:val="el-GR"/>
        </w:rPr>
        <w:t>ε)</w:t>
      </w:r>
      <w:r w:rsidRPr="007926EB">
        <w:rPr>
          <w:rFonts w:ascii="Calibri" w:hAnsi="Calibri"/>
          <w:lang w:val="el-GR"/>
        </w:rPr>
        <w:t xml:space="preserve"> </w:t>
      </w:r>
      <w:r w:rsidRPr="007926EB">
        <w:rPr>
          <w:rFonts w:eastAsia="Calibri"/>
          <w:color w:val="000000"/>
          <w:lang w:val="el-GR"/>
        </w:rPr>
        <w:t xml:space="preserve">Πιστοποιητικό από ανεξάρτητο διαπιστευμένο φορέα για την τήρηση ποιότητας Επιχειρησιακής Συνέχειας (Business Continuity Management Systems) σύμφωνα µε το διεθνές πρότυπο </w:t>
      </w:r>
      <w:r w:rsidRPr="007926EB">
        <w:rPr>
          <w:rFonts w:eastAsia="Calibri"/>
          <w:b/>
          <w:color w:val="000000"/>
          <w:lang w:val="el-GR"/>
        </w:rPr>
        <w:t>ISO 22301:2012</w:t>
      </w:r>
      <w:r w:rsidRPr="007926EB">
        <w:rPr>
          <w:rFonts w:eastAsia="Calibri"/>
          <w:color w:val="000000"/>
          <w:lang w:val="el-GR"/>
        </w:rPr>
        <w:t xml:space="preserve"> στο πεδίο Διαχείρισης Ανθρωπίνου Δυναμικού ή ισοδύναμο</w:t>
      </w:r>
      <w:r w:rsidRPr="007926EB">
        <w:rPr>
          <w:rFonts w:ascii="Calibri" w:hAnsi="Calibri"/>
          <w:lang w:val="el-GR"/>
        </w:rPr>
        <w:t xml:space="preserve"> </w:t>
      </w:r>
      <w:r w:rsidRPr="007926EB">
        <w:rPr>
          <w:rFonts w:eastAsia="Calibri"/>
          <w:color w:val="000000"/>
          <w:lang w:val="el-GR"/>
        </w:rPr>
        <w:t>αυτού.</w:t>
      </w:r>
    </w:p>
    <w:p w14:paraId="641555C4" w14:textId="77777777" w:rsidR="00517FAF" w:rsidRPr="007926EB" w:rsidRDefault="00517FAF" w:rsidP="00517FAF">
      <w:pPr>
        <w:rPr>
          <w:rFonts w:eastAsia="Calibri"/>
          <w:color w:val="000000"/>
          <w:lang w:val="el-GR"/>
        </w:rPr>
      </w:pPr>
      <w:r w:rsidRPr="007926EB">
        <w:rPr>
          <w:rFonts w:eastAsia="Calibri"/>
          <w:b/>
          <w:color w:val="000000"/>
          <w:lang w:val="el-GR"/>
        </w:rPr>
        <w:lastRenderedPageBreak/>
        <w:t>στ)</w:t>
      </w:r>
      <w:r w:rsidRPr="007926EB">
        <w:rPr>
          <w:rFonts w:eastAsia="Calibri"/>
          <w:color w:val="000000"/>
          <w:lang w:val="el-GR"/>
        </w:rPr>
        <w:t xml:space="preserve"> Πιστοποιητικό από ανεξάρτητο διαπιστευμένο φορέα για τη Διαχείριση Κατά της Δωροδοκίας  σύμφωνα µε το διεθνές πρότυπο </w:t>
      </w:r>
      <w:r w:rsidRPr="007926EB">
        <w:rPr>
          <w:rFonts w:eastAsia="Calibri"/>
          <w:b/>
          <w:color w:val="000000"/>
          <w:lang w:val="el-GR"/>
        </w:rPr>
        <w:t>ISO 37001:2017</w:t>
      </w:r>
      <w:r w:rsidRPr="007926EB">
        <w:rPr>
          <w:rFonts w:eastAsia="Calibri"/>
          <w:color w:val="000000"/>
          <w:lang w:val="el-GR"/>
        </w:rPr>
        <w:t xml:space="preserve"> στο πεδίο Διαχείρισης Ανθρωπίνου Δυναμικού ή ισοδύναμο αυτού,</w:t>
      </w:r>
    </w:p>
    <w:p w14:paraId="68F397D9" w14:textId="0EFA7297" w:rsidR="00517FAF" w:rsidRPr="007926EB" w:rsidRDefault="00517FAF" w:rsidP="00A21FAF">
      <w:pPr>
        <w:rPr>
          <w:rFonts w:eastAsia="Calibri"/>
          <w:color w:val="000000"/>
          <w:lang w:val="el-GR"/>
        </w:rPr>
      </w:pPr>
      <w:r w:rsidRPr="007926EB">
        <w:rPr>
          <w:rFonts w:eastAsia="Calibri"/>
          <w:b/>
          <w:color w:val="000000"/>
          <w:lang w:val="el-GR"/>
        </w:rPr>
        <w:t>ζ)</w:t>
      </w:r>
      <w:r w:rsidRPr="007926EB">
        <w:rPr>
          <w:rFonts w:eastAsia="Calibri"/>
          <w:color w:val="000000"/>
          <w:lang w:val="el-GR"/>
        </w:rPr>
        <w:t xml:space="preserve"> Πιστοποιητικό από ανεξάρτητο διαπιστευμένο φορέα για το Σύστημα Διαχείρισης Κοινωνικής Ευθύνης σύμφωνα µε το διεθνές πρότυπο </w:t>
      </w:r>
      <w:r w:rsidRPr="007926EB">
        <w:rPr>
          <w:rFonts w:eastAsia="Calibri"/>
          <w:b/>
          <w:color w:val="000000"/>
          <w:lang w:val="el-GR"/>
        </w:rPr>
        <w:t xml:space="preserve">ISO 26000:2010 </w:t>
      </w:r>
      <w:r w:rsidRPr="007926EB">
        <w:rPr>
          <w:rFonts w:eastAsia="Calibri"/>
          <w:color w:val="000000"/>
          <w:lang w:val="el-GR"/>
        </w:rPr>
        <w:t>στο πεδίο Διαχείρισης Ανθρωπίνου Δυναμικού ή ισοδύναμο αυτού</w:t>
      </w:r>
      <w:r w:rsidR="00A21FAF" w:rsidRPr="007926EB">
        <w:rPr>
          <w:rFonts w:eastAsia="Calibri"/>
          <w:color w:val="000000"/>
          <w:lang w:val="el-GR"/>
        </w:rPr>
        <w:t>.</w:t>
      </w:r>
    </w:p>
    <w:p w14:paraId="38864D8F" w14:textId="7E0DAED4" w:rsidR="00A21FAF" w:rsidRPr="00A367BA" w:rsidRDefault="00A21FAF" w:rsidP="00A21FAF">
      <w:pPr>
        <w:rPr>
          <w:rFonts w:eastAsia="Calibri" w:cs="Tahoma"/>
          <w:bCs/>
          <w:color w:val="000000"/>
          <w:szCs w:val="22"/>
          <w:lang w:val="el-GR"/>
        </w:rPr>
      </w:pPr>
      <w:r w:rsidRPr="007926EB">
        <w:rPr>
          <w:rFonts w:eastAsia="Calibri"/>
          <w:b/>
          <w:color w:val="000000"/>
          <w:lang w:val="el-GR"/>
        </w:rPr>
        <w:t>η)</w:t>
      </w:r>
      <w:r w:rsidRPr="007926EB">
        <w:rPr>
          <w:rFonts w:eastAsia="Calibri"/>
          <w:color w:val="000000"/>
          <w:lang w:val="el-GR"/>
        </w:rPr>
        <w:t xml:space="preserve"> Πιστοποιητικό από ανεξάρτητο διαπιστευμένο φορέα για τη Διαχείριση Υπηρεσιών Μάθησης Εκτός Τυπικής Εκπαίδευσης σύμφωνα µε το πρότυπο ISO 29993:2018 ή ισοδύναμο αυτού για την οργάνωση δημόσιων οργανισμών</w:t>
      </w:r>
      <w:r w:rsidR="00764C68" w:rsidRPr="007926EB">
        <w:rPr>
          <w:rFonts w:eastAsia="Calibri"/>
          <w:color w:val="000000"/>
          <w:lang w:val="el-GR"/>
        </w:rPr>
        <w:t>.</w:t>
      </w:r>
    </w:p>
    <w:p w14:paraId="5F314A00" w14:textId="27CBB20D" w:rsidR="00F144BB" w:rsidRDefault="00A92F05" w:rsidP="00941E01">
      <w:pPr>
        <w:rPr>
          <w:rFonts w:cs="Tahoma"/>
          <w:bCs/>
          <w:szCs w:val="22"/>
          <w:lang w:val="el-GR"/>
        </w:rPr>
      </w:pPr>
      <w:r w:rsidRPr="00A367BA">
        <w:rPr>
          <w:rFonts w:cs="Tahoma"/>
          <w:bCs/>
          <w:szCs w:val="22"/>
          <w:lang w:val="el-GR"/>
        </w:rPr>
        <w:t>Όλα τα ως άνω πιστοποιητικά πρέπει να είναι σε ισχύ κατά την καταληκτική ημερομηνία υποβολής των προσφορών και κατά την ημερομηνία υποβολής των δικαιολογητικών κατακύρωσης και κατά την υπογραφή της σύμβασης.</w:t>
      </w:r>
    </w:p>
    <w:p w14:paraId="2212576F" w14:textId="17573799" w:rsidR="00CA1E79" w:rsidRPr="00CA1E79" w:rsidRDefault="00CA1E79" w:rsidP="00941E01">
      <w:pPr>
        <w:rPr>
          <w:rFonts w:cs="Tahoma"/>
          <w:b/>
          <w:szCs w:val="22"/>
          <w:lang w:val="el-GR"/>
        </w:rPr>
      </w:pPr>
      <w:r w:rsidRPr="00390893">
        <w:rPr>
          <w:rFonts w:cs="Tahoma"/>
          <w:szCs w:val="22"/>
          <w:lang w:val="el-GR"/>
        </w:rPr>
        <w:t>Οι οικονομικοί φορείς προσκομίζουν πιστοποιητικά συστήματος διαχείρισης ποιότητας (</w:t>
      </w:r>
      <w:r w:rsidRPr="00641C65">
        <w:rPr>
          <w:rFonts w:cs="Tahoma"/>
          <w:szCs w:val="22"/>
        </w:rPr>
        <w:t>ISO</w:t>
      </w:r>
      <w:r w:rsidRPr="00390893">
        <w:rPr>
          <w:rFonts w:cs="Tahoma"/>
          <w:szCs w:val="22"/>
          <w:lang w:val="el-GR"/>
        </w:rPr>
        <w:t xml:space="preserve">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Pr>
          <w:rFonts w:cs="Tahoma"/>
          <w:szCs w:val="22"/>
          <w:lang w:val="el-GR"/>
        </w:rPr>
        <w:t>.</w:t>
      </w:r>
    </w:p>
    <w:p w14:paraId="00F0BF4A" w14:textId="77777777" w:rsidR="0028605E" w:rsidRPr="00A86909" w:rsidRDefault="003355E7" w:rsidP="0028605E">
      <w:pPr>
        <w:rPr>
          <w:rFonts w:cs="Tahoma"/>
          <w:bCs/>
          <w:szCs w:val="22"/>
          <w:lang w:val="el-GR"/>
        </w:rPr>
      </w:pPr>
      <w:r w:rsidRPr="00A86909">
        <w:rPr>
          <w:rFonts w:cs="Tahoma"/>
          <w:b/>
          <w:bCs/>
          <w:szCs w:val="22"/>
          <w:lang w:val="el-GR"/>
        </w:rPr>
        <w:t>Β.6.</w:t>
      </w:r>
      <w:r w:rsidR="00284128">
        <w:rPr>
          <w:rFonts w:cs="Tahoma"/>
          <w:b/>
          <w:bCs/>
          <w:szCs w:val="22"/>
          <w:lang w:val="el-GR"/>
        </w:rPr>
        <w:t xml:space="preserve"> </w:t>
      </w:r>
      <w:r w:rsidR="0028605E" w:rsidRPr="00A86909">
        <w:rPr>
          <w:rFonts w:cs="Tahoma"/>
          <w:bCs/>
          <w:szCs w:val="22"/>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  εκτός αν αυτό φέρει συγκεκριμένο χρόνο ισχύος.</w:t>
      </w:r>
    </w:p>
    <w:p w14:paraId="2EE732D4" w14:textId="77777777" w:rsidR="0028605E" w:rsidRPr="00A86909" w:rsidRDefault="0028605E" w:rsidP="0028605E">
      <w:pPr>
        <w:rPr>
          <w:rFonts w:cs="Tahoma"/>
          <w:bCs/>
          <w:szCs w:val="22"/>
          <w:lang w:val="el-GR"/>
        </w:rPr>
      </w:pPr>
      <w:r w:rsidRPr="00A86909">
        <w:rPr>
          <w:rFonts w:cs="Tahoma"/>
          <w:bCs/>
          <w:szCs w:val="22"/>
          <w:lang w:val="el-GR"/>
        </w:rPr>
        <w:t>Ειδικότερα για τους ημεδαπούς οικονομικούς φορείς προσκομίζονται:</w:t>
      </w:r>
    </w:p>
    <w:p w14:paraId="7695CAA7" w14:textId="77777777" w:rsidR="0028605E" w:rsidRPr="00A86909" w:rsidRDefault="0028605E" w:rsidP="0028605E">
      <w:pPr>
        <w:rPr>
          <w:rFonts w:cs="Tahoma"/>
          <w:b/>
          <w:szCs w:val="22"/>
          <w:lang w:val="el-GR"/>
        </w:rPr>
      </w:pPr>
      <w:r w:rsidRPr="00A86909">
        <w:rPr>
          <w:rFonts w:cs="Tahoma"/>
          <w:b/>
          <w:szCs w:val="22"/>
          <w:lang w:val="el-GR"/>
        </w:rPr>
        <w:t xml:space="preserve">i) </w:t>
      </w:r>
      <w:r w:rsidRPr="00A86909">
        <w:rPr>
          <w:rFonts w:cs="Tahoma"/>
          <w:bCs/>
          <w:szCs w:val="22"/>
          <w:lang w:val="el-GR"/>
        </w:rPr>
        <w:t>για την</w:t>
      </w:r>
      <w:r w:rsidRPr="00A86909">
        <w:rPr>
          <w:rFonts w:cs="Tahoma"/>
          <w:b/>
          <w:szCs w:val="22"/>
          <w:lang w:val="el-GR"/>
        </w:rPr>
        <w:t xml:space="preserve"> απόδειξη της νόμιμης εκπροσώπησης, </w:t>
      </w:r>
      <w:r w:rsidRPr="00A86909">
        <w:rPr>
          <w:rFonts w:cs="Tahoma"/>
          <w:bCs/>
          <w:szCs w:val="22"/>
          <w:lang w:val="el-GR"/>
        </w:rPr>
        <w:t>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 το οποίο πρέπει να έχει εκδοθεί έως τριάντα (30) εργάσιμες ημέρες πριν από την υποβολή του.</w:t>
      </w:r>
    </w:p>
    <w:p w14:paraId="6B8C53A0" w14:textId="77777777" w:rsidR="0028605E" w:rsidRPr="00A86909" w:rsidRDefault="0028605E" w:rsidP="0028605E">
      <w:pPr>
        <w:rPr>
          <w:rFonts w:cs="Tahoma"/>
          <w:b/>
          <w:szCs w:val="22"/>
          <w:lang w:val="el-GR"/>
        </w:rPr>
      </w:pPr>
      <w:r w:rsidRPr="00A86909">
        <w:rPr>
          <w:rFonts w:cs="Tahoma"/>
          <w:b/>
          <w:szCs w:val="22"/>
          <w:lang w:val="el-GR"/>
        </w:rPr>
        <w:t xml:space="preserve">ii) </w:t>
      </w:r>
      <w:r w:rsidRPr="00A86909">
        <w:rPr>
          <w:rFonts w:cs="Tahoma"/>
          <w:bCs/>
          <w:szCs w:val="22"/>
          <w:lang w:val="el-GR"/>
        </w:rPr>
        <w:t>Για την</w:t>
      </w:r>
      <w:r w:rsidRPr="00A86909">
        <w:rPr>
          <w:rFonts w:cs="Tahoma"/>
          <w:b/>
          <w:szCs w:val="22"/>
          <w:lang w:val="el-GR"/>
        </w:rPr>
        <w:t xml:space="preserve"> απόδειξη της νόμιμης σύστασης και των μεταβολών </w:t>
      </w:r>
      <w:r w:rsidRPr="00A86909">
        <w:rPr>
          <w:rFonts w:cs="Tahoma"/>
          <w:bCs/>
          <w:szCs w:val="22"/>
          <w:lang w:val="el-GR"/>
        </w:rPr>
        <w:t>του νομικού προσώπου γενικό πιστοποιητικό μεταβολών του ΓΕΜΗ, εφόσον έχει εκδοθεί έως τρεις (3) μήνες πριν από την υποβολή του.</w:t>
      </w:r>
    </w:p>
    <w:p w14:paraId="01711964" w14:textId="77777777" w:rsidR="0028605E" w:rsidRPr="00A86909" w:rsidRDefault="0028605E" w:rsidP="0028605E">
      <w:pPr>
        <w:rPr>
          <w:rFonts w:cs="Tahoma"/>
          <w:bCs/>
          <w:szCs w:val="22"/>
          <w:lang w:val="el-GR"/>
        </w:rPr>
      </w:pPr>
      <w:r w:rsidRPr="00A86909">
        <w:rPr>
          <w:rFonts w:cs="Tahoma"/>
          <w:bCs/>
          <w:szCs w:val="22"/>
          <w:lang w:val="el-GR"/>
        </w:rPr>
        <w:t>Στις λοιπές περιπτώσεις τα κατά περίπτωση νομιμοποιητικά έγγραφα σύστασης και νόμιμης</w:t>
      </w:r>
      <w:r w:rsidR="008914D0" w:rsidRPr="00A86909">
        <w:rPr>
          <w:rFonts w:cs="Tahoma"/>
          <w:bCs/>
          <w:szCs w:val="22"/>
          <w:lang w:val="el-GR"/>
        </w:rPr>
        <w:t xml:space="preserve"> </w:t>
      </w:r>
      <w:r w:rsidRPr="00A86909">
        <w:rPr>
          <w:rFonts w:cs="Tahoma"/>
          <w:bCs/>
          <w:szCs w:val="22"/>
          <w:lang w:val="el-GR"/>
        </w:rPr>
        <w:t>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AE7B2F8" w14:textId="77777777" w:rsidR="0028605E" w:rsidRPr="00A86909" w:rsidRDefault="0028605E" w:rsidP="0028605E">
      <w:pPr>
        <w:rPr>
          <w:rFonts w:cs="Tahoma"/>
          <w:bCs/>
          <w:szCs w:val="22"/>
          <w:lang w:val="el-GR"/>
        </w:rPr>
      </w:pPr>
      <w:r w:rsidRPr="00A86909">
        <w:rPr>
          <w:rFonts w:cs="Tahoma"/>
          <w:bCs/>
          <w:szCs w:val="22"/>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5C9C34A" w14:textId="77777777" w:rsidR="0028605E" w:rsidRPr="00A86909" w:rsidRDefault="0028605E" w:rsidP="0028605E">
      <w:pPr>
        <w:rPr>
          <w:rFonts w:cs="Tahoma"/>
          <w:bCs/>
          <w:szCs w:val="22"/>
          <w:lang w:val="el-GR"/>
        </w:rPr>
      </w:pPr>
      <w:r w:rsidRPr="00A86909">
        <w:rPr>
          <w:rFonts w:cs="Tahoma"/>
          <w:bCs/>
          <w:szCs w:val="22"/>
          <w:lang w:val="el-GR"/>
        </w:rPr>
        <w:t xml:space="preserve">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w:t>
      </w:r>
      <w:r w:rsidRPr="00A86909">
        <w:rPr>
          <w:rFonts w:cs="Tahoma"/>
          <w:bCs/>
          <w:szCs w:val="22"/>
          <w:lang w:val="el-GR"/>
        </w:rPr>
        <w:lastRenderedPageBreak/>
        <w:t>εκπροσώπου, από την οποία αποδεικνύονται τα ανωτέρω ως προς τη νόμιμη σύσταση, μεταβολές και εκπροσώπηση του οικονομικού φορέα.</w:t>
      </w:r>
    </w:p>
    <w:p w14:paraId="3855C22E" w14:textId="77777777" w:rsidR="0028605E" w:rsidRPr="00A86909" w:rsidRDefault="0028605E" w:rsidP="0028605E">
      <w:pPr>
        <w:rPr>
          <w:rFonts w:cs="Tahoma"/>
          <w:bCs/>
          <w:szCs w:val="22"/>
          <w:lang w:val="el-GR"/>
        </w:rPr>
      </w:pPr>
      <w:r w:rsidRPr="00A86909">
        <w:rPr>
          <w:rFonts w:cs="Tahoma"/>
          <w:bCs/>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D071F73" w14:textId="77777777" w:rsidR="0028605E" w:rsidRPr="00A86909" w:rsidRDefault="0028605E">
      <w:pPr>
        <w:rPr>
          <w:rFonts w:cs="Tahoma"/>
          <w:bCs/>
          <w:szCs w:val="22"/>
          <w:lang w:val="el-GR"/>
        </w:rPr>
      </w:pPr>
      <w:r w:rsidRPr="00A86909">
        <w:rPr>
          <w:rFonts w:cs="Tahoma"/>
          <w:bCs/>
          <w:szCs w:val="22"/>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54E5638" w14:textId="77777777" w:rsidR="0028605E" w:rsidRPr="00A86909" w:rsidRDefault="00C81258" w:rsidP="0028605E">
      <w:pPr>
        <w:rPr>
          <w:rFonts w:cs="Tahoma"/>
          <w:szCs w:val="22"/>
          <w:lang w:val="el-GR"/>
        </w:rPr>
      </w:pPr>
      <w:r w:rsidRPr="00A86909">
        <w:rPr>
          <w:rFonts w:cs="Tahoma"/>
          <w:b/>
          <w:bCs/>
          <w:szCs w:val="22"/>
          <w:lang w:val="el-GR"/>
        </w:rPr>
        <w:t>Β.7.</w:t>
      </w:r>
      <w:r w:rsidR="00284128">
        <w:rPr>
          <w:rFonts w:cs="Tahoma"/>
          <w:b/>
          <w:bCs/>
          <w:szCs w:val="22"/>
          <w:lang w:val="el-GR"/>
        </w:rPr>
        <w:t xml:space="preserve"> </w:t>
      </w:r>
      <w:r w:rsidR="0028605E" w:rsidRPr="00A86909">
        <w:rPr>
          <w:rFonts w:cs="Tahoma"/>
          <w:szCs w:val="22"/>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94E7B35" w14:textId="77777777" w:rsidR="0028605E" w:rsidRPr="00A86909" w:rsidRDefault="0028605E" w:rsidP="0028605E">
      <w:pPr>
        <w:rPr>
          <w:rFonts w:cs="Tahoma"/>
          <w:szCs w:val="22"/>
          <w:lang w:val="el-GR"/>
        </w:rPr>
      </w:pPr>
      <w:r w:rsidRPr="00A86909">
        <w:rPr>
          <w:rFonts w:cs="Tahoma"/>
          <w:szCs w:val="22"/>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2D98A6D" w14:textId="77777777" w:rsidR="0028605E" w:rsidRPr="00A86909" w:rsidRDefault="0028605E" w:rsidP="0028605E">
      <w:pPr>
        <w:rPr>
          <w:rFonts w:cs="Tahoma"/>
          <w:szCs w:val="22"/>
          <w:lang w:val="el-GR"/>
        </w:rPr>
      </w:pPr>
      <w:r w:rsidRPr="00A86909">
        <w:rPr>
          <w:rFonts w:cs="Tahoma"/>
          <w:szCs w:val="22"/>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4EA06032" w14:textId="77777777" w:rsidR="00C81258" w:rsidRPr="00A86909" w:rsidRDefault="0028605E" w:rsidP="0028605E">
      <w:pPr>
        <w:rPr>
          <w:rFonts w:cs="Tahoma"/>
          <w:szCs w:val="22"/>
          <w:lang w:val="el-GR"/>
        </w:rPr>
      </w:pPr>
      <w:r w:rsidRPr="00A86909">
        <w:rPr>
          <w:rFonts w:cs="Tahoma"/>
          <w:szCs w:val="22"/>
          <w:lang w:val="el-GR"/>
        </w:rPr>
        <w:t>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i, ii και iii της περ. β.</w:t>
      </w:r>
    </w:p>
    <w:p w14:paraId="79974DE1" w14:textId="77777777" w:rsidR="0028605E" w:rsidRDefault="00C81258" w:rsidP="0028605E">
      <w:pPr>
        <w:rPr>
          <w:rFonts w:cs="Tahoma"/>
          <w:szCs w:val="22"/>
          <w:lang w:val="el-GR"/>
        </w:rPr>
      </w:pPr>
      <w:r w:rsidRPr="00A86909">
        <w:rPr>
          <w:rFonts w:cs="Tahoma"/>
          <w:b/>
          <w:bCs/>
          <w:szCs w:val="22"/>
          <w:lang w:val="el-GR"/>
        </w:rPr>
        <w:t>Β.8.</w:t>
      </w:r>
      <w:r w:rsidR="00284128">
        <w:rPr>
          <w:rFonts w:cs="Tahoma"/>
          <w:b/>
          <w:bCs/>
          <w:szCs w:val="22"/>
          <w:lang w:val="el-GR"/>
        </w:rPr>
        <w:t xml:space="preserve"> </w:t>
      </w:r>
      <w:r w:rsidR="0028605E" w:rsidRPr="00A86909">
        <w:rPr>
          <w:rFonts w:cs="Tahoma"/>
          <w:szCs w:val="22"/>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7F48C449" w14:textId="76A4F6F9" w:rsidR="00390893" w:rsidRPr="00390893" w:rsidRDefault="00390893" w:rsidP="0028605E">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33FEDC94" w14:textId="77777777" w:rsidR="00D120A4" w:rsidRDefault="003355E7" w:rsidP="0028605E">
      <w:pPr>
        <w:rPr>
          <w:rFonts w:cs="Tahoma"/>
          <w:szCs w:val="22"/>
          <w:lang w:val="el-GR"/>
        </w:rPr>
      </w:pPr>
      <w:r w:rsidRPr="00A86909">
        <w:rPr>
          <w:rFonts w:cs="Tahoma"/>
          <w:b/>
          <w:bCs/>
          <w:szCs w:val="22"/>
          <w:lang w:val="el-GR"/>
        </w:rPr>
        <w:t>Β.</w:t>
      </w:r>
      <w:r w:rsidR="0028605E" w:rsidRPr="00A86909">
        <w:rPr>
          <w:rFonts w:cs="Tahoma"/>
          <w:b/>
          <w:bCs/>
          <w:szCs w:val="22"/>
          <w:lang w:val="el-GR"/>
        </w:rPr>
        <w:t>9</w:t>
      </w:r>
      <w:r w:rsidRPr="00A86909">
        <w:rPr>
          <w:rFonts w:cs="Tahoma"/>
          <w:b/>
          <w:bCs/>
          <w:szCs w:val="22"/>
          <w:lang w:val="el-GR"/>
        </w:rPr>
        <w:t>.</w:t>
      </w:r>
      <w:r w:rsidR="00284128">
        <w:rPr>
          <w:rFonts w:cs="Tahoma"/>
          <w:b/>
          <w:bCs/>
          <w:szCs w:val="22"/>
          <w:lang w:val="el-GR"/>
        </w:rPr>
        <w:t xml:space="preserve"> </w:t>
      </w:r>
      <w:r w:rsidR="0028605E" w:rsidRPr="00A86909">
        <w:rPr>
          <w:rFonts w:cs="Tahoma"/>
          <w:szCs w:val="22"/>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3C93AA46" w14:textId="7409B8AE" w:rsidR="0028605E" w:rsidRPr="00A86909" w:rsidRDefault="0028605E" w:rsidP="0028605E">
      <w:pPr>
        <w:rPr>
          <w:rFonts w:cs="Tahoma"/>
          <w:szCs w:val="22"/>
          <w:lang w:val="el-GR"/>
        </w:rPr>
      </w:pPr>
      <w:r w:rsidRPr="00A86909">
        <w:rPr>
          <w:rFonts w:cs="Tahoma"/>
          <w:szCs w:val="22"/>
          <w:lang w:val="el-GR"/>
        </w:rPr>
        <w:lastRenderedPageBreak/>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p>
    <w:p w14:paraId="07F80AE3" w14:textId="77777777" w:rsidR="0028605E" w:rsidRPr="00A86909" w:rsidRDefault="0028605E" w:rsidP="0028605E">
      <w:pPr>
        <w:rPr>
          <w:rFonts w:cs="Tahoma"/>
          <w:szCs w:val="22"/>
          <w:lang w:val="el-GR"/>
        </w:rPr>
      </w:pPr>
      <w:r w:rsidRPr="00A86909">
        <w:rPr>
          <w:rFonts w:cs="Tahoma"/>
          <w:szCs w:val="22"/>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1C65691" w14:textId="77777777" w:rsidR="00EB1543" w:rsidRPr="00A86909" w:rsidRDefault="0028605E" w:rsidP="0028605E">
      <w:pPr>
        <w:rPr>
          <w:rFonts w:cs="Tahoma"/>
          <w:szCs w:val="22"/>
          <w:lang w:val="el-GR"/>
        </w:rPr>
      </w:pPr>
      <w:r w:rsidRPr="00A86909">
        <w:rPr>
          <w:rFonts w:cs="Tahoma"/>
          <w:szCs w:val="22"/>
          <w:lang w:val="el-GR"/>
        </w:rPr>
        <w:t xml:space="preserve">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 </w:t>
      </w:r>
    </w:p>
    <w:p w14:paraId="40F3EA0B" w14:textId="77777777" w:rsidR="00C40FB9" w:rsidRDefault="00EB1543" w:rsidP="00EB1543">
      <w:pPr>
        <w:rPr>
          <w:rFonts w:cs="Tahoma"/>
          <w:color w:val="000000"/>
          <w:szCs w:val="22"/>
          <w:lang w:val="el-GR"/>
        </w:rPr>
      </w:pPr>
      <w:r w:rsidRPr="00A86909">
        <w:rPr>
          <w:rFonts w:cs="Tahoma"/>
          <w:b/>
          <w:bCs/>
          <w:szCs w:val="22"/>
          <w:lang w:val="el-GR"/>
        </w:rPr>
        <w:t>Β.</w:t>
      </w:r>
      <w:r w:rsidR="0028605E" w:rsidRPr="00A86909">
        <w:rPr>
          <w:rFonts w:cs="Tahoma"/>
          <w:b/>
          <w:bCs/>
          <w:szCs w:val="22"/>
          <w:lang w:val="el-GR"/>
        </w:rPr>
        <w:t>10</w:t>
      </w:r>
      <w:r w:rsidRPr="00A86909">
        <w:rPr>
          <w:rFonts w:cs="Tahoma"/>
          <w:b/>
          <w:bCs/>
          <w:szCs w:val="22"/>
          <w:lang w:val="el-GR"/>
        </w:rPr>
        <w:t>.</w:t>
      </w:r>
      <w:r w:rsidR="00284128">
        <w:rPr>
          <w:rFonts w:cs="Tahoma"/>
          <w:b/>
          <w:bCs/>
          <w:szCs w:val="22"/>
          <w:lang w:val="el-GR"/>
        </w:rPr>
        <w:t xml:space="preserve"> </w:t>
      </w:r>
      <w:r w:rsidR="0028605E" w:rsidRPr="00A86909">
        <w:rPr>
          <w:rFonts w:cs="Tahoma"/>
          <w:color w:val="000000"/>
          <w:szCs w:val="22"/>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053494CD" w14:textId="77777777" w:rsidR="00764C68" w:rsidRDefault="00764C68" w:rsidP="00EB1543">
      <w:pPr>
        <w:rPr>
          <w:rFonts w:cs="Tahoma"/>
          <w:color w:val="000000"/>
          <w:szCs w:val="22"/>
          <w:lang w:val="el-GR"/>
        </w:rPr>
      </w:pPr>
    </w:p>
    <w:p w14:paraId="68667B04" w14:textId="0078CF91" w:rsidR="0028605E" w:rsidRPr="00A86909" w:rsidRDefault="0028605E" w:rsidP="0028605E">
      <w:pPr>
        <w:rPr>
          <w:rFonts w:cs="Tahoma"/>
          <w:b/>
          <w:bCs/>
          <w:szCs w:val="22"/>
          <w:lang w:val="el-GR"/>
        </w:rPr>
      </w:pPr>
      <w:r w:rsidRPr="00A86909">
        <w:rPr>
          <w:rFonts w:cs="Tahoma"/>
          <w:b/>
          <w:bCs/>
          <w:szCs w:val="22"/>
          <w:lang w:val="el-GR"/>
        </w:rPr>
        <w:t>Β.1</w:t>
      </w:r>
      <w:r w:rsidR="00654F83" w:rsidRPr="00B77288">
        <w:rPr>
          <w:rFonts w:cs="Tahoma"/>
          <w:b/>
          <w:bCs/>
          <w:szCs w:val="22"/>
          <w:lang w:val="el-GR"/>
        </w:rPr>
        <w:t>1</w:t>
      </w:r>
      <w:r w:rsidRPr="00A86909">
        <w:rPr>
          <w:rFonts w:cs="Tahoma"/>
          <w:b/>
          <w:bCs/>
          <w:szCs w:val="22"/>
          <w:lang w:val="el-GR"/>
        </w:rPr>
        <w:t>. Επισημαίνεται ότι γίνονται αποδεκτές:</w:t>
      </w:r>
    </w:p>
    <w:p w14:paraId="3E8A2C2F" w14:textId="77777777" w:rsidR="0028605E" w:rsidRPr="00A86909" w:rsidRDefault="0028605E" w:rsidP="00EC1A5D">
      <w:pPr>
        <w:numPr>
          <w:ilvl w:val="0"/>
          <w:numId w:val="18"/>
        </w:numPr>
        <w:rPr>
          <w:rFonts w:cs="Tahoma"/>
          <w:b/>
          <w:bCs/>
          <w:szCs w:val="22"/>
          <w:lang w:val="el-GR"/>
        </w:rPr>
      </w:pPr>
      <w:r w:rsidRPr="00A86909">
        <w:rPr>
          <w:rFonts w:cs="Tahoma"/>
          <w:b/>
          <w:bCs/>
          <w:szCs w:val="22"/>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5CDD7D9" w14:textId="77777777" w:rsidR="0028605E" w:rsidRPr="00C91CB4" w:rsidRDefault="0028605E" w:rsidP="00EC1A5D">
      <w:pPr>
        <w:numPr>
          <w:ilvl w:val="0"/>
          <w:numId w:val="18"/>
        </w:numPr>
        <w:rPr>
          <w:rFonts w:cs="Tahoma"/>
          <w:b/>
          <w:bCs/>
          <w:szCs w:val="22"/>
          <w:lang w:val="el-GR"/>
        </w:rPr>
      </w:pPr>
      <w:r w:rsidRPr="00A86909">
        <w:rPr>
          <w:rFonts w:cs="Tahoma"/>
          <w:b/>
          <w:bCs/>
          <w:szCs w:val="22"/>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w:t>
      </w:r>
      <w:r w:rsidRPr="00C91CB4">
        <w:rPr>
          <w:rFonts w:cs="Tahoma"/>
          <w:b/>
          <w:bCs/>
          <w:szCs w:val="22"/>
          <w:lang w:val="el-GR"/>
        </w:rPr>
        <w:t>θεώρηση του γνησίου της υπογραφής τους.</w:t>
      </w:r>
    </w:p>
    <w:p w14:paraId="157B5A25" w14:textId="6192285A" w:rsidR="00654F83" w:rsidRPr="00654F83" w:rsidRDefault="00654F83" w:rsidP="00654F83">
      <w:pPr>
        <w:spacing w:line="276" w:lineRule="auto"/>
        <w:rPr>
          <w:rFonts w:cs="Tahoma"/>
          <w:szCs w:val="22"/>
          <w:lang w:val="el-GR"/>
        </w:rPr>
      </w:pPr>
      <w:r w:rsidRPr="00C91CB4">
        <w:rPr>
          <w:rFonts w:cs="Tahoma"/>
          <w:b/>
          <w:bCs/>
          <w:szCs w:val="22"/>
          <w:lang w:val="el-GR"/>
        </w:rPr>
        <w:t>Β.12.</w:t>
      </w:r>
      <w:r w:rsidRPr="00C91CB4">
        <w:rPr>
          <w:rFonts w:cs="Tahoma"/>
          <w:szCs w:val="22"/>
          <w:lang w:val="el-GR"/>
        </w:rPr>
        <w:t xml:space="preserve"> Τα αποδεικτικά μέσα που γίνονται αποδεκτά κατά τις ανωτέρω παραγράφους θεωρείται ότι ισχύουν και κατά τον χρόνο υπογραφής του Ευρωπαϊκού Ενιαίου Έγγραφου Σύμβασης (Ε.Ε.Ε.Σ.) του προσωρινού αναδόχου, εκτός αν η αναθέτουσα αρχή, αυτεπαγγέλτως, ή έτερος οικονομικός φορέας που συμμετέχει στην οικεία διαδικασία ανάθεσης σύμβασης, με την άσκηση προσφυγής σύμφωνα με το Βιβλίο IV του ν. 4412/2016, αποδείξει ότι τα αναφερόμενα σε αυτά δεν ίσχυαν κατά τον χρόνο υπογραφής του Ε.Ε.Ε.Σ.</w:t>
      </w:r>
    </w:p>
    <w:p w14:paraId="54DE7254" w14:textId="77777777" w:rsidR="00AF0891" w:rsidRPr="00A86909" w:rsidRDefault="00AF0891" w:rsidP="00AF0891">
      <w:pPr>
        <w:rPr>
          <w:rFonts w:cs="Tahoma"/>
          <w:b/>
          <w:bCs/>
          <w:szCs w:val="22"/>
          <w:lang w:val="el-GR"/>
        </w:rPr>
      </w:pPr>
    </w:p>
    <w:p w14:paraId="74D4D9D4" w14:textId="77777777" w:rsidR="00C33C73" w:rsidRPr="00AB258F" w:rsidRDefault="00C33C73" w:rsidP="003A109E">
      <w:pPr>
        <w:pStyle w:val="2"/>
        <w:rPr>
          <w:rFonts w:cs="Tahoma"/>
          <w:lang w:val="el-GR"/>
        </w:rPr>
      </w:pPr>
      <w:r w:rsidRPr="00A86909">
        <w:rPr>
          <w:rFonts w:cs="Tahoma"/>
          <w:lang w:val="el-GR"/>
        </w:rPr>
        <w:tab/>
      </w:r>
      <w:bookmarkStart w:id="119" w:name="_Toc71708156"/>
      <w:bookmarkStart w:id="120" w:name="_Toc216710754"/>
      <w:r w:rsidRPr="00AB258F">
        <w:rPr>
          <w:rFonts w:cs="Tahoma"/>
          <w:lang w:val="el-GR"/>
        </w:rPr>
        <w:t>Κριτήρια Ανάθεσης</w:t>
      </w:r>
      <w:bookmarkEnd w:id="119"/>
      <w:bookmarkEnd w:id="120"/>
    </w:p>
    <w:p w14:paraId="24B587A3" w14:textId="77777777" w:rsidR="008338F0" w:rsidRPr="00AB258F" w:rsidRDefault="003355E7" w:rsidP="003D3B70">
      <w:pPr>
        <w:pStyle w:val="3"/>
        <w:rPr>
          <w:rFonts w:cs="Tahoma"/>
          <w:szCs w:val="22"/>
          <w:lang w:val="el-GR"/>
        </w:rPr>
      </w:pPr>
      <w:bookmarkStart w:id="121" w:name="_Ref496542191"/>
      <w:bookmarkStart w:id="122" w:name="_Toc71708157"/>
      <w:bookmarkStart w:id="123" w:name="_Toc216710755"/>
      <w:r w:rsidRPr="00AB258F">
        <w:rPr>
          <w:rFonts w:cs="Tahoma"/>
          <w:szCs w:val="22"/>
          <w:lang w:val="el-GR"/>
        </w:rPr>
        <w:t>Κριτήριο ανάθεσης</w:t>
      </w:r>
      <w:bookmarkEnd w:id="121"/>
      <w:bookmarkEnd w:id="122"/>
      <w:bookmarkEnd w:id="123"/>
    </w:p>
    <w:p w14:paraId="63214829" w14:textId="1A3F71D0" w:rsidR="003918BA" w:rsidRPr="00AB258F" w:rsidRDefault="006173F4" w:rsidP="006173F4">
      <w:pPr>
        <w:rPr>
          <w:rFonts w:cs="Tahoma"/>
          <w:szCs w:val="22"/>
          <w:lang w:val="el-GR"/>
        </w:rPr>
      </w:pPr>
      <w:r w:rsidRPr="00AB258F">
        <w:rPr>
          <w:rFonts w:cs="Tahoma"/>
          <w:szCs w:val="22"/>
          <w:lang w:val="el-GR"/>
        </w:rPr>
        <w:t>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w:t>
      </w:r>
    </w:p>
    <w:tbl>
      <w:tblPr>
        <w:tblW w:w="98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1"/>
        <w:gridCol w:w="3972"/>
        <w:gridCol w:w="1767"/>
        <w:gridCol w:w="3081"/>
      </w:tblGrid>
      <w:tr w:rsidR="006173F4" w:rsidRPr="00A72579" w14:paraId="541B64F6" w14:textId="77777777" w:rsidTr="006F2BEB">
        <w:trPr>
          <w:trHeight w:val="844"/>
        </w:trPr>
        <w:tc>
          <w:tcPr>
            <w:tcW w:w="1011" w:type="dxa"/>
            <w:shd w:val="clear" w:color="auto" w:fill="B3B3B3"/>
            <w:vAlign w:val="center"/>
          </w:tcPr>
          <w:p w14:paraId="37D6CD68" w14:textId="77777777" w:rsidR="006173F4" w:rsidRPr="00AB258F" w:rsidRDefault="006173F4" w:rsidP="006173F4">
            <w:pPr>
              <w:widowControl w:val="0"/>
              <w:suppressAutoHyphens w:val="0"/>
              <w:autoSpaceDE w:val="0"/>
              <w:autoSpaceDN w:val="0"/>
              <w:spacing w:before="11" w:after="0"/>
              <w:jc w:val="center"/>
              <w:rPr>
                <w:rFonts w:eastAsia="Trebuchet MS" w:cs="Tahoma"/>
                <w:sz w:val="20"/>
                <w:szCs w:val="20"/>
                <w:lang w:val="el-GR" w:eastAsia="el-GR" w:bidi="el-GR"/>
              </w:rPr>
            </w:pPr>
          </w:p>
          <w:p w14:paraId="4692E360" w14:textId="77777777" w:rsidR="006173F4" w:rsidRPr="00AB258F" w:rsidRDefault="006173F4" w:rsidP="006173F4">
            <w:pPr>
              <w:widowControl w:val="0"/>
              <w:suppressAutoHyphens w:val="0"/>
              <w:autoSpaceDE w:val="0"/>
              <w:autoSpaceDN w:val="0"/>
              <w:spacing w:after="0"/>
              <w:ind w:left="112"/>
              <w:jc w:val="center"/>
              <w:rPr>
                <w:rFonts w:eastAsia="Trebuchet MS" w:cs="Tahoma"/>
                <w:b/>
                <w:sz w:val="20"/>
                <w:szCs w:val="20"/>
                <w:lang w:val="el-GR" w:eastAsia="el-GR" w:bidi="el-GR"/>
              </w:rPr>
            </w:pPr>
            <w:r w:rsidRPr="00AB258F">
              <w:rPr>
                <w:rFonts w:eastAsia="Trebuchet MS" w:cs="Tahoma"/>
                <w:b/>
                <w:spacing w:val="-2"/>
                <w:sz w:val="20"/>
                <w:szCs w:val="20"/>
                <w:lang w:val="el-GR" w:eastAsia="el-GR" w:bidi="el-GR"/>
              </w:rPr>
              <w:t>Κριτήριο</w:t>
            </w:r>
          </w:p>
        </w:tc>
        <w:tc>
          <w:tcPr>
            <w:tcW w:w="3972" w:type="dxa"/>
            <w:shd w:val="clear" w:color="auto" w:fill="B3B3B3"/>
            <w:vAlign w:val="center"/>
          </w:tcPr>
          <w:p w14:paraId="0C29B67D" w14:textId="77777777" w:rsidR="006173F4" w:rsidRPr="00C91CB4" w:rsidRDefault="006173F4" w:rsidP="006173F4">
            <w:pPr>
              <w:widowControl w:val="0"/>
              <w:suppressAutoHyphens w:val="0"/>
              <w:autoSpaceDE w:val="0"/>
              <w:autoSpaceDN w:val="0"/>
              <w:spacing w:before="11" w:after="0"/>
              <w:jc w:val="center"/>
              <w:rPr>
                <w:rFonts w:eastAsia="Trebuchet MS" w:cs="Tahoma"/>
                <w:sz w:val="20"/>
                <w:szCs w:val="20"/>
                <w:lang w:val="el-GR" w:eastAsia="el-GR" w:bidi="el-GR"/>
              </w:rPr>
            </w:pPr>
          </w:p>
          <w:p w14:paraId="374AA05E" w14:textId="77777777" w:rsidR="006173F4" w:rsidRPr="00C91CB4" w:rsidRDefault="006173F4" w:rsidP="006173F4">
            <w:pPr>
              <w:widowControl w:val="0"/>
              <w:suppressAutoHyphens w:val="0"/>
              <w:autoSpaceDE w:val="0"/>
              <w:autoSpaceDN w:val="0"/>
              <w:spacing w:after="0"/>
              <w:ind w:left="111"/>
              <w:jc w:val="center"/>
              <w:rPr>
                <w:rFonts w:eastAsia="Trebuchet MS" w:cs="Tahoma"/>
                <w:b/>
                <w:sz w:val="20"/>
                <w:szCs w:val="20"/>
                <w:lang w:val="el-GR" w:eastAsia="el-GR" w:bidi="el-GR"/>
              </w:rPr>
            </w:pPr>
            <w:r w:rsidRPr="00C91CB4">
              <w:rPr>
                <w:rFonts w:eastAsia="Trebuchet MS" w:cs="Tahoma"/>
                <w:b/>
                <w:sz w:val="20"/>
                <w:szCs w:val="20"/>
                <w:lang w:val="el-GR" w:eastAsia="el-GR" w:bidi="el-GR"/>
              </w:rPr>
              <w:t>Περιγραφή</w:t>
            </w:r>
            <w:r w:rsidRPr="00C91CB4">
              <w:rPr>
                <w:rFonts w:eastAsia="Trebuchet MS" w:cs="Tahoma"/>
                <w:b/>
                <w:spacing w:val="-11"/>
                <w:sz w:val="20"/>
                <w:szCs w:val="20"/>
                <w:lang w:val="el-GR" w:eastAsia="el-GR" w:bidi="el-GR"/>
              </w:rPr>
              <w:t xml:space="preserve"> </w:t>
            </w:r>
            <w:r w:rsidRPr="00C91CB4">
              <w:rPr>
                <w:rFonts w:eastAsia="Trebuchet MS" w:cs="Tahoma"/>
                <w:b/>
                <w:sz w:val="20"/>
                <w:szCs w:val="20"/>
                <w:lang w:val="el-GR" w:eastAsia="el-GR" w:bidi="el-GR"/>
              </w:rPr>
              <w:t>κριτηρίου</w:t>
            </w:r>
            <w:r w:rsidRPr="00C91CB4">
              <w:rPr>
                <w:rFonts w:eastAsia="Trebuchet MS" w:cs="Tahoma"/>
                <w:b/>
                <w:spacing w:val="-10"/>
                <w:sz w:val="20"/>
                <w:szCs w:val="20"/>
                <w:lang w:val="el-GR" w:eastAsia="el-GR" w:bidi="el-GR"/>
              </w:rPr>
              <w:t xml:space="preserve"> </w:t>
            </w:r>
            <w:r w:rsidRPr="00C91CB4">
              <w:rPr>
                <w:rFonts w:eastAsia="Trebuchet MS" w:cs="Tahoma"/>
                <w:b/>
                <w:sz w:val="20"/>
                <w:szCs w:val="20"/>
                <w:lang w:val="el-GR" w:eastAsia="el-GR" w:bidi="el-GR"/>
              </w:rPr>
              <w:t>αξιολόγησης</w:t>
            </w:r>
          </w:p>
        </w:tc>
        <w:tc>
          <w:tcPr>
            <w:tcW w:w="1767" w:type="dxa"/>
            <w:shd w:val="clear" w:color="auto" w:fill="B3B3B3"/>
            <w:vAlign w:val="center"/>
          </w:tcPr>
          <w:p w14:paraId="44F71083" w14:textId="77777777" w:rsidR="006173F4" w:rsidRPr="00C91CB4" w:rsidRDefault="006173F4" w:rsidP="006173F4">
            <w:pPr>
              <w:widowControl w:val="0"/>
              <w:suppressAutoHyphens w:val="0"/>
              <w:autoSpaceDE w:val="0"/>
              <w:autoSpaceDN w:val="0"/>
              <w:spacing w:before="1" w:after="0"/>
              <w:ind w:left="112"/>
              <w:jc w:val="center"/>
              <w:rPr>
                <w:rFonts w:eastAsia="Trebuchet MS" w:cs="Tahoma"/>
                <w:b/>
                <w:sz w:val="20"/>
                <w:szCs w:val="20"/>
                <w:lang w:val="el-GR" w:eastAsia="el-GR" w:bidi="el-GR"/>
              </w:rPr>
            </w:pPr>
            <w:r w:rsidRPr="00C91CB4">
              <w:rPr>
                <w:rFonts w:eastAsia="Trebuchet MS" w:cs="Tahoma"/>
                <w:b/>
                <w:sz w:val="20"/>
                <w:szCs w:val="20"/>
                <w:lang w:val="el-GR" w:eastAsia="el-GR" w:bidi="el-GR"/>
              </w:rPr>
              <w:t>Συντελεστής</w:t>
            </w:r>
          </w:p>
          <w:p w14:paraId="55414DAD" w14:textId="77777777" w:rsidR="006173F4" w:rsidRPr="00C91CB4" w:rsidRDefault="006173F4" w:rsidP="006173F4">
            <w:pPr>
              <w:widowControl w:val="0"/>
              <w:suppressAutoHyphens w:val="0"/>
              <w:autoSpaceDE w:val="0"/>
              <w:autoSpaceDN w:val="0"/>
              <w:spacing w:before="3" w:after="0" w:line="280" w:lineRule="atLeast"/>
              <w:ind w:left="112"/>
              <w:jc w:val="center"/>
              <w:rPr>
                <w:rFonts w:eastAsia="Trebuchet MS" w:cs="Tahoma"/>
                <w:b/>
                <w:sz w:val="20"/>
                <w:szCs w:val="20"/>
                <w:lang w:val="el-GR" w:eastAsia="el-GR" w:bidi="el-GR"/>
              </w:rPr>
            </w:pPr>
            <w:r w:rsidRPr="00C91CB4">
              <w:rPr>
                <w:rFonts w:eastAsia="Trebuchet MS" w:cs="Tahoma"/>
                <w:b/>
                <w:spacing w:val="-2"/>
                <w:sz w:val="20"/>
                <w:szCs w:val="20"/>
                <w:lang w:val="el-GR" w:eastAsia="el-GR" w:bidi="el-GR"/>
              </w:rPr>
              <w:t>βαρύτητας</w:t>
            </w:r>
            <w:r w:rsidRPr="00C91CB4">
              <w:rPr>
                <w:rFonts w:eastAsia="Trebuchet MS" w:cs="Tahoma"/>
                <w:b/>
                <w:spacing w:val="-43"/>
                <w:sz w:val="20"/>
                <w:szCs w:val="20"/>
                <w:lang w:val="el-GR" w:eastAsia="el-GR" w:bidi="el-GR"/>
              </w:rPr>
              <w:t xml:space="preserve"> </w:t>
            </w:r>
            <w:r w:rsidRPr="00C91CB4">
              <w:rPr>
                <w:rFonts w:eastAsia="Trebuchet MS" w:cs="Tahoma"/>
                <w:b/>
                <w:sz w:val="20"/>
                <w:szCs w:val="20"/>
                <w:lang w:val="el-GR" w:eastAsia="el-GR" w:bidi="el-GR"/>
              </w:rPr>
              <w:t>(%)</w:t>
            </w:r>
          </w:p>
        </w:tc>
        <w:tc>
          <w:tcPr>
            <w:tcW w:w="3081" w:type="dxa"/>
            <w:shd w:val="clear" w:color="auto" w:fill="B3B3B3"/>
            <w:vAlign w:val="center"/>
          </w:tcPr>
          <w:p w14:paraId="454DC8C1" w14:textId="77777777" w:rsidR="006173F4" w:rsidRPr="00AB258F" w:rsidRDefault="006173F4" w:rsidP="006173F4">
            <w:pPr>
              <w:widowControl w:val="0"/>
              <w:suppressAutoHyphens w:val="0"/>
              <w:autoSpaceDE w:val="0"/>
              <w:autoSpaceDN w:val="0"/>
              <w:spacing w:before="140" w:after="0"/>
              <w:ind w:left="111"/>
              <w:jc w:val="center"/>
              <w:rPr>
                <w:rFonts w:eastAsia="Trebuchet MS" w:cs="Tahoma"/>
                <w:b/>
                <w:iCs/>
                <w:sz w:val="20"/>
                <w:szCs w:val="20"/>
                <w:lang w:val="el-GR" w:eastAsia="el-GR" w:bidi="el-GR"/>
              </w:rPr>
            </w:pPr>
            <w:r w:rsidRPr="00AB258F">
              <w:rPr>
                <w:rFonts w:eastAsia="Trebuchet MS" w:cs="Tahoma"/>
                <w:b/>
                <w:sz w:val="20"/>
                <w:szCs w:val="20"/>
                <w:lang w:val="el-GR" w:eastAsia="el-GR" w:bidi="el-GR"/>
              </w:rPr>
              <w:t>Παραπομπή σε παρ. απαίτησης της διακήρυξης</w:t>
            </w:r>
          </w:p>
        </w:tc>
      </w:tr>
      <w:tr w:rsidR="006173F4" w:rsidRPr="00AB258F" w14:paraId="09E3D26A" w14:textId="77777777" w:rsidTr="006F2BEB">
        <w:trPr>
          <w:trHeight w:val="569"/>
        </w:trPr>
        <w:tc>
          <w:tcPr>
            <w:tcW w:w="1011" w:type="dxa"/>
            <w:vAlign w:val="center"/>
          </w:tcPr>
          <w:p w14:paraId="39FD0AD5" w14:textId="77777777" w:rsidR="006173F4" w:rsidRPr="00AB258F" w:rsidRDefault="006173F4" w:rsidP="006173F4">
            <w:pPr>
              <w:widowControl w:val="0"/>
              <w:suppressAutoHyphens w:val="0"/>
              <w:autoSpaceDE w:val="0"/>
              <w:autoSpaceDN w:val="0"/>
              <w:spacing w:before="140" w:after="0"/>
              <w:ind w:left="112"/>
              <w:jc w:val="center"/>
              <w:rPr>
                <w:rFonts w:eastAsia="Trebuchet MS" w:cs="Tahoma"/>
                <w:sz w:val="20"/>
                <w:szCs w:val="20"/>
                <w:lang w:val="el-GR" w:eastAsia="el-GR" w:bidi="el-GR"/>
              </w:rPr>
            </w:pPr>
            <w:r w:rsidRPr="00AB258F">
              <w:rPr>
                <w:rFonts w:eastAsia="Trebuchet MS" w:cs="Tahoma"/>
                <w:sz w:val="20"/>
                <w:szCs w:val="20"/>
                <w:lang w:val="el-GR" w:eastAsia="el-GR" w:bidi="el-GR"/>
              </w:rPr>
              <w:t>Κ.1</w:t>
            </w:r>
          </w:p>
        </w:tc>
        <w:tc>
          <w:tcPr>
            <w:tcW w:w="3972" w:type="dxa"/>
            <w:vAlign w:val="center"/>
          </w:tcPr>
          <w:p w14:paraId="3B956293" w14:textId="77777777" w:rsidR="006173F4" w:rsidRPr="00C91CB4" w:rsidRDefault="006173F4" w:rsidP="006173F4">
            <w:pPr>
              <w:widowControl w:val="0"/>
              <w:suppressAutoHyphens w:val="0"/>
              <w:autoSpaceDE w:val="0"/>
              <w:autoSpaceDN w:val="0"/>
              <w:spacing w:before="1" w:after="0" w:line="276" w:lineRule="auto"/>
              <w:jc w:val="left"/>
              <w:rPr>
                <w:rFonts w:eastAsia="Trebuchet MS" w:cs="Tahoma"/>
                <w:sz w:val="20"/>
                <w:szCs w:val="20"/>
                <w:lang w:val="el-GR" w:eastAsia="el-GR" w:bidi="el-GR"/>
              </w:rPr>
            </w:pPr>
            <w:r w:rsidRPr="00C91CB4">
              <w:rPr>
                <w:rFonts w:eastAsia="Trebuchet MS" w:cs="Tahoma"/>
                <w:sz w:val="20"/>
                <w:szCs w:val="20"/>
                <w:lang w:val="el-GR" w:eastAsia="el-GR" w:bidi="el-GR"/>
              </w:rPr>
              <w:t>Αντίληψη &amp; κατανόηση του έργου</w:t>
            </w:r>
          </w:p>
        </w:tc>
        <w:tc>
          <w:tcPr>
            <w:tcW w:w="1767" w:type="dxa"/>
            <w:vAlign w:val="center"/>
          </w:tcPr>
          <w:p w14:paraId="6CF36908" w14:textId="2E380CBA" w:rsidR="006173F4" w:rsidRPr="00C91CB4" w:rsidRDefault="006173F4" w:rsidP="006173F4">
            <w:pPr>
              <w:widowControl w:val="0"/>
              <w:suppressAutoHyphens w:val="0"/>
              <w:autoSpaceDE w:val="0"/>
              <w:autoSpaceDN w:val="0"/>
              <w:spacing w:before="140" w:after="0"/>
              <w:jc w:val="center"/>
              <w:rPr>
                <w:rFonts w:eastAsia="Trebuchet MS" w:cs="Tahoma"/>
                <w:sz w:val="20"/>
                <w:szCs w:val="20"/>
                <w:lang w:val="el-GR" w:eastAsia="el-GR" w:bidi="el-GR"/>
              </w:rPr>
            </w:pPr>
            <w:r w:rsidRPr="00C91CB4">
              <w:rPr>
                <w:rFonts w:eastAsia="Trebuchet MS" w:cs="Tahoma"/>
                <w:sz w:val="20"/>
                <w:szCs w:val="20"/>
                <w:lang w:val="el-GR" w:eastAsia="el-GR" w:bidi="el-GR"/>
              </w:rPr>
              <w:t>3</w:t>
            </w:r>
            <w:r w:rsidR="00AB258F" w:rsidRPr="00C91CB4">
              <w:rPr>
                <w:rFonts w:eastAsia="Trebuchet MS" w:cs="Tahoma"/>
                <w:sz w:val="20"/>
                <w:szCs w:val="20"/>
                <w:lang w:val="el-GR" w:eastAsia="el-GR" w:bidi="el-GR"/>
              </w:rPr>
              <w:t>0</w:t>
            </w:r>
            <w:r w:rsidRPr="00C91CB4">
              <w:rPr>
                <w:rFonts w:eastAsia="Trebuchet MS" w:cs="Tahoma"/>
                <w:sz w:val="20"/>
                <w:szCs w:val="20"/>
                <w:lang w:val="el-GR" w:eastAsia="el-GR" w:bidi="el-GR"/>
              </w:rPr>
              <w:t>%</w:t>
            </w:r>
          </w:p>
        </w:tc>
        <w:tc>
          <w:tcPr>
            <w:tcW w:w="3081" w:type="dxa"/>
          </w:tcPr>
          <w:p w14:paraId="51114A9F" w14:textId="77777777" w:rsidR="006173F4" w:rsidRPr="00AB258F" w:rsidRDefault="006173F4" w:rsidP="006173F4">
            <w:pPr>
              <w:numPr>
                <w:ilvl w:val="12"/>
                <w:numId w:val="0"/>
              </w:numPr>
              <w:spacing w:line="252" w:lineRule="auto"/>
              <w:jc w:val="center"/>
              <w:rPr>
                <w:rFonts w:cs="Tahoma"/>
                <w:szCs w:val="22"/>
                <w:lang w:val="el-GR"/>
              </w:rPr>
            </w:pPr>
            <w:r w:rsidRPr="00AB258F">
              <w:rPr>
                <w:rFonts w:cs="Tahoma"/>
                <w:szCs w:val="22"/>
                <w:lang w:val="el-GR"/>
              </w:rPr>
              <w:t xml:space="preserve">ΠΑΡΑΡΤΗΜΑ Ι </w:t>
            </w:r>
          </w:p>
          <w:p w14:paraId="1F689333" w14:textId="77777777" w:rsidR="006173F4" w:rsidRPr="00AB258F" w:rsidRDefault="006173F4" w:rsidP="006173F4">
            <w:pPr>
              <w:numPr>
                <w:ilvl w:val="12"/>
                <w:numId w:val="0"/>
              </w:numPr>
              <w:spacing w:line="252" w:lineRule="auto"/>
              <w:jc w:val="center"/>
              <w:rPr>
                <w:rFonts w:cs="Tahoma"/>
                <w:sz w:val="20"/>
                <w:szCs w:val="20"/>
              </w:rPr>
            </w:pPr>
          </w:p>
        </w:tc>
      </w:tr>
      <w:tr w:rsidR="006173F4" w:rsidRPr="00AB258F" w14:paraId="7F36B1FC" w14:textId="77777777" w:rsidTr="006F2BEB">
        <w:trPr>
          <w:trHeight w:val="274"/>
        </w:trPr>
        <w:tc>
          <w:tcPr>
            <w:tcW w:w="1011" w:type="dxa"/>
            <w:vAlign w:val="center"/>
          </w:tcPr>
          <w:p w14:paraId="040BD98B" w14:textId="77777777" w:rsidR="006173F4" w:rsidRPr="00AB258F" w:rsidRDefault="006173F4" w:rsidP="006173F4">
            <w:pPr>
              <w:widowControl w:val="0"/>
              <w:suppressAutoHyphens w:val="0"/>
              <w:autoSpaceDE w:val="0"/>
              <w:autoSpaceDN w:val="0"/>
              <w:spacing w:before="2" w:after="0"/>
              <w:jc w:val="center"/>
              <w:rPr>
                <w:rFonts w:eastAsia="Trebuchet MS" w:cs="Tahoma"/>
                <w:sz w:val="20"/>
                <w:szCs w:val="20"/>
                <w:lang w:val="el-GR" w:eastAsia="el-GR" w:bidi="el-GR"/>
              </w:rPr>
            </w:pPr>
          </w:p>
          <w:p w14:paraId="55A56357" w14:textId="77777777" w:rsidR="006173F4" w:rsidRPr="00AB258F" w:rsidRDefault="006173F4" w:rsidP="006173F4">
            <w:pPr>
              <w:widowControl w:val="0"/>
              <w:suppressAutoHyphens w:val="0"/>
              <w:autoSpaceDE w:val="0"/>
              <w:autoSpaceDN w:val="0"/>
              <w:spacing w:after="0"/>
              <w:ind w:left="112"/>
              <w:jc w:val="center"/>
              <w:rPr>
                <w:rFonts w:eastAsia="Trebuchet MS" w:cs="Tahoma"/>
                <w:sz w:val="20"/>
                <w:szCs w:val="20"/>
                <w:lang w:val="el-GR" w:eastAsia="el-GR" w:bidi="el-GR"/>
              </w:rPr>
            </w:pPr>
            <w:r w:rsidRPr="00AB258F">
              <w:rPr>
                <w:rFonts w:eastAsia="Trebuchet MS" w:cs="Tahoma"/>
                <w:sz w:val="20"/>
                <w:szCs w:val="20"/>
                <w:lang w:val="el-GR" w:eastAsia="el-GR" w:bidi="el-GR"/>
              </w:rPr>
              <w:t>Κ.2</w:t>
            </w:r>
          </w:p>
        </w:tc>
        <w:tc>
          <w:tcPr>
            <w:tcW w:w="3972" w:type="dxa"/>
            <w:vAlign w:val="center"/>
          </w:tcPr>
          <w:p w14:paraId="44E0E323" w14:textId="77777777" w:rsidR="006173F4" w:rsidRPr="00C91CB4" w:rsidRDefault="006173F4" w:rsidP="006173F4">
            <w:pPr>
              <w:widowControl w:val="0"/>
              <w:suppressAutoHyphens w:val="0"/>
              <w:autoSpaceDE w:val="0"/>
              <w:autoSpaceDN w:val="0"/>
              <w:spacing w:after="0"/>
              <w:jc w:val="left"/>
              <w:rPr>
                <w:rFonts w:eastAsia="Trebuchet MS" w:cs="Tahoma"/>
                <w:sz w:val="20"/>
                <w:szCs w:val="20"/>
                <w:lang w:val="el-GR" w:eastAsia="el-GR" w:bidi="el-GR"/>
              </w:rPr>
            </w:pPr>
            <w:r w:rsidRPr="00C91CB4">
              <w:rPr>
                <w:rFonts w:eastAsia="Trebuchet MS" w:cs="Tahoma"/>
                <w:sz w:val="20"/>
                <w:szCs w:val="20"/>
                <w:lang w:val="el-GR" w:eastAsia="el-GR" w:bidi="el-GR"/>
              </w:rPr>
              <w:t>Δομή, Οργάνωση, Διοίκηση και Λειτουργία Ομάδας Έργου</w:t>
            </w:r>
          </w:p>
        </w:tc>
        <w:tc>
          <w:tcPr>
            <w:tcW w:w="1767" w:type="dxa"/>
            <w:vAlign w:val="center"/>
          </w:tcPr>
          <w:p w14:paraId="02768A17" w14:textId="77777777" w:rsidR="006173F4" w:rsidRPr="00C91CB4" w:rsidRDefault="006173F4" w:rsidP="006173F4">
            <w:pPr>
              <w:widowControl w:val="0"/>
              <w:suppressAutoHyphens w:val="0"/>
              <w:autoSpaceDE w:val="0"/>
              <w:autoSpaceDN w:val="0"/>
              <w:spacing w:before="6" w:after="0"/>
              <w:jc w:val="center"/>
              <w:rPr>
                <w:rFonts w:eastAsia="Trebuchet MS" w:cs="Tahoma"/>
                <w:sz w:val="20"/>
                <w:szCs w:val="20"/>
                <w:lang w:val="el-GR" w:eastAsia="el-GR" w:bidi="el-GR"/>
              </w:rPr>
            </w:pPr>
          </w:p>
          <w:p w14:paraId="189C35B4" w14:textId="390B6F6D" w:rsidR="006173F4" w:rsidRPr="00C91CB4" w:rsidRDefault="00AB258F" w:rsidP="006173F4">
            <w:pPr>
              <w:widowControl w:val="0"/>
              <w:suppressAutoHyphens w:val="0"/>
              <w:autoSpaceDE w:val="0"/>
              <w:autoSpaceDN w:val="0"/>
              <w:spacing w:after="0"/>
              <w:jc w:val="center"/>
              <w:rPr>
                <w:rFonts w:eastAsia="Trebuchet MS" w:cs="Tahoma"/>
                <w:sz w:val="20"/>
                <w:szCs w:val="20"/>
                <w:lang w:val="el-GR" w:eastAsia="el-GR" w:bidi="el-GR"/>
              </w:rPr>
            </w:pPr>
            <w:r w:rsidRPr="00C91CB4">
              <w:rPr>
                <w:rFonts w:eastAsia="Trebuchet MS" w:cs="Tahoma"/>
                <w:sz w:val="20"/>
                <w:szCs w:val="20"/>
                <w:lang w:val="el-GR" w:eastAsia="el-GR" w:bidi="el-GR"/>
              </w:rPr>
              <w:t>40</w:t>
            </w:r>
            <w:r w:rsidR="006173F4" w:rsidRPr="00C91CB4">
              <w:rPr>
                <w:rFonts w:eastAsia="Trebuchet MS" w:cs="Tahoma"/>
                <w:sz w:val="20"/>
                <w:szCs w:val="20"/>
                <w:lang w:val="el-GR" w:eastAsia="el-GR" w:bidi="el-GR"/>
              </w:rPr>
              <w:t>%</w:t>
            </w:r>
          </w:p>
        </w:tc>
        <w:tc>
          <w:tcPr>
            <w:tcW w:w="3081" w:type="dxa"/>
          </w:tcPr>
          <w:p w14:paraId="3BC4E75A" w14:textId="77777777" w:rsidR="006173F4" w:rsidRPr="00AB258F" w:rsidRDefault="006173F4" w:rsidP="006173F4">
            <w:pPr>
              <w:numPr>
                <w:ilvl w:val="12"/>
                <w:numId w:val="0"/>
              </w:numPr>
              <w:spacing w:line="252" w:lineRule="auto"/>
              <w:jc w:val="center"/>
              <w:rPr>
                <w:rFonts w:cs="Tahoma"/>
                <w:szCs w:val="22"/>
                <w:lang w:val="el-GR"/>
              </w:rPr>
            </w:pPr>
            <w:r w:rsidRPr="00AB258F">
              <w:rPr>
                <w:rFonts w:cs="Tahoma"/>
                <w:szCs w:val="22"/>
                <w:lang w:val="el-GR"/>
              </w:rPr>
              <w:t xml:space="preserve">ΠΑΡΑΡΤΗΜΑ Ι </w:t>
            </w:r>
          </w:p>
          <w:p w14:paraId="0BEC3194" w14:textId="77777777" w:rsidR="006173F4" w:rsidRPr="00AB258F" w:rsidRDefault="006173F4" w:rsidP="006173F4">
            <w:pPr>
              <w:numPr>
                <w:ilvl w:val="12"/>
                <w:numId w:val="0"/>
              </w:numPr>
              <w:spacing w:line="252" w:lineRule="auto"/>
              <w:jc w:val="center"/>
              <w:rPr>
                <w:rFonts w:cs="Tahoma"/>
                <w:sz w:val="20"/>
                <w:szCs w:val="20"/>
              </w:rPr>
            </w:pPr>
          </w:p>
        </w:tc>
      </w:tr>
      <w:tr w:rsidR="006173F4" w:rsidRPr="00AB258F" w14:paraId="014C444E" w14:textId="77777777" w:rsidTr="006F2BEB">
        <w:trPr>
          <w:trHeight w:val="274"/>
        </w:trPr>
        <w:tc>
          <w:tcPr>
            <w:tcW w:w="1011" w:type="dxa"/>
            <w:vAlign w:val="center"/>
          </w:tcPr>
          <w:p w14:paraId="70570BBA" w14:textId="77777777" w:rsidR="006173F4" w:rsidRPr="00AB258F" w:rsidRDefault="006173F4" w:rsidP="006173F4">
            <w:pPr>
              <w:widowControl w:val="0"/>
              <w:suppressAutoHyphens w:val="0"/>
              <w:autoSpaceDE w:val="0"/>
              <w:autoSpaceDN w:val="0"/>
              <w:spacing w:before="2" w:after="0"/>
              <w:jc w:val="center"/>
              <w:rPr>
                <w:rFonts w:eastAsia="Trebuchet MS" w:cs="Tahoma"/>
                <w:sz w:val="20"/>
                <w:szCs w:val="20"/>
                <w:lang w:val="el-GR" w:eastAsia="el-GR" w:bidi="el-GR"/>
              </w:rPr>
            </w:pPr>
            <w:r w:rsidRPr="00AB258F">
              <w:rPr>
                <w:rFonts w:eastAsia="Trebuchet MS" w:cs="Tahoma"/>
                <w:sz w:val="20"/>
                <w:szCs w:val="20"/>
                <w:lang w:val="en-US" w:eastAsia="el-GR" w:bidi="el-GR"/>
              </w:rPr>
              <w:lastRenderedPageBreak/>
              <w:t>K.</w:t>
            </w:r>
            <w:r w:rsidRPr="00AB258F">
              <w:rPr>
                <w:rFonts w:eastAsia="Trebuchet MS" w:cs="Tahoma"/>
                <w:sz w:val="20"/>
                <w:szCs w:val="20"/>
                <w:lang w:val="el-GR" w:eastAsia="el-GR" w:bidi="el-GR"/>
              </w:rPr>
              <w:t>3</w:t>
            </w:r>
          </w:p>
        </w:tc>
        <w:tc>
          <w:tcPr>
            <w:tcW w:w="3972" w:type="dxa"/>
            <w:vAlign w:val="center"/>
          </w:tcPr>
          <w:p w14:paraId="5669D016" w14:textId="77777777" w:rsidR="006173F4" w:rsidRPr="00C91CB4" w:rsidRDefault="006173F4" w:rsidP="006173F4">
            <w:pPr>
              <w:widowControl w:val="0"/>
              <w:suppressAutoHyphens w:val="0"/>
              <w:autoSpaceDE w:val="0"/>
              <w:autoSpaceDN w:val="0"/>
              <w:spacing w:before="9" w:after="0"/>
              <w:jc w:val="left"/>
              <w:rPr>
                <w:rFonts w:eastAsia="Trebuchet MS" w:cs="Tahoma"/>
                <w:sz w:val="20"/>
                <w:szCs w:val="20"/>
                <w:lang w:val="el-GR" w:eastAsia="el-GR" w:bidi="el-GR"/>
              </w:rPr>
            </w:pPr>
            <w:r w:rsidRPr="00C91CB4">
              <w:rPr>
                <w:rFonts w:eastAsia="Trebuchet MS" w:cs="Tahoma"/>
                <w:sz w:val="20"/>
                <w:szCs w:val="20"/>
                <w:lang w:val="el-GR" w:eastAsia="el-GR" w:bidi="el-GR"/>
              </w:rPr>
              <w:t>Μεθοδολογία Διοίκησης και Διασφάλισης Ποιότητας</w:t>
            </w:r>
          </w:p>
        </w:tc>
        <w:tc>
          <w:tcPr>
            <w:tcW w:w="1767" w:type="dxa"/>
            <w:vAlign w:val="center"/>
          </w:tcPr>
          <w:p w14:paraId="3460BD06" w14:textId="77777777" w:rsidR="006173F4" w:rsidRPr="00C91CB4" w:rsidRDefault="006173F4" w:rsidP="006173F4">
            <w:pPr>
              <w:widowControl w:val="0"/>
              <w:suppressAutoHyphens w:val="0"/>
              <w:autoSpaceDE w:val="0"/>
              <w:autoSpaceDN w:val="0"/>
              <w:spacing w:before="6" w:after="0"/>
              <w:jc w:val="center"/>
              <w:rPr>
                <w:rFonts w:eastAsia="Trebuchet MS" w:cs="Tahoma"/>
                <w:sz w:val="20"/>
                <w:szCs w:val="20"/>
                <w:lang w:val="en-US" w:eastAsia="el-GR" w:bidi="el-GR"/>
              </w:rPr>
            </w:pPr>
            <w:r w:rsidRPr="00C91CB4">
              <w:rPr>
                <w:rFonts w:eastAsia="Trebuchet MS" w:cs="Tahoma"/>
                <w:sz w:val="20"/>
                <w:szCs w:val="20"/>
                <w:lang w:val="el-GR" w:eastAsia="el-GR" w:bidi="el-GR"/>
              </w:rPr>
              <w:t>30</w:t>
            </w:r>
            <w:r w:rsidRPr="00C91CB4">
              <w:rPr>
                <w:rFonts w:eastAsia="Trebuchet MS" w:cs="Tahoma"/>
                <w:sz w:val="20"/>
                <w:szCs w:val="20"/>
                <w:lang w:val="en-US" w:eastAsia="el-GR" w:bidi="el-GR"/>
              </w:rPr>
              <w:t>%</w:t>
            </w:r>
          </w:p>
        </w:tc>
        <w:tc>
          <w:tcPr>
            <w:tcW w:w="3081" w:type="dxa"/>
          </w:tcPr>
          <w:p w14:paraId="7E4071A2" w14:textId="77777777" w:rsidR="006173F4" w:rsidRPr="00AB258F" w:rsidRDefault="006173F4" w:rsidP="006173F4">
            <w:pPr>
              <w:numPr>
                <w:ilvl w:val="12"/>
                <w:numId w:val="0"/>
              </w:numPr>
              <w:spacing w:line="252" w:lineRule="auto"/>
              <w:jc w:val="center"/>
              <w:rPr>
                <w:rFonts w:cs="Tahoma"/>
                <w:szCs w:val="22"/>
                <w:lang w:val="el-GR"/>
              </w:rPr>
            </w:pPr>
            <w:r w:rsidRPr="00AB258F">
              <w:rPr>
                <w:rFonts w:cs="Tahoma"/>
                <w:szCs w:val="22"/>
                <w:lang w:val="el-GR"/>
              </w:rPr>
              <w:t xml:space="preserve">ΠΑΡΑΡΤΗΜΑ Ι </w:t>
            </w:r>
          </w:p>
          <w:p w14:paraId="0954479F" w14:textId="77777777" w:rsidR="006173F4" w:rsidRPr="00AB258F" w:rsidRDefault="006173F4" w:rsidP="006173F4">
            <w:pPr>
              <w:numPr>
                <w:ilvl w:val="12"/>
                <w:numId w:val="0"/>
              </w:numPr>
              <w:spacing w:line="252" w:lineRule="auto"/>
              <w:jc w:val="center"/>
              <w:rPr>
                <w:rFonts w:cs="Tahoma"/>
                <w:sz w:val="20"/>
                <w:szCs w:val="20"/>
              </w:rPr>
            </w:pPr>
          </w:p>
        </w:tc>
      </w:tr>
      <w:tr w:rsidR="006173F4" w:rsidRPr="00AB258F" w14:paraId="33B54F14" w14:textId="77777777" w:rsidTr="006F2BEB">
        <w:trPr>
          <w:trHeight w:val="393"/>
        </w:trPr>
        <w:tc>
          <w:tcPr>
            <w:tcW w:w="4983" w:type="dxa"/>
            <w:gridSpan w:val="2"/>
            <w:shd w:val="clear" w:color="auto" w:fill="E0E0E0"/>
            <w:vAlign w:val="center"/>
          </w:tcPr>
          <w:p w14:paraId="65E517E2" w14:textId="77777777" w:rsidR="006173F4" w:rsidRPr="00AB258F" w:rsidRDefault="006173F4" w:rsidP="006173F4">
            <w:pPr>
              <w:widowControl w:val="0"/>
              <w:suppressAutoHyphens w:val="0"/>
              <w:autoSpaceDE w:val="0"/>
              <w:autoSpaceDN w:val="0"/>
              <w:spacing w:after="0" w:line="242" w:lineRule="exact"/>
              <w:ind w:left="9"/>
              <w:jc w:val="left"/>
              <w:rPr>
                <w:rFonts w:eastAsia="Trebuchet MS" w:cs="Tahoma"/>
                <w:b/>
                <w:sz w:val="20"/>
                <w:szCs w:val="20"/>
                <w:lang w:val="el-GR" w:eastAsia="el-GR" w:bidi="el-GR"/>
              </w:rPr>
            </w:pPr>
            <w:r w:rsidRPr="00AB258F">
              <w:rPr>
                <w:rFonts w:eastAsia="Trebuchet MS" w:cs="Tahoma"/>
                <w:b/>
                <w:sz w:val="20"/>
                <w:szCs w:val="20"/>
                <w:lang w:val="el-GR" w:eastAsia="el-GR" w:bidi="el-GR"/>
              </w:rPr>
              <w:t>ΣΥΝΟΛΟ</w:t>
            </w:r>
          </w:p>
        </w:tc>
        <w:tc>
          <w:tcPr>
            <w:tcW w:w="1767" w:type="dxa"/>
            <w:shd w:val="clear" w:color="auto" w:fill="E0E0E0"/>
          </w:tcPr>
          <w:p w14:paraId="20D2381C" w14:textId="77777777" w:rsidR="006173F4" w:rsidRPr="00AB258F" w:rsidRDefault="006173F4" w:rsidP="006173F4">
            <w:pPr>
              <w:widowControl w:val="0"/>
              <w:suppressAutoHyphens w:val="0"/>
              <w:autoSpaceDE w:val="0"/>
              <w:autoSpaceDN w:val="0"/>
              <w:spacing w:after="0" w:line="242" w:lineRule="exact"/>
              <w:jc w:val="center"/>
              <w:rPr>
                <w:rFonts w:eastAsia="Trebuchet MS" w:cs="Tahoma"/>
                <w:b/>
                <w:sz w:val="20"/>
                <w:szCs w:val="20"/>
                <w:lang w:val="el-GR" w:eastAsia="el-GR" w:bidi="el-GR"/>
              </w:rPr>
            </w:pPr>
            <w:r w:rsidRPr="00AB258F">
              <w:rPr>
                <w:rFonts w:eastAsia="Trebuchet MS" w:cs="Tahoma"/>
                <w:b/>
                <w:sz w:val="20"/>
                <w:szCs w:val="20"/>
                <w:lang w:val="el-GR" w:eastAsia="el-GR" w:bidi="el-GR"/>
              </w:rPr>
              <w:t>100%</w:t>
            </w:r>
          </w:p>
        </w:tc>
        <w:tc>
          <w:tcPr>
            <w:tcW w:w="3081" w:type="dxa"/>
            <w:tcBorders>
              <w:bottom w:val="nil"/>
              <w:right w:val="nil"/>
            </w:tcBorders>
          </w:tcPr>
          <w:p w14:paraId="3BBF448B" w14:textId="77777777" w:rsidR="006173F4" w:rsidRPr="00AB258F" w:rsidRDefault="006173F4" w:rsidP="006173F4">
            <w:pPr>
              <w:widowControl w:val="0"/>
              <w:suppressAutoHyphens w:val="0"/>
              <w:autoSpaceDE w:val="0"/>
              <w:autoSpaceDN w:val="0"/>
              <w:spacing w:after="0"/>
              <w:jc w:val="left"/>
              <w:rPr>
                <w:rFonts w:eastAsia="Trebuchet MS" w:cs="Tahoma"/>
                <w:sz w:val="20"/>
                <w:szCs w:val="20"/>
                <w:lang w:val="el-GR" w:eastAsia="el-GR" w:bidi="el-GR"/>
              </w:rPr>
            </w:pPr>
          </w:p>
        </w:tc>
      </w:tr>
    </w:tbl>
    <w:p w14:paraId="76D95E66" w14:textId="77777777" w:rsidR="006173F4" w:rsidRPr="00AB258F" w:rsidRDefault="006173F4" w:rsidP="003918BA">
      <w:pPr>
        <w:rPr>
          <w:rFonts w:cs="Tahoma"/>
          <w:szCs w:val="22"/>
          <w:lang w:val="en-US"/>
        </w:rPr>
      </w:pPr>
    </w:p>
    <w:p w14:paraId="3BE5A7CE" w14:textId="77777777" w:rsidR="006173F4" w:rsidRPr="00AB258F" w:rsidRDefault="006173F4" w:rsidP="006173F4">
      <w:pPr>
        <w:suppressAutoHyphens w:val="0"/>
        <w:spacing w:after="0" w:line="276" w:lineRule="auto"/>
        <w:jc w:val="left"/>
        <w:rPr>
          <w:rFonts w:cs="Tahoma"/>
          <w:b/>
          <w:bCs/>
          <w:szCs w:val="22"/>
          <w:lang w:val="el-GR"/>
        </w:rPr>
      </w:pPr>
      <w:r w:rsidRPr="00AB258F">
        <w:rPr>
          <w:rFonts w:cs="Tahoma"/>
          <w:b/>
          <w:bCs/>
          <w:szCs w:val="22"/>
          <w:lang w:val="el-GR"/>
        </w:rPr>
        <w:t xml:space="preserve">Επεξήγηση Κριτηρίων:  </w:t>
      </w:r>
    </w:p>
    <w:p w14:paraId="74635FDA" w14:textId="77777777" w:rsidR="006173F4" w:rsidRPr="00AB258F" w:rsidRDefault="006173F4" w:rsidP="006173F4">
      <w:pPr>
        <w:suppressAutoHyphens w:val="0"/>
        <w:spacing w:after="0" w:line="276" w:lineRule="auto"/>
        <w:jc w:val="left"/>
        <w:rPr>
          <w:rFonts w:cs="Tahoma"/>
          <w:szCs w:val="22"/>
          <w:lang w:val="el-GR"/>
        </w:rPr>
      </w:pPr>
      <w:r w:rsidRPr="00AB258F">
        <w:rPr>
          <w:rFonts w:cs="Tahoma"/>
          <w:szCs w:val="22"/>
          <w:lang w:val="el-GR"/>
        </w:rPr>
        <w:t>Ανά κατηγορία και κριτήριο αξιολογούνται:</w:t>
      </w:r>
    </w:p>
    <w:p w14:paraId="23611C1E" w14:textId="77777777" w:rsidR="006173F4" w:rsidRPr="00AB258F" w:rsidRDefault="006173F4" w:rsidP="006173F4">
      <w:pPr>
        <w:suppressAutoHyphens w:val="0"/>
        <w:spacing w:after="0" w:line="276" w:lineRule="auto"/>
        <w:jc w:val="left"/>
        <w:rPr>
          <w:rFonts w:cs="Tahoma"/>
          <w:szCs w:val="22"/>
          <w:lang w:val="el-GR"/>
        </w:rPr>
      </w:pPr>
    </w:p>
    <w:p w14:paraId="5F80705B" w14:textId="77777777" w:rsidR="006173F4" w:rsidRPr="00AB258F" w:rsidRDefault="006173F4" w:rsidP="006173F4">
      <w:pPr>
        <w:suppressAutoHyphens w:val="0"/>
        <w:spacing w:after="0" w:line="276" w:lineRule="auto"/>
        <w:jc w:val="left"/>
        <w:rPr>
          <w:rFonts w:cs="Tahoma"/>
          <w:b/>
          <w:bCs/>
          <w:szCs w:val="22"/>
          <w:lang w:val="el-GR"/>
        </w:rPr>
      </w:pPr>
      <w:r w:rsidRPr="00AB258F">
        <w:rPr>
          <w:rFonts w:cs="Tahoma"/>
          <w:b/>
          <w:bCs/>
          <w:szCs w:val="22"/>
          <w:lang w:val="el-GR"/>
        </w:rPr>
        <w:t>Κ.1   Αντίληψη &amp; κατανόηση του έργου</w:t>
      </w:r>
    </w:p>
    <w:p w14:paraId="5D633B82" w14:textId="77777777" w:rsidR="006173F4" w:rsidRPr="00AB258F" w:rsidRDefault="006173F4" w:rsidP="00EC1A5D">
      <w:pPr>
        <w:numPr>
          <w:ilvl w:val="0"/>
          <w:numId w:val="27"/>
        </w:numPr>
        <w:suppressAutoHyphens w:val="0"/>
        <w:spacing w:after="0" w:line="276" w:lineRule="auto"/>
        <w:ind w:left="567" w:hanging="567"/>
        <w:contextualSpacing/>
        <w:rPr>
          <w:rFonts w:cs="Tahoma"/>
          <w:szCs w:val="22"/>
          <w:lang w:val="el-GR"/>
        </w:rPr>
      </w:pPr>
      <w:r w:rsidRPr="00AB258F">
        <w:rPr>
          <w:rFonts w:cs="Tahoma"/>
          <w:szCs w:val="22"/>
          <w:lang w:val="el-GR"/>
        </w:rPr>
        <w:t>Η συνολική αντίληψη του Υποψήφιου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42EECC02" w14:textId="77777777" w:rsidR="006173F4" w:rsidRPr="00AB258F" w:rsidRDefault="006173F4" w:rsidP="00EC1A5D">
      <w:pPr>
        <w:numPr>
          <w:ilvl w:val="0"/>
          <w:numId w:val="27"/>
        </w:numPr>
        <w:suppressAutoHyphens w:val="0"/>
        <w:spacing w:after="0" w:line="276" w:lineRule="auto"/>
        <w:ind w:left="567" w:hanging="567"/>
        <w:contextualSpacing/>
        <w:rPr>
          <w:rFonts w:cs="Tahoma"/>
          <w:szCs w:val="22"/>
          <w:lang w:val="el-GR"/>
        </w:rPr>
      </w:pPr>
      <w:r w:rsidRPr="00AB258F">
        <w:rPr>
          <w:rFonts w:cs="Tahoma"/>
          <w:szCs w:val="22"/>
          <w:lang w:val="el-GR"/>
        </w:rPr>
        <w:t xml:space="preserve">Η κατανόηση από πλευράς του Υποψήφιου Αναδόχου του περιβάλλοντος του έργου,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 </w:t>
      </w:r>
    </w:p>
    <w:p w14:paraId="5E154423" w14:textId="77777777" w:rsidR="006173F4" w:rsidRPr="00AB258F" w:rsidRDefault="006173F4" w:rsidP="00EC1A5D">
      <w:pPr>
        <w:numPr>
          <w:ilvl w:val="0"/>
          <w:numId w:val="27"/>
        </w:numPr>
        <w:suppressAutoHyphens w:val="0"/>
        <w:spacing w:after="0" w:line="276" w:lineRule="auto"/>
        <w:ind w:left="567" w:hanging="567"/>
        <w:contextualSpacing/>
        <w:rPr>
          <w:rFonts w:cs="Tahoma"/>
          <w:szCs w:val="22"/>
          <w:lang w:val="el-GR"/>
        </w:rPr>
      </w:pPr>
      <w:r w:rsidRPr="00AB258F">
        <w:rPr>
          <w:rFonts w:cs="Tahoma"/>
          <w:szCs w:val="22"/>
          <w:lang w:val="el-GR"/>
        </w:rPr>
        <w:t xml:space="preserve">Η σαφήνεια και πληρότητα της προσφοράς του Αναδόχου ως προς το αντικείμενο και τις απαιτήσεις του έργου.  </w:t>
      </w:r>
    </w:p>
    <w:p w14:paraId="70E3E3A1" w14:textId="77777777" w:rsidR="006173F4" w:rsidRPr="00AB258F" w:rsidRDefault="006173F4" w:rsidP="006173F4">
      <w:pPr>
        <w:suppressAutoHyphens w:val="0"/>
        <w:spacing w:after="0" w:line="276" w:lineRule="auto"/>
        <w:jc w:val="left"/>
        <w:rPr>
          <w:rFonts w:cs="Tahoma"/>
          <w:b/>
          <w:bCs/>
          <w:szCs w:val="22"/>
          <w:lang w:val="el-GR"/>
        </w:rPr>
      </w:pPr>
    </w:p>
    <w:p w14:paraId="71A08D6C" w14:textId="77777777" w:rsidR="006173F4" w:rsidRPr="00AB258F" w:rsidRDefault="006173F4" w:rsidP="006173F4">
      <w:pPr>
        <w:suppressAutoHyphens w:val="0"/>
        <w:spacing w:after="0" w:line="276" w:lineRule="auto"/>
        <w:jc w:val="left"/>
        <w:rPr>
          <w:rFonts w:cs="Tahoma"/>
          <w:b/>
          <w:bCs/>
          <w:szCs w:val="22"/>
          <w:lang w:val="el-GR"/>
        </w:rPr>
      </w:pPr>
    </w:p>
    <w:p w14:paraId="375E64D7" w14:textId="77777777" w:rsidR="006173F4" w:rsidRPr="00AB258F" w:rsidRDefault="006173F4" w:rsidP="006173F4">
      <w:pPr>
        <w:suppressAutoHyphens w:val="0"/>
        <w:spacing w:after="0" w:line="276" w:lineRule="auto"/>
        <w:jc w:val="left"/>
        <w:rPr>
          <w:rFonts w:cs="Tahoma"/>
          <w:b/>
          <w:bCs/>
          <w:szCs w:val="22"/>
          <w:lang w:val="el-GR"/>
        </w:rPr>
      </w:pPr>
      <w:r w:rsidRPr="00AB258F">
        <w:rPr>
          <w:rFonts w:cs="Tahoma"/>
          <w:b/>
          <w:bCs/>
          <w:szCs w:val="22"/>
          <w:lang w:val="el-GR"/>
        </w:rPr>
        <w:t xml:space="preserve">Κ.2 </w:t>
      </w:r>
      <w:r w:rsidRPr="00AB258F">
        <w:rPr>
          <w:rFonts w:cs="Tahoma"/>
          <w:b/>
          <w:bCs/>
          <w:szCs w:val="22"/>
          <w:lang w:val="el-GR"/>
        </w:rPr>
        <w:tab/>
        <w:t>Δομή, Οργάνωση, Διοίκηση και Λειτουργία Ομάδας Έργου</w:t>
      </w:r>
    </w:p>
    <w:p w14:paraId="3B4F68A4" w14:textId="77777777" w:rsidR="006173F4" w:rsidRPr="00AB258F" w:rsidRDefault="006173F4" w:rsidP="00EC1A5D">
      <w:pPr>
        <w:numPr>
          <w:ilvl w:val="0"/>
          <w:numId w:val="28"/>
        </w:numPr>
        <w:suppressAutoHyphens w:val="0"/>
        <w:spacing w:after="0" w:line="276" w:lineRule="auto"/>
        <w:ind w:hanging="720"/>
        <w:contextualSpacing/>
        <w:rPr>
          <w:rFonts w:cs="Tahoma"/>
          <w:szCs w:val="22"/>
          <w:lang w:val="el-GR"/>
        </w:rPr>
      </w:pPr>
      <w:r w:rsidRPr="00AB258F">
        <w:rPr>
          <w:rFonts w:cs="Tahoma"/>
          <w:szCs w:val="22"/>
          <w:lang w:val="el-GR"/>
        </w:rPr>
        <w:t xml:space="preserve">Η προτεινόμενη δομή και οργάνωση της Ομάδας Έργου. Η ροή εργασίας και ο συντονισμός μεταξύ των διαφορετικών κατά περίπτωση ειδικών ομάδων. </w:t>
      </w:r>
    </w:p>
    <w:p w14:paraId="706E41ED" w14:textId="77777777" w:rsidR="006173F4" w:rsidRPr="00AB258F" w:rsidRDefault="006173F4" w:rsidP="00EC1A5D">
      <w:pPr>
        <w:numPr>
          <w:ilvl w:val="0"/>
          <w:numId w:val="28"/>
        </w:numPr>
        <w:suppressAutoHyphens w:val="0"/>
        <w:spacing w:after="0" w:line="276" w:lineRule="auto"/>
        <w:ind w:hanging="720"/>
        <w:contextualSpacing/>
        <w:rPr>
          <w:rFonts w:cs="Tahoma"/>
          <w:szCs w:val="22"/>
          <w:lang w:val="el-GR"/>
        </w:rPr>
      </w:pPr>
      <w:r w:rsidRPr="00AB258F">
        <w:rPr>
          <w:rFonts w:cs="Tahoma"/>
          <w:szCs w:val="22"/>
          <w:lang w:val="el-GR"/>
        </w:rPr>
        <w:t xml:space="preserve">Ο βαθμός κάλυψης των αναγκών του Έργου από τα προσόντα, την επαγγελματική εμπειρία και τα καθήκοντα των στελεχών της Ομάδας Έργου.  </w:t>
      </w:r>
    </w:p>
    <w:p w14:paraId="50E425F2" w14:textId="77777777" w:rsidR="006173F4" w:rsidRPr="00AB258F" w:rsidRDefault="006173F4" w:rsidP="00EC1A5D">
      <w:pPr>
        <w:numPr>
          <w:ilvl w:val="0"/>
          <w:numId w:val="28"/>
        </w:numPr>
        <w:suppressAutoHyphens w:val="0"/>
        <w:spacing w:after="0" w:line="276" w:lineRule="auto"/>
        <w:ind w:hanging="720"/>
        <w:contextualSpacing/>
        <w:rPr>
          <w:rFonts w:cs="Tahoma"/>
          <w:szCs w:val="22"/>
          <w:lang w:val="el-GR"/>
        </w:rPr>
      </w:pPr>
      <w:r w:rsidRPr="00AB258F">
        <w:rPr>
          <w:rFonts w:cs="Tahoma"/>
          <w:szCs w:val="22"/>
          <w:lang w:val="el-GR"/>
        </w:rPr>
        <w:t xml:space="preserve">Η καταλληλότητα/ συμβατότητα της δομής, οργάνωσης και λειτουργίας της Ομάδας Έργου σε σχέση με το γενικότερο πλαίσιο διαχείρισης (περιβάλλον του έργου, εμπλεκόμενοι φορείς). </w:t>
      </w:r>
    </w:p>
    <w:p w14:paraId="5B9090B3" w14:textId="77777777" w:rsidR="006173F4" w:rsidRPr="00AB258F" w:rsidRDefault="006173F4" w:rsidP="00EC1A5D">
      <w:pPr>
        <w:numPr>
          <w:ilvl w:val="0"/>
          <w:numId w:val="28"/>
        </w:numPr>
        <w:suppressAutoHyphens w:val="0"/>
        <w:spacing w:after="0" w:line="276" w:lineRule="auto"/>
        <w:ind w:hanging="720"/>
        <w:contextualSpacing/>
        <w:rPr>
          <w:rFonts w:cs="Tahoma"/>
          <w:szCs w:val="22"/>
          <w:lang w:val="el-GR"/>
        </w:rPr>
      </w:pPr>
      <w:r w:rsidRPr="00AB258F">
        <w:rPr>
          <w:rFonts w:cs="Tahoma"/>
          <w:szCs w:val="22"/>
          <w:lang w:val="el-GR"/>
        </w:rPr>
        <w:t>Η κατανομή του προσφερόμενου ανθρωποχρόνου σε σχέση με τη φύση των επί μέρους Παραδοτέων και Πακέτων Εργασίας</w:t>
      </w:r>
    </w:p>
    <w:p w14:paraId="540C106C" w14:textId="77777777" w:rsidR="006173F4" w:rsidRPr="00AB258F" w:rsidRDefault="006173F4" w:rsidP="006173F4">
      <w:pPr>
        <w:suppressAutoHyphens w:val="0"/>
        <w:spacing w:after="0" w:line="276" w:lineRule="auto"/>
        <w:jc w:val="left"/>
        <w:rPr>
          <w:rFonts w:cs="Tahoma"/>
          <w:b/>
          <w:bCs/>
          <w:szCs w:val="22"/>
          <w:lang w:val="el-GR"/>
        </w:rPr>
      </w:pPr>
    </w:p>
    <w:p w14:paraId="6DDEE090" w14:textId="77777777" w:rsidR="006173F4" w:rsidRPr="00AB258F" w:rsidRDefault="006173F4" w:rsidP="006173F4">
      <w:pPr>
        <w:suppressAutoHyphens w:val="0"/>
        <w:spacing w:after="0" w:line="276" w:lineRule="auto"/>
        <w:jc w:val="left"/>
        <w:rPr>
          <w:rFonts w:cs="Tahoma"/>
          <w:b/>
          <w:bCs/>
          <w:szCs w:val="22"/>
          <w:lang w:val="el-GR"/>
        </w:rPr>
      </w:pPr>
    </w:p>
    <w:p w14:paraId="1A59F2A5" w14:textId="77777777" w:rsidR="006173F4" w:rsidRPr="00AB258F" w:rsidRDefault="006173F4" w:rsidP="006173F4">
      <w:pPr>
        <w:suppressAutoHyphens w:val="0"/>
        <w:spacing w:after="0" w:line="276" w:lineRule="auto"/>
        <w:rPr>
          <w:rFonts w:cs="Tahoma"/>
          <w:b/>
          <w:bCs/>
          <w:szCs w:val="22"/>
          <w:lang w:val="el-GR"/>
        </w:rPr>
      </w:pPr>
      <w:r w:rsidRPr="00AB258F">
        <w:rPr>
          <w:rFonts w:cs="Tahoma"/>
          <w:b/>
          <w:bCs/>
          <w:szCs w:val="22"/>
          <w:lang w:val="el-GR"/>
        </w:rPr>
        <w:t xml:space="preserve">Κ.3 </w:t>
      </w:r>
      <w:r w:rsidRPr="00AB258F">
        <w:rPr>
          <w:rFonts w:cs="Tahoma"/>
          <w:b/>
          <w:bCs/>
          <w:szCs w:val="22"/>
          <w:lang w:val="el-GR"/>
        </w:rPr>
        <w:tab/>
        <w:t>Μεθοδολογία Διοίκησης και Διασφάλισης Ποιότητας</w:t>
      </w:r>
    </w:p>
    <w:p w14:paraId="07BE6103" w14:textId="77777777" w:rsidR="006173F4" w:rsidRPr="00AB258F" w:rsidRDefault="006173F4" w:rsidP="00EC1A5D">
      <w:pPr>
        <w:numPr>
          <w:ilvl w:val="0"/>
          <w:numId w:val="29"/>
        </w:numPr>
        <w:suppressAutoHyphens w:val="0"/>
        <w:spacing w:after="0" w:line="276" w:lineRule="auto"/>
        <w:contextualSpacing/>
        <w:rPr>
          <w:rFonts w:cs="Tahoma"/>
          <w:b/>
          <w:bCs/>
          <w:szCs w:val="22"/>
          <w:lang w:val="el-GR"/>
        </w:rPr>
      </w:pPr>
      <w:r w:rsidRPr="00AB258F">
        <w:rPr>
          <w:rFonts w:cs="Tahoma"/>
          <w:szCs w:val="22"/>
          <w:lang w:val="el-GR"/>
        </w:rPr>
        <w:t xml:space="preserve">Η σαφήνεια και πληρότητα ανάλυσης των προσφερόμενων υπηρεσιών του Υποψήφιου Αναδόχου, σε συνάρτηση με τον προσφερόμενο ανθρωποχρόνο.  </w:t>
      </w:r>
    </w:p>
    <w:p w14:paraId="2D9C64FE" w14:textId="77777777" w:rsidR="006173F4" w:rsidRPr="00AB258F" w:rsidRDefault="006173F4" w:rsidP="00EC1A5D">
      <w:pPr>
        <w:numPr>
          <w:ilvl w:val="0"/>
          <w:numId w:val="29"/>
        </w:numPr>
        <w:suppressAutoHyphens w:val="0"/>
        <w:spacing w:after="0" w:line="276" w:lineRule="auto"/>
        <w:contextualSpacing/>
        <w:rPr>
          <w:rFonts w:cs="Tahoma"/>
          <w:b/>
          <w:bCs/>
          <w:szCs w:val="22"/>
          <w:lang w:val="el-GR"/>
        </w:rPr>
      </w:pPr>
      <w:r w:rsidRPr="00AB258F">
        <w:rPr>
          <w:rFonts w:cs="Tahoma"/>
          <w:szCs w:val="22"/>
          <w:lang w:val="el-GR"/>
        </w:rPr>
        <w:t xml:space="preserve">Η ορθολογική ανάλυση του αντικειμένου του έργου, λαμβάνοντας υπόψη το φυσικό αντικείμενο και το χρόνο υλοποίησής του. </w:t>
      </w:r>
    </w:p>
    <w:p w14:paraId="63DB20E3" w14:textId="77777777" w:rsidR="006173F4" w:rsidRPr="00AB258F" w:rsidRDefault="006173F4" w:rsidP="00EC1A5D">
      <w:pPr>
        <w:numPr>
          <w:ilvl w:val="0"/>
          <w:numId w:val="29"/>
        </w:numPr>
        <w:suppressAutoHyphens w:val="0"/>
        <w:spacing w:after="0" w:line="276" w:lineRule="auto"/>
        <w:contextualSpacing/>
        <w:rPr>
          <w:rFonts w:cs="Tahoma"/>
          <w:b/>
          <w:bCs/>
          <w:szCs w:val="22"/>
          <w:lang w:val="el-GR"/>
        </w:rPr>
      </w:pPr>
      <w:r w:rsidRPr="00AB258F">
        <w:rPr>
          <w:rFonts w:cs="Tahoma"/>
          <w:szCs w:val="22"/>
          <w:lang w:val="el-GR"/>
        </w:rPr>
        <w:t xml:space="preserve">Η οργάνωση των παραδοτέων σε σχέση με την προτεινόμενη Μεθοδολογία, τη ρεαλιστικότητα της προσέγγισης και την ολοκληρωμένη αντίληψη του υποψήφιου Αναδόχου για το Έργο. </w:t>
      </w:r>
    </w:p>
    <w:p w14:paraId="6889A2A4" w14:textId="77777777" w:rsidR="006173F4" w:rsidRPr="00AB258F" w:rsidRDefault="006173F4" w:rsidP="00EC1A5D">
      <w:pPr>
        <w:numPr>
          <w:ilvl w:val="0"/>
          <w:numId w:val="29"/>
        </w:numPr>
        <w:suppressAutoHyphens w:val="0"/>
        <w:spacing w:after="0" w:line="276" w:lineRule="auto"/>
        <w:contextualSpacing/>
        <w:rPr>
          <w:rFonts w:cs="Tahoma"/>
          <w:b/>
          <w:bCs/>
          <w:szCs w:val="22"/>
          <w:lang w:val="el-GR"/>
        </w:rPr>
      </w:pPr>
      <w:r w:rsidRPr="00AB258F">
        <w:rPr>
          <w:rFonts w:cs="Tahoma"/>
          <w:szCs w:val="22"/>
          <w:lang w:val="el-GR"/>
        </w:rPr>
        <w:t xml:space="preserve">Η  ανάλυση, δομή και οργάνωση των περιεχομένων των παραδοτέων.   </w:t>
      </w:r>
    </w:p>
    <w:p w14:paraId="0331694A" w14:textId="77777777" w:rsidR="006173F4" w:rsidRPr="006173F4" w:rsidRDefault="006173F4" w:rsidP="006173F4">
      <w:pPr>
        <w:suppressAutoHyphens w:val="0"/>
        <w:spacing w:after="0" w:line="276" w:lineRule="auto"/>
        <w:jc w:val="left"/>
        <w:rPr>
          <w:rFonts w:cs="Tahoma"/>
          <w:b/>
          <w:bCs/>
          <w:szCs w:val="22"/>
          <w:lang w:val="el-GR"/>
        </w:rPr>
      </w:pPr>
    </w:p>
    <w:p w14:paraId="086D7EA7" w14:textId="77777777" w:rsidR="00DD6046" w:rsidRPr="00DD6046" w:rsidRDefault="00DD6046" w:rsidP="00DD6046">
      <w:pPr>
        <w:keepNext/>
        <w:numPr>
          <w:ilvl w:val="2"/>
          <w:numId w:val="5"/>
        </w:numPr>
        <w:spacing w:before="240" w:after="60"/>
        <w:ind w:left="709" w:hanging="709"/>
        <w:outlineLvl w:val="2"/>
        <w:rPr>
          <w:rFonts w:cs="Times New Roman"/>
          <w:b/>
          <w:bCs/>
          <w:szCs w:val="26"/>
          <w:lang w:val="el-GR"/>
        </w:rPr>
      </w:pPr>
      <w:bookmarkStart w:id="124" w:name="_Toc97194291"/>
      <w:bookmarkStart w:id="125" w:name="_Toc97194433"/>
      <w:bookmarkStart w:id="126" w:name="_Toc177137893"/>
      <w:r w:rsidRPr="00DD6046">
        <w:rPr>
          <w:rFonts w:cs="Times New Roman"/>
          <w:b/>
          <w:bCs/>
          <w:szCs w:val="26"/>
          <w:lang w:val="el-GR"/>
        </w:rPr>
        <w:lastRenderedPageBreak/>
        <w:t>Βαθμολόγηση και κατάταξη προσφορών</w:t>
      </w:r>
      <w:bookmarkEnd w:id="124"/>
      <w:bookmarkEnd w:id="125"/>
      <w:bookmarkEnd w:id="126"/>
      <w:r w:rsidRPr="00DD6046">
        <w:rPr>
          <w:rFonts w:cs="Times New Roman"/>
          <w:b/>
          <w:bCs/>
          <w:szCs w:val="26"/>
          <w:lang w:val="el-GR"/>
        </w:rPr>
        <w:t xml:space="preserve"> </w:t>
      </w:r>
    </w:p>
    <w:p w14:paraId="6BA08CBB" w14:textId="77777777" w:rsidR="00DD6046" w:rsidRPr="00DD6046" w:rsidRDefault="00DD6046" w:rsidP="00DD6046">
      <w:pPr>
        <w:keepNext/>
        <w:numPr>
          <w:ilvl w:val="3"/>
          <w:numId w:val="5"/>
        </w:numPr>
        <w:spacing w:before="240" w:after="60"/>
        <w:ind w:left="864"/>
        <w:outlineLvl w:val="3"/>
        <w:rPr>
          <w:rFonts w:cs="Tahoma"/>
          <w:b/>
          <w:bCs/>
          <w:szCs w:val="22"/>
          <w:u w:val="single"/>
          <w:lang w:val="el-GR"/>
        </w:rPr>
      </w:pPr>
      <w:bookmarkStart w:id="127" w:name="_Toc97194292"/>
      <w:bookmarkStart w:id="128" w:name="_Toc177137894"/>
      <w:r w:rsidRPr="00DD6046">
        <w:rPr>
          <w:rFonts w:cs="Tahoma"/>
          <w:b/>
          <w:bCs/>
          <w:szCs w:val="22"/>
          <w:u w:val="single"/>
          <w:lang w:val="el-GR"/>
        </w:rPr>
        <w:t>Βαθμολόγηση Τεχνικών Προσφορών</w:t>
      </w:r>
      <w:bookmarkEnd w:id="127"/>
      <w:bookmarkEnd w:id="128"/>
      <w:r w:rsidRPr="00DD6046">
        <w:rPr>
          <w:rFonts w:cs="Tahoma"/>
          <w:b/>
          <w:bCs/>
          <w:szCs w:val="22"/>
          <w:u w:val="single"/>
          <w:lang w:val="el-GR"/>
        </w:rPr>
        <w:t xml:space="preserve"> </w:t>
      </w:r>
    </w:p>
    <w:p w14:paraId="0943C764" w14:textId="5CA22400" w:rsidR="00DD6046" w:rsidRPr="00DD6046" w:rsidRDefault="00DD6046" w:rsidP="00DD6046">
      <w:pPr>
        <w:rPr>
          <w:rFonts w:cs="Tahoma"/>
          <w:szCs w:val="22"/>
          <w:lang w:val="el-GR"/>
        </w:rPr>
      </w:pPr>
      <w:bookmarkStart w:id="129" w:name="_Hlk131676284"/>
      <w:r w:rsidRPr="00DD6046">
        <w:rPr>
          <w:rFonts w:cs="Tahoma"/>
          <w:szCs w:val="22"/>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Pr="00DD6046">
        <w:rPr>
          <w:rFonts w:cs="Tahoma"/>
          <w:szCs w:val="22"/>
          <w:lang w:val="el-GR"/>
        </w:rPr>
        <w:fldChar w:fldCharType="begin"/>
      </w:r>
      <w:r w:rsidRPr="00DD6046">
        <w:rPr>
          <w:rFonts w:cs="Tahoma"/>
          <w:szCs w:val="22"/>
          <w:lang w:val="el-GR"/>
        </w:rPr>
        <w:instrText xml:space="preserve"> REF _Ref496542191 \r \h  \* MERGEFORMAT </w:instrText>
      </w:r>
      <w:r w:rsidRPr="00DD6046">
        <w:rPr>
          <w:rFonts w:cs="Tahoma"/>
          <w:szCs w:val="22"/>
          <w:lang w:val="el-GR"/>
        </w:rPr>
      </w:r>
      <w:r w:rsidRPr="00DD6046">
        <w:rPr>
          <w:rFonts w:cs="Tahoma"/>
          <w:szCs w:val="22"/>
          <w:lang w:val="el-GR"/>
        </w:rPr>
        <w:fldChar w:fldCharType="separate"/>
      </w:r>
      <w:r w:rsidR="00BD6A88">
        <w:rPr>
          <w:rFonts w:cs="Tahoma"/>
          <w:szCs w:val="22"/>
          <w:cs/>
          <w:lang w:val="el-GR"/>
        </w:rPr>
        <w:t>‎</w:t>
      </w:r>
      <w:r w:rsidR="00BD6A88">
        <w:rPr>
          <w:rFonts w:cs="Tahoma"/>
          <w:szCs w:val="22"/>
          <w:lang w:val="el-GR"/>
        </w:rPr>
        <w:t>2.3.1</w:t>
      </w:r>
      <w:r w:rsidRPr="00DD6046">
        <w:rPr>
          <w:rFonts w:cs="Tahoma"/>
          <w:szCs w:val="22"/>
          <w:lang w:val="el-GR"/>
        </w:rPr>
        <w:fldChar w:fldCharType="end"/>
      </w:r>
      <w:r w:rsidRPr="00DD6046">
        <w:rPr>
          <w:rFonts w:cs="Tahoma"/>
          <w:szCs w:val="22"/>
          <w:lang w:val="el-GR"/>
        </w:rPr>
        <w:t>.</w:t>
      </w:r>
    </w:p>
    <w:p w14:paraId="0844F8B6" w14:textId="683708FB" w:rsidR="00DD6046" w:rsidRPr="00DD6046" w:rsidRDefault="00DD6046" w:rsidP="00DD6046">
      <w:pPr>
        <w:rPr>
          <w:rFonts w:cs="Tahoma"/>
          <w:szCs w:val="22"/>
          <w:lang w:val="el-GR"/>
        </w:rPr>
      </w:pPr>
      <w:r w:rsidRPr="00DD6046">
        <w:rPr>
          <w:rFonts w:cs="Tahoma"/>
          <w:szCs w:val="22"/>
          <w:lang w:val="el-GR"/>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w:t>
      </w:r>
      <w:r w:rsidRPr="00D31F19">
        <w:rPr>
          <w:rFonts w:cs="Tahoma"/>
          <w:szCs w:val="22"/>
          <w:lang w:val="el-GR"/>
        </w:rPr>
        <w:t>120</w:t>
      </w:r>
      <w:r w:rsidRPr="00DD6046">
        <w:rPr>
          <w:rFonts w:cs="Tahoma"/>
          <w:szCs w:val="22"/>
          <w:lang w:val="el-GR"/>
        </w:rPr>
        <w:t xml:space="preserve"> βαθμούς όταν υπερκαλύπτονται οι απαιτήσεις του συγκεκριμένου κριτηρίου</w:t>
      </w:r>
      <w:r w:rsidRPr="00DD6046">
        <w:rPr>
          <w:rFonts w:cs="Tahoma"/>
          <w:bCs/>
          <w:szCs w:val="22"/>
          <w:lang w:val="el-GR"/>
        </w:rPr>
        <w:t xml:space="preserve">. </w:t>
      </w:r>
    </w:p>
    <w:p w14:paraId="59060621" w14:textId="77777777" w:rsidR="00DD6046" w:rsidRPr="00DD6046" w:rsidRDefault="00DD6046" w:rsidP="00DD6046">
      <w:pPr>
        <w:rPr>
          <w:rFonts w:cs="Tahoma"/>
          <w:szCs w:val="22"/>
          <w:lang w:val="el-GR"/>
        </w:rPr>
      </w:pPr>
      <w:r w:rsidRPr="00DD6046">
        <w:rPr>
          <w:rFonts w:cs="Tahoma"/>
          <w:szCs w:val="22"/>
          <w:lang w:val="el-GR"/>
        </w:rPr>
        <w:t xml:space="preserve">Κάθε κριτήριο αξιολόγησης βαθμολογείται αυτόνομα με βάση τα στοιχεία της προσφοράς. </w:t>
      </w:r>
    </w:p>
    <w:p w14:paraId="5725F9AD" w14:textId="77777777" w:rsidR="00DD6046" w:rsidRPr="00DD6046" w:rsidRDefault="00DD6046" w:rsidP="00DD6046">
      <w:pPr>
        <w:rPr>
          <w:rFonts w:cs="Tahoma"/>
          <w:i/>
          <w:color w:val="5B9BD5"/>
          <w:szCs w:val="22"/>
          <w:lang w:val="el-GR"/>
        </w:rPr>
      </w:pPr>
      <w:r w:rsidRPr="00DD6046">
        <w:rPr>
          <w:rFonts w:cs="Tahoma"/>
          <w:szCs w:val="22"/>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66E84BF2" w14:textId="77777777" w:rsidR="00DD6046" w:rsidRPr="00DD6046" w:rsidRDefault="00DD6046" w:rsidP="00DD6046">
      <w:pPr>
        <w:rPr>
          <w:rFonts w:cs="Tahoma"/>
          <w:szCs w:val="22"/>
          <w:lang w:val="el-GR"/>
        </w:rPr>
      </w:pPr>
      <w:r w:rsidRPr="00DD6046">
        <w:rPr>
          <w:rFonts w:cs="Tahoma"/>
          <w:szCs w:val="22"/>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sidRPr="00DD6046">
        <w:rPr>
          <w:rFonts w:cs="Tahoma"/>
          <w:szCs w:val="22"/>
          <w:vertAlign w:val="subscript"/>
        </w:rPr>
        <w:t>i</w:t>
      </w:r>
      <w:r w:rsidRPr="00DD6046">
        <w:rPr>
          <w:rFonts w:cs="Tahoma"/>
          <w:szCs w:val="22"/>
          <w:lang w:val="el-GR"/>
        </w:rPr>
        <w:t>) θα προκύπτει από το άθροισμα των σταθμισμένων βαθμολογιών όλων των κριτηρίων.</w:t>
      </w:r>
    </w:p>
    <w:p w14:paraId="78B6648B" w14:textId="77777777" w:rsidR="00DD6046" w:rsidRPr="00DD6046" w:rsidRDefault="00DD6046" w:rsidP="00DD6046">
      <w:pPr>
        <w:rPr>
          <w:rFonts w:cs="Tahoma"/>
          <w:szCs w:val="22"/>
          <w:lang w:val="el-GR"/>
        </w:rPr>
      </w:pPr>
      <w:bookmarkStart w:id="130" w:name="_Hlk49962342"/>
      <w:r w:rsidRPr="00DD6046">
        <w:rPr>
          <w:rFonts w:cs="Tahoma"/>
          <w:szCs w:val="22"/>
          <w:lang w:val="el-GR"/>
        </w:rPr>
        <w:t xml:space="preserve">Η συνολική βαθμολογία της τεχνικής προσφοράς υπολογίζεται με βάση τον παρακάτω τύπο : </w:t>
      </w:r>
    </w:p>
    <w:p w14:paraId="083C1C57" w14:textId="77777777" w:rsidR="00DD6046" w:rsidRPr="00DD6046" w:rsidRDefault="00DD6046" w:rsidP="00DD6046">
      <w:pPr>
        <w:rPr>
          <w:rFonts w:cs="Tahoma"/>
          <w:szCs w:val="22"/>
        </w:rPr>
      </w:pPr>
      <w:r w:rsidRPr="00DD6046">
        <w:rPr>
          <w:rFonts w:cs="Tahoma"/>
          <w:szCs w:val="22"/>
        </w:rPr>
        <w:t>Β = σ1χΚ1 + σ2χΚ2 +……+σνχΚν</w:t>
      </w:r>
    </w:p>
    <w:bookmarkEnd w:id="129"/>
    <w:bookmarkEnd w:id="130"/>
    <w:p w14:paraId="0517E231" w14:textId="77777777" w:rsidR="00DD6046" w:rsidRPr="00DD6046" w:rsidRDefault="00DD6046" w:rsidP="00DD6046">
      <w:pPr>
        <w:rPr>
          <w:rFonts w:cs="Tahoma"/>
          <w:i/>
          <w:color w:val="5B9BD5"/>
          <w:szCs w:val="22"/>
          <w:lang w:val="el-GR"/>
        </w:rPr>
      </w:pPr>
    </w:p>
    <w:p w14:paraId="004D2834" w14:textId="77777777" w:rsidR="00DD6046" w:rsidRPr="00DD6046" w:rsidRDefault="00DD6046" w:rsidP="00DD6046">
      <w:pPr>
        <w:keepNext/>
        <w:numPr>
          <w:ilvl w:val="3"/>
          <w:numId w:val="5"/>
        </w:numPr>
        <w:spacing w:before="240" w:after="60"/>
        <w:ind w:left="864"/>
        <w:outlineLvl w:val="3"/>
        <w:rPr>
          <w:rFonts w:cs="Tahoma"/>
          <w:b/>
          <w:bCs/>
          <w:szCs w:val="22"/>
          <w:u w:val="single"/>
          <w:lang w:val="el-GR"/>
        </w:rPr>
      </w:pPr>
      <w:bookmarkStart w:id="131" w:name="_Toc97194293"/>
      <w:bookmarkStart w:id="132" w:name="_Toc177137895"/>
      <w:r w:rsidRPr="00DD6046">
        <w:rPr>
          <w:rFonts w:cs="Tahoma"/>
          <w:b/>
          <w:bCs/>
          <w:szCs w:val="22"/>
          <w:u w:val="single"/>
          <w:lang w:val="el-GR"/>
        </w:rPr>
        <w:t>Κατάταξη προσφορών</w:t>
      </w:r>
      <w:bookmarkEnd w:id="131"/>
      <w:bookmarkEnd w:id="132"/>
      <w:r w:rsidRPr="00DD6046">
        <w:rPr>
          <w:rFonts w:cs="Tahoma"/>
          <w:b/>
          <w:bCs/>
          <w:szCs w:val="22"/>
          <w:u w:val="single"/>
          <w:lang w:val="el-GR"/>
        </w:rPr>
        <w:t xml:space="preserve"> </w:t>
      </w:r>
    </w:p>
    <w:p w14:paraId="2B0C016C" w14:textId="77777777" w:rsidR="00DD6046" w:rsidRPr="00DD6046" w:rsidRDefault="00DD6046" w:rsidP="00DD6046">
      <w:pPr>
        <w:rPr>
          <w:rFonts w:cs="Tahoma"/>
          <w:szCs w:val="22"/>
          <w:lang w:val="el-GR"/>
        </w:rPr>
      </w:pPr>
      <w:bookmarkStart w:id="133" w:name="_Hlk131676429"/>
      <w:r w:rsidRPr="00DD6046">
        <w:rPr>
          <w:rFonts w:cs="Tahoma"/>
          <w:szCs w:val="22"/>
          <w:lang w:val="el-GR"/>
        </w:rPr>
        <w:t>Πλέον συμφέρουσα από οικονομική άποψη προσφορά είναι εκείνη που παρουσιάζει το μεγαλύτερο Λ</w:t>
      </w:r>
      <w:r w:rsidRPr="00DD6046">
        <w:rPr>
          <w:rFonts w:cs="Tahoma"/>
          <w:szCs w:val="22"/>
          <w:lang w:val="en-US"/>
        </w:rPr>
        <w:t>i</w:t>
      </w:r>
      <w:r w:rsidRPr="00DD6046">
        <w:rPr>
          <w:rFonts w:cs="Tahoma"/>
          <w:szCs w:val="22"/>
          <w:lang w:val="el-GR"/>
        </w:rPr>
        <w:t xml:space="preserve"> ο οποίος υπολογίζεται με βάση τον παρακάτω τύπο:</w:t>
      </w:r>
    </w:p>
    <w:p w14:paraId="069F5E5C" w14:textId="77777777" w:rsidR="00DD6046" w:rsidRPr="00DD6046" w:rsidRDefault="00DD6046" w:rsidP="00DD6046">
      <w:pPr>
        <w:jc w:val="center"/>
        <w:rPr>
          <w:rFonts w:cs="Tahoma"/>
          <w:szCs w:val="22"/>
          <w:lang w:val="nl-NL"/>
        </w:rPr>
      </w:pPr>
      <w:r w:rsidRPr="00DD6046">
        <w:rPr>
          <w:rFonts w:cs="Tahoma"/>
          <w:szCs w:val="22"/>
          <w:lang w:val="el-GR"/>
        </w:rPr>
        <w:t>Λ</w:t>
      </w:r>
      <w:r w:rsidRPr="00DD6046">
        <w:rPr>
          <w:rFonts w:cs="Tahoma"/>
          <w:szCs w:val="22"/>
          <w:vertAlign w:val="subscript"/>
          <w:lang w:val="nl-NL"/>
        </w:rPr>
        <w:t>i</w:t>
      </w:r>
      <w:r w:rsidRPr="00DD6046">
        <w:rPr>
          <w:rFonts w:cs="Tahoma"/>
          <w:szCs w:val="22"/>
          <w:lang w:val="nl-NL"/>
        </w:rPr>
        <w:t xml:space="preserve"> = </w:t>
      </w:r>
      <w:r w:rsidRPr="000276C5">
        <w:rPr>
          <w:lang w:val="en-US"/>
        </w:rPr>
        <w:t>80</w:t>
      </w:r>
      <w:r w:rsidRPr="00DD6046">
        <w:rPr>
          <w:rFonts w:cs="Tahoma"/>
          <w:szCs w:val="22"/>
          <w:lang w:val="nl-NL"/>
        </w:rPr>
        <w:t xml:space="preserve"> * ( </w:t>
      </w:r>
      <w:r w:rsidRPr="00DD6046">
        <w:rPr>
          <w:rFonts w:cs="Tahoma"/>
          <w:szCs w:val="22"/>
          <w:lang w:val="el-GR"/>
        </w:rPr>
        <w:t>Β</w:t>
      </w:r>
      <w:r w:rsidRPr="00DD6046">
        <w:rPr>
          <w:rFonts w:cs="Tahoma"/>
          <w:szCs w:val="22"/>
          <w:vertAlign w:val="subscript"/>
          <w:lang w:val="nl-NL"/>
        </w:rPr>
        <w:t xml:space="preserve">i </w:t>
      </w:r>
      <w:r w:rsidRPr="00DD6046">
        <w:rPr>
          <w:rFonts w:cs="Tahoma"/>
          <w:szCs w:val="22"/>
          <w:lang w:val="nl-NL"/>
        </w:rPr>
        <w:t xml:space="preserve">/ </w:t>
      </w:r>
      <w:r w:rsidRPr="00DD6046">
        <w:rPr>
          <w:rFonts w:cs="Tahoma"/>
          <w:szCs w:val="22"/>
          <w:lang w:val="el-GR"/>
        </w:rPr>
        <w:t>Β</w:t>
      </w:r>
      <w:r w:rsidRPr="00DD6046">
        <w:rPr>
          <w:rFonts w:cs="Tahoma"/>
          <w:szCs w:val="22"/>
          <w:vertAlign w:val="subscript"/>
          <w:lang w:val="nl-NL"/>
        </w:rPr>
        <w:t xml:space="preserve">max </w:t>
      </w:r>
      <w:r w:rsidRPr="00DD6046">
        <w:rPr>
          <w:rFonts w:cs="Tahoma"/>
          <w:szCs w:val="22"/>
          <w:lang w:val="nl-NL"/>
        </w:rPr>
        <w:t xml:space="preserve">) + </w:t>
      </w:r>
      <w:r w:rsidRPr="000276C5">
        <w:rPr>
          <w:lang w:val="en-US"/>
        </w:rPr>
        <w:t>20</w:t>
      </w:r>
      <w:r w:rsidRPr="00DD6046">
        <w:rPr>
          <w:rFonts w:cs="Tahoma"/>
          <w:szCs w:val="22"/>
          <w:lang w:val="nl-NL"/>
        </w:rPr>
        <w:t xml:space="preserve"> * (K</w:t>
      </w:r>
      <w:r w:rsidRPr="00DD6046">
        <w:rPr>
          <w:rFonts w:cs="Tahoma"/>
          <w:szCs w:val="22"/>
          <w:vertAlign w:val="subscript"/>
          <w:lang w:val="nl-NL"/>
        </w:rPr>
        <w:t>min</w:t>
      </w:r>
      <w:r w:rsidRPr="00DD6046">
        <w:rPr>
          <w:rFonts w:cs="Tahoma"/>
          <w:szCs w:val="22"/>
          <w:lang w:val="nl-NL"/>
        </w:rPr>
        <w:t>/K</w:t>
      </w:r>
      <w:r w:rsidRPr="00DD6046">
        <w:rPr>
          <w:rFonts w:cs="Tahoma"/>
          <w:szCs w:val="22"/>
          <w:vertAlign w:val="subscript"/>
          <w:lang w:val="nl-NL"/>
        </w:rPr>
        <w:t>i</w:t>
      </w:r>
      <w:r w:rsidRPr="00DD6046">
        <w:rPr>
          <w:rFonts w:cs="Tahoma"/>
          <w:szCs w:val="22"/>
          <w:lang w:val="nl-NL"/>
        </w:rPr>
        <w:t>)</w:t>
      </w:r>
    </w:p>
    <w:p w14:paraId="2AF3B448" w14:textId="77777777" w:rsidR="00DD6046" w:rsidRPr="00DD6046" w:rsidRDefault="00DD6046" w:rsidP="00DD6046">
      <w:pPr>
        <w:ind w:left="284"/>
        <w:rPr>
          <w:rFonts w:cs="Tahoma"/>
          <w:szCs w:val="22"/>
          <w:lang w:val="el-GR"/>
        </w:rPr>
      </w:pPr>
      <w:r w:rsidRPr="00DD6046">
        <w:rPr>
          <w:rFonts w:cs="Tahoma"/>
          <w:szCs w:val="22"/>
          <w:lang w:val="el-GR"/>
        </w:rPr>
        <w:t>όπου:</w:t>
      </w:r>
    </w:p>
    <w:p w14:paraId="62580539" w14:textId="77777777" w:rsidR="00DD6046" w:rsidRPr="00DD6046" w:rsidRDefault="00DD6046" w:rsidP="00DD6046">
      <w:pPr>
        <w:tabs>
          <w:tab w:val="left" w:pos="1080"/>
        </w:tabs>
        <w:ind w:left="284"/>
        <w:rPr>
          <w:rFonts w:cs="Tahoma"/>
          <w:szCs w:val="22"/>
          <w:lang w:val="el-GR"/>
        </w:rPr>
      </w:pPr>
      <w:r w:rsidRPr="00DD6046">
        <w:rPr>
          <w:rFonts w:cs="Tahoma"/>
          <w:szCs w:val="22"/>
          <w:lang w:val="el-GR"/>
        </w:rPr>
        <w:t>Β</w:t>
      </w:r>
      <w:r w:rsidRPr="00DD6046">
        <w:rPr>
          <w:rFonts w:cs="Tahoma"/>
          <w:szCs w:val="22"/>
          <w:vertAlign w:val="subscript"/>
        </w:rPr>
        <w:t>max</w:t>
      </w:r>
      <w:r w:rsidRPr="00DD6046">
        <w:rPr>
          <w:rFonts w:cs="Tahoma"/>
          <w:szCs w:val="22"/>
          <w:vertAlign w:val="subscript"/>
          <w:lang w:val="el-GR"/>
        </w:rPr>
        <w:t xml:space="preserve"> </w:t>
      </w:r>
      <w:r w:rsidRPr="00DD6046">
        <w:rPr>
          <w:rFonts w:cs="Tahoma"/>
          <w:szCs w:val="22"/>
          <w:vertAlign w:val="subscript"/>
          <w:lang w:val="el-GR"/>
        </w:rPr>
        <w:tab/>
      </w:r>
      <w:r w:rsidRPr="00DD6046">
        <w:rPr>
          <w:rFonts w:cs="Tahoma"/>
          <w:szCs w:val="22"/>
          <w:lang w:val="el-GR"/>
        </w:rPr>
        <w:t xml:space="preserve">η συνολική βαθμολογία που έλαβε η καλύτερη Τεχνική Προσφορά </w:t>
      </w:r>
    </w:p>
    <w:p w14:paraId="65CD3817" w14:textId="77777777" w:rsidR="00DD6046" w:rsidRPr="00DD6046" w:rsidRDefault="00DD6046" w:rsidP="00DD6046">
      <w:pPr>
        <w:tabs>
          <w:tab w:val="left" w:pos="1080"/>
        </w:tabs>
        <w:ind w:left="284"/>
        <w:rPr>
          <w:rFonts w:cs="Tahoma"/>
          <w:szCs w:val="22"/>
          <w:lang w:val="el-GR"/>
        </w:rPr>
      </w:pPr>
      <w:r w:rsidRPr="00DD6046">
        <w:rPr>
          <w:rFonts w:cs="Tahoma"/>
          <w:szCs w:val="22"/>
          <w:lang w:val="el-GR"/>
        </w:rPr>
        <w:t>Β</w:t>
      </w:r>
      <w:r w:rsidRPr="00DD6046">
        <w:rPr>
          <w:rFonts w:cs="Tahoma"/>
          <w:szCs w:val="22"/>
          <w:vertAlign w:val="subscript"/>
        </w:rPr>
        <w:t>i</w:t>
      </w:r>
      <w:r w:rsidRPr="00DD6046">
        <w:rPr>
          <w:rFonts w:cs="Tahoma"/>
          <w:szCs w:val="22"/>
          <w:vertAlign w:val="subscript"/>
          <w:lang w:val="el-GR"/>
        </w:rPr>
        <w:tab/>
      </w:r>
      <w:r w:rsidRPr="00DD6046">
        <w:rPr>
          <w:rFonts w:cs="Tahoma"/>
          <w:szCs w:val="22"/>
          <w:lang w:val="el-GR"/>
        </w:rPr>
        <w:t xml:space="preserve">η συνολική βαθμολογία της Τεχνικής Προσφοράς </w:t>
      </w:r>
      <w:r w:rsidRPr="00DD6046">
        <w:rPr>
          <w:rFonts w:cs="Tahoma"/>
          <w:szCs w:val="22"/>
        </w:rPr>
        <w:t>i</w:t>
      </w:r>
    </w:p>
    <w:p w14:paraId="0CEDC923" w14:textId="77777777" w:rsidR="00DD6046" w:rsidRPr="00DD6046" w:rsidRDefault="00DD6046" w:rsidP="00DD6046">
      <w:pPr>
        <w:tabs>
          <w:tab w:val="left" w:pos="1080"/>
        </w:tabs>
        <w:ind w:left="284"/>
        <w:rPr>
          <w:rFonts w:cs="Tahoma"/>
          <w:szCs w:val="22"/>
          <w:lang w:val="el-GR"/>
        </w:rPr>
      </w:pPr>
      <w:r w:rsidRPr="00DD6046">
        <w:rPr>
          <w:rFonts w:cs="Tahoma"/>
          <w:szCs w:val="22"/>
        </w:rPr>
        <w:t>K</w:t>
      </w:r>
      <w:r w:rsidRPr="00DD6046">
        <w:rPr>
          <w:rFonts w:cs="Tahoma"/>
          <w:szCs w:val="22"/>
          <w:vertAlign w:val="subscript"/>
        </w:rPr>
        <w:t>min</w:t>
      </w:r>
      <w:r w:rsidRPr="00DD6046">
        <w:rPr>
          <w:rFonts w:cs="Tahoma"/>
          <w:szCs w:val="22"/>
          <w:vertAlign w:val="subscript"/>
          <w:lang w:val="el-GR"/>
        </w:rPr>
        <w:t xml:space="preserve"> </w:t>
      </w:r>
      <w:r w:rsidRPr="00DD6046">
        <w:rPr>
          <w:rFonts w:cs="Tahoma"/>
          <w:szCs w:val="22"/>
          <w:vertAlign w:val="subscript"/>
          <w:lang w:val="el-GR"/>
        </w:rPr>
        <w:tab/>
      </w:r>
      <w:r w:rsidRPr="00DD6046">
        <w:rPr>
          <w:rFonts w:cs="Tahoma"/>
          <w:szCs w:val="22"/>
          <w:lang w:val="el-GR"/>
        </w:rPr>
        <w:t xml:space="preserve">το συνολικό συγκριτικό κόστος της Προσφοράς με τη μικρότερη τιμή </w:t>
      </w:r>
    </w:p>
    <w:p w14:paraId="194A0415" w14:textId="77777777" w:rsidR="00DD6046" w:rsidRPr="00DD6046" w:rsidRDefault="00DD6046" w:rsidP="00DD6046">
      <w:pPr>
        <w:tabs>
          <w:tab w:val="left" w:pos="1080"/>
        </w:tabs>
        <w:ind w:left="284"/>
        <w:rPr>
          <w:rFonts w:cs="Tahoma"/>
          <w:szCs w:val="22"/>
          <w:lang w:val="el-GR"/>
        </w:rPr>
      </w:pPr>
      <w:r w:rsidRPr="00DD6046">
        <w:rPr>
          <w:rFonts w:cs="Tahoma"/>
          <w:szCs w:val="22"/>
          <w:lang w:val="el-GR"/>
        </w:rPr>
        <w:t>Κ</w:t>
      </w:r>
      <w:r w:rsidRPr="00DD6046">
        <w:rPr>
          <w:rFonts w:cs="Tahoma"/>
          <w:szCs w:val="22"/>
          <w:vertAlign w:val="subscript"/>
        </w:rPr>
        <w:t>i</w:t>
      </w:r>
      <w:r w:rsidRPr="00DD6046">
        <w:rPr>
          <w:rFonts w:cs="Tahoma"/>
          <w:szCs w:val="22"/>
          <w:vertAlign w:val="subscript"/>
          <w:lang w:val="el-GR"/>
        </w:rPr>
        <w:tab/>
      </w:r>
      <w:r w:rsidRPr="00DD6046">
        <w:rPr>
          <w:rFonts w:cs="Tahoma"/>
          <w:szCs w:val="22"/>
          <w:lang w:val="el-GR"/>
        </w:rPr>
        <w:t xml:space="preserve">το συνολικό συγκριτικό κόστος της Προσφοράς </w:t>
      </w:r>
      <w:r w:rsidRPr="00DD6046">
        <w:rPr>
          <w:rFonts w:cs="Tahoma"/>
          <w:szCs w:val="22"/>
        </w:rPr>
        <w:t>i</w:t>
      </w:r>
      <w:r w:rsidRPr="00DD6046">
        <w:rPr>
          <w:rFonts w:cs="Tahoma"/>
          <w:szCs w:val="22"/>
          <w:lang w:val="el-GR"/>
        </w:rPr>
        <w:t xml:space="preserve"> </w:t>
      </w:r>
    </w:p>
    <w:p w14:paraId="478B4E3A" w14:textId="77777777" w:rsidR="00DD6046" w:rsidRPr="00DD6046" w:rsidRDefault="00DD6046" w:rsidP="00DD6046">
      <w:pPr>
        <w:tabs>
          <w:tab w:val="left" w:pos="1080"/>
        </w:tabs>
        <w:ind w:left="284"/>
        <w:rPr>
          <w:rFonts w:cs="Tahoma"/>
          <w:szCs w:val="22"/>
          <w:lang w:val="el-GR"/>
        </w:rPr>
      </w:pPr>
      <w:r w:rsidRPr="00DD6046">
        <w:rPr>
          <w:rFonts w:cs="Tahoma"/>
          <w:szCs w:val="22"/>
          <w:lang w:val="el-GR"/>
        </w:rPr>
        <w:t>Λ</w:t>
      </w:r>
      <w:r w:rsidRPr="00DD6046">
        <w:rPr>
          <w:rFonts w:cs="Tahoma"/>
          <w:szCs w:val="22"/>
          <w:vertAlign w:val="subscript"/>
        </w:rPr>
        <w:t>i</w:t>
      </w:r>
      <w:r w:rsidRPr="00DD6046">
        <w:rPr>
          <w:rFonts w:cs="Tahoma"/>
          <w:szCs w:val="22"/>
          <w:lang w:val="el-GR"/>
        </w:rPr>
        <w:tab/>
        <w:t>το οποίο στρογγυλοποιείται στα 2 δεκαδικά ψηφία.</w:t>
      </w:r>
    </w:p>
    <w:bookmarkEnd w:id="133"/>
    <w:p w14:paraId="4644F48A" w14:textId="77777777" w:rsidR="00DD6046" w:rsidRPr="00DD6046" w:rsidRDefault="00DD6046" w:rsidP="00DD6046">
      <w:pPr>
        <w:rPr>
          <w:rFonts w:cs="Tahoma"/>
          <w:szCs w:val="22"/>
          <w:lang w:val="el-GR"/>
        </w:rPr>
      </w:pPr>
    </w:p>
    <w:p w14:paraId="5E663A6E" w14:textId="77777777" w:rsidR="00DD6046" w:rsidRPr="00DD6046" w:rsidRDefault="00DD6046" w:rsidP="00DD6046">
      <w:pPr>
        <w:keepNext/>
        <w:numPr>
          <w:ilvl w:val="3"/>
          <w:numId w:val="5"/>
        </w:numPr>
        <w:spacing w:before="240" w:after="60"/>
        <w:ind w:left="864"/>
        <w:outlineLvl w:val="3"/>
        <w:rPr>
          <w:rFonts w:cs="Tahoma"/>
          <w:b/>
          <w:bCs/>
          <w:szCs w:val="22"/>
          <w:u w:val="single"/>
          <w:lang w:val="el-GR"/>
        </w:rPr>
      </w:pPr>
      <w:bookmarkStart w:id="134" w:name="_Toc9049526"/>
      <w:bookmarkStart w:id="135" w:name="_Toc9050798"/>
      <w:bookmarkStart w:id="136" w:name="_Toc16061711"/>
      <w:bookmarkStart w:id="137" w:name="_Toc25743321"/>
      <w:bookmarkStart w:id="138" w:name="_Toc26592535"/>
      <w:bookmarkStart w:id="139" w:name="_Toc43634791"/>
      <w:bookmarkStart w:id="140" w:name="_Toc44821171"/>
      <w:bookmarkStart w:id="141" w:name="_Toc48552963"/>
      <w:bookmarkStart w:id="142" w:name="_Toc49074409"/>
      <w:bookmarkStart w:id="143" w:name="_Toc286055470"/>
      <w:bookmarkStart w:id="144" w:name="_Toc97194294"/>
      <w:bookmarkStart w:id="145" w:name="_Toc177137896"/>
      <w:bookmarkStart w:id="146" w:name="_Hlk124942361"/>
      <w:r w:rsidRPr="00DD6046">
        <w:rPr>
          <w:rFonts w:cs="Tahoma"/>
          <w:b/>
          <w:bCs/>
          <w:szCs w:val="22"/>
          <w:u w:val="single"/>
          <w:lang w:val="el-GR"/>
        </w:rPr>
        <w:t>Διαμόρφωση συγκριτικού κόστους Προσφοράς</w:t>
      </w:r>
      <w:bookmarkEnd w:id="134"/>
      <w:bookmarkEnd w:id="135"/>
      <w:bookmarkEnd w:id="136"/>
      <w:bookmarkEnd w:id="137"/>
      <w:bookmarkEnd w:id="138"/>
      <w:bookmarkEnd w:id="139"/>
      <w:bookmarkEnd w:id="140"/>
      <w:bookmarkEnd w:id="141"/>
      <w:bookmarkEnd w:id="142"/>
      <w:bookmarkEnd w:id="143"/>
      <w:bookmarkEnd w:id="144"/>
      <w:bookmarkEnd w:id="145"/>
    </w:p>
    <w:p w14:paraId="12DC882C" w14:textId="77777777" w:rsidR="00DD6046" w:rsidRPr="00DD6046" w:rsidRDefault="00DD6046" w:rsidP="00DD6046">
      <w:pPr>
        <w:rPr>
          <w:rFonts w:cs="Tahoma"/>
          <w:szCs w:val="22"/>
          <w:lang w:val="el-GR"/>
        </w:rPr>
      </w:pPr>
      <w:bookmarkStart w:id="147" w:name="_Hlk131676510"/>
      <w:r w:rsidRPr="00DD6046">
        <w:rPr>
          <w:rFonts w:cs="Tahoma"/>
          <w:szCs w:val="22"/>
          <w:lang w:val="el-GR"/>
        </w:rPr>
        <w:t xml:space="preserve">Το συγκριτικό κόστος Κ κάθε Προσφοράς περιλαμβάνει: </w:t>
      </w:r>
    </w:p>
    <w:p w14:paraId="3160BD47" w14:textId="439E967D" w:rsidR="00DD6046" w:rsidRPr="00DD6046" w:rsidRDefault="00DD6046" w:rsidP="00EC1A5D">
      <w:pPr>
        <w:numPr>
          <w:ilvl w:val="0"/>
          <w:numId w:val="26"/>
        </w:numPr>
        <w:suppressAutoHyphens w:val="0"/>
        <w:rPr>
          <w:rFonts w:cs="Tahoma"/>
          <w:szCs w:val="22"/>
          <w:lang w:val="el-GR"/>
        </w:rPr>
      </w:pPr>
      <w:r w:rsidRPr="00DD6046">
        <w:rPr>
          <w:rFonts w:cs="Tahoma"/>
          <w:szCs w:val="22"/>
          <w:lang w:val="el-GR"/>
        </w:rPr>
        <w:t xml:space="preserve">το συνολικό κόστος για το Έργο, χωρίς ΦΠΑ {βλ. </w:t>
      </w:r>
      <w:r w:rsidRPr="00DD6046">
        <w:rPr>
          <w:rFonts w:cs="Tahoma"/>
          <w:szCs w:val="22"/>
          <w:lang w:val="el-GR"/>
        </w:rPr>
        <w:fldChar w:fldCharType="begin"/>
      </w:r>
      <w:r w:rsidRPr="00DD6046">
        <w:rPr>
          <w:rFonts w:cs="Tahoma"/>
          <w:szCs w:val="22"/>
          <w:lang w:val="el-GR"/>
        </w:rPr>
        <w:instrText xml:space="preserve"> REF _Ref40980023 \h </w:instrText>
      </w:r>
      <w:r w:rsidR="00B6011C">
        <w:rPr>
          <w:rFonts w:cs="Tahoma"/>
          <w:szCs w:val="22"/>
          <w:lang w:val="el-GR"/>
        </w:rPr>
        <w:instrText xml:space="preserve"> \* MERGEFORMAT </w:instrText>
      </w:r>
      <w:r w:rsidRPr="00DD6046">
        <w:rPr>
          <w:rFonts w:cs="Tahoma"/>
          <w:szCs w:val="22"/>
          <w:lang w:val="el-GR"/>
        </w:rPr>
      </w:r>
      <w:r w:rsidRPr="00DD6046">
        <w:rPr>
          <w:rFonts w:cs="Tahoma"/>
          <w:szCs w:val="22"/>
          <w:lang w:val="el-GR"/>
        </w:rPr>
        <w:fldChar w:fldCharType="separate"/>
      </w:r>
      <w:r w:rsidR="00BD6A88" w:rsidRPr="00BD6A88">
        <w:rPr>
          <w:rFonts w:cs="Tahoma"/>
          <w:szCs w:val="22"/>
          <w:lang w:val="el-GR"/>
        </w:rPr>
        <w:t xml:space="preserve">ΠΑΡΑΡΤΗΜΑ </w:t>
      </w:r>
      <w:r w:rsidR="00BD6A88" w:rsidRPr="00BD6A88">
        <w:rPr>
          <w:rFonts w:cs="Tahoma"/>
          <w:szCs w:val="22"/>
        </w:rPr>
        <w:t>VII</w:t>
      </w:r>
      <w:r w:rsidR="00BD6A88" w:rsidRPr="00BD6A88">
        <w:rPr>
          <w:rFonts w:cs="Tahoma"/>
          <w:szCs w:val="22"/>
          <w:lang w:val="el-GR"/>
        </w:rPr>
        <w:t xml:space="preserve"> – Υπόδειγμα Οικονομικής Προσφοράς</w:t>
      </w:r>
      <w:r w:rsidRPr="00DD6046">
        <w:rPr>
          <w:rFonts w:cs="Tahoma"/>
          <w:szCs w:val="22"/>
          <w:lang w:val="el-GR"/>
        </w:rPr>
        <w:fldChar w:fldCharType="end"/>
      </w:r>
      <w:r w:rsidRPr="00DD6046">
        <w:rPr>
          <w:rFonts w:cs="Tahoma"/>
          <w:szCs w:val="22"/>
          <w:lang w:val="el-GR"/>
        </w:rPr>
        <w:t>, πίνακα Γ }</w:t>
      </w:r>
      <w:bookmarkEnd w:id="146"/>
      <w:bookmarkEnd w:id="147"/>
    </w:p>
    <w:p w14:paraId="14D6A235" w14:textId="77777777" w:rsidR="006173F4" w:rsidRPr="006173F4" w:rsidRDefault="006173F4" w:rsidP="003918BA">
      <w:pPr>
        <w:rPr>
          <w:rFonts w:cs="Tahoma"/>
          <w:szCs w:val="22"/>
          <w:lang w:val="el-GR"/>
        </w:rPr>
      </w:pPr>
    </w:p>
    <w:p w14:paraId="0EDA45D5" w14:textId="77777777" w:rsidR="008338F0" w:rsidRPr="00A86909" w:rsidRDefault="003355E7" w:rsidP="003A109E">
      <w:pPr>
        <w:pStyle w:val="2"/>
        <w:rPr>
          <w:rFonts w:cs="Tahoma"/>
          <w:lang w:val="el-GR"/>
        </w:rPr>
      </w:pPr>
      <w:r w:rsidRPr="00A86909">
        <w:rPr>
          <w:rFonts w:cs="Tahoma"/>
          <w:lang w:val="el-GR"/>
        </w:rPr>
        <w:tab/>
      </w:r>
      <w:bookmarkStart w:id="148" w:name="_Toc71708162"/>
      <w:bookmarkStart w:id="149" w:name="_Toc216710756"/>
      <w:r w:rsidRPr="00A86909">
        <w:rPr>
          <w:rFonts w:cs="Tahoma"/>
          <w:lang w:val="el-GR"/>
        </w:rPr>
        <w:t>Κατάρτιση - Περιεχόμενο Προσφορών</w:t>
      </w:r>
      <w:bookmarkEnd w:id="148"/>
      <w:bookmarkEnd w:id="149"/>
    </w:p>
    <w:p w14:paraId="66B5B64C" w14:textId="77777777" w:rsidR="008338F0" w:rsidRPr="00A86909" w:rsidRDefault="003355E7" w:rsidP="003D3B70">
      <w:pPr>
        <w:pStyle w:val="3"/>
        <w:rPr>
          <w:rFonts w:cs="Tahoma"/>
          <w:szCs w:val="22"/>
          <w:lang w:val="el-GR"/>
        </w:rPr>
      </w:pPr>
      <w:bookmarkStart w:id="150" w:name="_Ref496542253"/>
      <w:bookmarkStart w:id="151" w:name="_Toc71708163"/>
      <w:bookmarkStart w:id="152" w:name="_Toc216710757"/>
      <w:r w:rsidRPr="00A86909">
        <w:rPr>
          <w:rFonts w:cs="Tahoma"/>
          <w:szCs w:val="22"/>
          <w:lang w:val="el-GR"/>
        </w:rPr>
        <w:t>Γενικοί όροι υποβολής προσφορών</w:t>
      </w:r>
      <w:bookmarkEnd w:id="150"/>
      <w:bookmarkEnd w:id="151"/>
      <w:bookmarkEnd w:id="152"/>
    </w:p>
    <w:p w14:paraId="641F6B1B" w14:textId="77777777" w:rsidR="008338F0" w:rsidRPr="00A86909" w:rsidRDefault="003355E7">
      <w:pPr>
        <w:rPr>
          <w:rFonts w:cs="Tahoma"/>
          <w:szCs w:val="22"/>
          <w:lang w:val="el-GR"/>
        </w:rPr>
      </w:pPr>
      <w:r w:rsidRPr="00A86909">
        <w:rPr>
          <w:rFonts w:cs="Tahoma"/>
          <w:szCs w:val="22"/>
          <w:lang w:val="el-GR"/>
        </w:rPr>
        <w:t xml:space="preserve">Οι προσφορές υποβάλλονται με βάση τις απαιτήσεις της </w:t>
      </w:r>
      <w:r w:rsidR="00893B0F" w:rsidRPr="00A86909">
        <w:rPr>
          <w:rFonts w:cs="Tahoma"/>
          <w:szCs w:val="22"/>
          <w:lang w:val="el-GR"/>
        </w:rPr>
        <w:t xml:space="preserve">παρούσας </w:t>
      </w:r>
      <w:r w:rsidRPr="00A86909">
        <w:rPr>
          <w:rFonts w:cs="Tahoma"/>
          <w:szCs w:val="22"/>
          <w:lang w:val="el-GR"/>
        </w:rPr>
        <w:t>Διακήρυξης, για</w:t>
      </w:r>
      <w:r w:rsidR="00914ED8" w:rsidRPr="00A86909">
        <w:rPr>
          <w:rFonts w:cs="Tahoma"/>
          <w:szCs w:val="22"/>
          <w:lang w:val="el-GR"/>
        </w:rPr>
        <w:t xml:space="preserve"> </w:t>
      </w:r>
      <w:r w:rsidRPr="00A86909">
        <w:rPr>
          <w:rFonts w:cs="Tahoma"/>
          <w:szCs w:val="22"/>
          <w:lang w:val="el-GR"/>
        </w:rPr>
        <w:t xml:space="preserve">όλες τις περιγραφόμενες υπηρεσίες. </w:t>
      </w:r>
    </w:p>
    <w:p w14:paraId="245CE16C" w14:textId="07DAA761" w:rsidR="008338F0" w:rsidRPr="00A86909" w:rsidRDefault="003355E7">
      <w:pPr>
        <w:rPr>
          <w:rFonts w:cs="Tahoma"/>
          <w:color w:val="000000"/>
          <w:szCs w:val="22"/>
          <w:lang w:val="el-GR" w:eastAsia="el-GR"/>
        </w:rPr>
      </w:pPr>
      <w:r w:rsidRPr="00A86909">
        <w:rPr>
          <w:rFonts w:cs="Tahoma"/>
          <w:szCs w:val="22"/>
          <w:lang w:val="el-GR"/>
        </w:rPr>
        <w:t>Δεν επιτρέπονται εναλλακτικές προσφορές</w:t>
      </w:r>
      <w:r w:rsidR="00B6011C">
        <w:rPr>
          <w:rFonts w:cs="Tahoma"/>
          <w:szCs w:val="22"/>
          <w:lang w:val="el-GR"/>
        </w:rPr>
        <w:t>.</w:t>
      </w:r>
    </w:p>
    <w:p w14:paraId="1A40B451" w14:textId="77777777" w:rsidR="008338F0" w:rsidRDefault="003355E7">
      <w:pPr>
        <w:rPr>
          <w:rFonts w:cs="Tahoma"/>
          <w:color w:val="000000"/>
          <w:szCs w:val="22"/>
          <w:lang w:val="el-GR" w:eastAsia="el-GR"/>
        </w:rPr>
      </w:pPr>
      <w:r w:rsidRPr="00A86909">
        <w:rPr>
          <w:rFonts w:cs="Tahoma"/>
          <w:color w:val="000000"/>
          <w:szCs w:val="22"/>
          <w:lang w:val="el-GR" w:eastAsia="el-GR"/>
        </w:rPr>
        <w:lastRenderedPageBreak/>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17C910D4" w14:textId="77777777" w:rsidR="00B6011C" w:rsidRPr="00B6011C" w:rsidRDefault="00B6011C" w:rsidP="00B6011C">
      <w:pPr>
        <w:rPr>
          <w:rFonts w:cs="Tahoma"/>
          <w:color w:val="000000"/>
          <w:szCs w:val="22"/>
          <w:lang w:val="el-GR" w:eastAsia="el-GR"/>
        </w:rPr>
      </w:pPr>
      <w:r w:rsidRPr="00B6011C">
        <w:rPr>
          <w:rFonts w:cs="Tahoma"/>
          <w:color w:val="000000"/>
          <w:szCs w:val="22"/>
          <w:lang w:val="el-GR" w:eastAsia="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p>
    <w:p w14:paraId="2A53F480" w14:textId="17976352" w:rsidR="00B6011C" w:rsidRPr="00A86909" w:rsidRDefault="00B6011C" w:rsidP="00B6011C">
      <w:pPr>
        <w:rPr>
          <w:rFonts w:cs="Tahoma"/>
          <w:color w:val="000000"/>
          <w:szCs w:val="22"/>
          <w:lang w:val="el-GR" w:eastAsia="el-GR"/>
        </w:rPr>
      </w:pPr>
      <w:r w:rsidRPr="00B6011C">
        <w:rPr>
          <w:rFonts w:cs="Tahoma"/>
          <w:color w:val="000000"/>
          <w:szCs w:val="22"/>
          <w:lang w:val="el-GR" w:eastAsia="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w:t>
      </w:r>
    </w:p>
    <w:p w14:paraId="078F73F5" w14:textId="524DC3F5" w:rsidR="00B6011C" w:rsidRPr="00B6011C" w:rsidRDefault="00B6011C">
      <w:pPr>
        <w:rPr>
          <w:rFonts w:cs="Tahoma"/>
          <w:color w:val="FF0000"/>
          <w:szCs w:val="22"/>
          <w:lang w:val="el-GR"/>
        </w:rPr>
      </w:pPr>
      <w:r w:rsidRPr="00CD042A">
        <w:rPr>
          <w:rFonts w:cs="Tahoma"/>
          <w:szCs w:val="22"/>
          <w:lang w:val="el-GR"/>
        </w:rPr>
        <w:t>Οι οικονομικοί φορείς</w:t>
      </w:r>
      <w:r w:rsidR="00CD042A" w:rsidRPr="00CD042A">
        <w:rPr>
          <w:rFonts w:cs="Tahoma"/>
          <w:szCs w:val="22"/>
          <w:lang w:val="el-GR"/>
        </w:rPr>
        <w:t xml:space="preserve">  μπορούν </w:t>
      </w:r>
      <w:r w:rsidRPr="00CD042A">
        <w:rPr>
          <w:rFonts w:cs="Tahoma"/>
          <w:szCs w:val="22"/>
          <w:lang w:val="el-GR"/>
        </w:rPr>
        <w:t>να αποσύρουν την προσφορά ή την αίτηση συμμετοχής τους και να την υποβάλουν εκ νέου έως την κατά περίπτωση καταληκτική ημερομηνία υποβολής προσφορών ή αιτήσεων συμμετοχής, χωρίς να απαιτούνται λοιπές ενέργειες, όπως σχετικό αίτημα του οικονομικού φορέα, μέσω της Επικοινωνίας προς την Αναθέτουσα Αρχή, καθώς και σχετικές ενέργειες απόσυρσης («αποκλεισμού») της προσφοράς από χρήστη της αναθέτουσας αρχής».</w:t>
      </w:r>
      <w:r>
        <w:rPr>
          <w:rFonts w:cs="Tahoma"/>
          <w:szCs w:val="22"/>
          <w:lang w:val="el-GR"/>
        </w:rPr>
        <w:t xml:space="preserve"> </w:t>
      </w:r>
      <w:r>
        <w:rPr>
          <w:rFonts w:cs="Tahoma"/>
          <w:color w:val="FF0000"/>
          <w:szCs w:val="22"/>
          <w:lang w:val="el-GR"/>
        </w:rPr>
        <w:t xml:space="preserve"> </w:t>
      </w:r>
    </w:p>
    <w:p w14:paraId="54E910B4" w14:textId="77777777" w:rsidR="008338F0" w:rsidRPr="00A86909" w:rsidRDefault="003355E7" w:rsidP="003D3B70">
      <w:pPr>
        <w:pStyle w:val="3"/>
        <w:rPr>
          <w:rFonts w:cs="Tahoma"/>
          <w:szCs w:val="22"/>
          <w:lang w:val="el-GR"/>
        </w:rPr>
      </w:pPr>
      <w:bookmarkStart w:id="153" w:name="_Ref496542299"/>
      <w:bookmarkStart w:id="154" w:name="_Toc71708164"/>
      <w:bookmarkStart w:id="155" w:name="_Toc216710758"/>
      <w:r w:rsidRPr="00A86909">
        <w:rPr>
          <w:rFonts w:cs="Tahoma"/>
          <w:szCs w:val="22"/>
          <w:lang w:val="el-GR"/>
        </w:rPr>
        <w:t>Χρόνος και Τρόπος υποβολής προσφορών</w:t>
      </w:r>
      <w:bookmarkEnd w:id="153"/>
      <w:bookmarkEnd w:id="154"/>
      <w:bookmarkEnd w:id="155"/>
    </w:p>
    <w:p w14:paraId="0C32B1EB" w14:textId="77777777" w:rsidR="009902EE" w:rsidRPr="00A86909" w:rsidRDefault="009902EE" w:rsidP="00B133F9">
      <w:pPr>
        <w:rPr>
          <w:rFonts w:cs="Tahoma"/>
          <w:szCs w:val="22"/>
          <w:lang w:val="el-GR"/>
        </w:rPr>
      </w:pPr>
      <w:r w:rsidRPr="00A86909">
        <w:rPr>
          <w:rFonts w:cs="Tahoma"/>
          <w:b/>
          <w:szCs w:val="22"/>
          <w:lang w:val="el-GR"/>
        </w:rPr>
        <w:t>2.4.2.1</w:t>
      </w:r>
      <w:r w:rsidR="003041D4">
        <w:rPr>
          <w:rFonts w:cs="Tahoma"/>
          <w:b/>
          <w:szCs w:val="22"/>
          <w:lang w:val="el-GR"/>
        </w:rPr>
        <w:t xml:space="preserve"> </w:t>
      </w:r>
      <w:r w:rsidR="00B133F9" w:rsidRPr="00A86909">
        <w:rPr>
          <w:rFonts w:cs="Tahoma"/>
          <w:lang w:val="el-GR"/>
        </w:rPr>
        <w:t>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στα άρθρα 36 και 37 και στην κατ’ εξουσιοδότηση και στην κατ’ εξουσιοδότηση της παρ. 5 του άρθρου 36 του ν.4412/2016 εκδοθείσα υπ΄αριθμ.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r w:rsidR="00CA6551" w:rsidRPr="00A86909">
        <w:rPr>
          <w:rFonts w:cs="Tahoma"/>
          <w:lang w:val="el-GR"/>
        </w:rPr>
        <w:t xml:space="preserve"> .</w:t>
      </w:r>
    </w:p>
    <w:p w14:paraId="0FE046C3" w14:textId="77777777" w:rsidR="00B133F9" w:rsidRPr="00A86909" w:rsidRDefault="00CA6551" w:rsidP="00B133F9">
      <w:pPr>
        <w:rPr>
          <w:rFonts w:cs="Tahoma"/>
          <w:b/>
          <w:bCs/>
          <w:color w:val="000000"/>
          <w:szCs w:val="22"/>
          <w:lang w:val="el-GR"/>
        </w:rPr>
      </w:pPr>
      <w:r w:rsidRPr="00A86909">
        <w:rPr>
          <w:rFonts w:cs="Tahoma"/>
          <w:color w:val="000000"/>
          <w:szCs w:val="22"/>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2A0757C5" w14:textId="77777777" w:rsidR="00CA6551" w:rsidRPr="00A86909" w:rsidRDefault="009902EE" w:rsidP="00CA6551">
      <w:pPr>
        <w:spacing w:after="0"/>
        <w:rPr>
          <w:rFonts w:cs="Tahoma"/>
          <w:lang w:val="el-GR"/>
        </w:rPr>
      </w:pPr>
      <w:r w:rsidRPr="00A86909">
        <w:rPr>
          <w:rFonts w:cs="Tahoma"/>
          <w:b/>
          <w:szCs w:val="22"/>
          <w:lang w:val="el-GR"/>
        </w:rPr>
        <w:t>2.4.2.2</w:t>
      </w:r>
      <w:r w:rsidR="003041D4">
        <w:rPr>
          <w:rFonts w:cs="Tahoma"/>
          <w:b/>
          <w:szCs w:val="22"/>
          <w:lang w:val="el-GR"/>
        </w:rPr>
        <w:t xml:space="preserve"> </w:t>
      </w:r>
      <w:r w:rsidR="00CA6551" w:rsidRPr="00A86909">
        <w:rPr>
          <w:rFonts w:cs="Tahoma"/>
          <w:lang w:val="el-GR"/>
        </w:rPr>
        <w:t>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p>
    <w:p w14:paraId="76BEEB7E" w14:textId="77777777" w:rsidR="00CA6551" w:rsidRPr="00A86909" w:rsidRDefault="00CA6551" w:rsidP="00CA6551">
      <w:pPr>
        <w:rPr>
          <w:rFonts w:cs="Tahoma"/>
          <w:color w:val="000000"/>
          <w:szCs w:val="22"/>
          <w:lang w:val="el-GR"/>
        </w:rPr>
      </w:pPr>
      <w:r w:rsidRPr="00A86909">
        <w:rPr>
          <w:rFonts w:cs="Tahoma"/>
          <w:lang w:val="el-GR"/>
        </w:rPr>
        <w:t xml:space="preserve">Μετά την παρέλευση της καταληκτικής ημερομηνίας και ώρας, δεν υπάρχει η δυνατότητα υποβολής προσφοράς στο ΕΣΗΔΗΣ. </w:t>
      </w:r>
      <w:r w:rsidRPr="00A86909">
        <w:rPr>
          <w:rFonts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155D3331" w14:textId="77777777" w:rsidR="00CA6551" w:rsidRPr="00A86909" w:rsidRDefault="009902EE" w:rsidP="00CA6551">
      <w:pPr>
        <w:spacing w:after="0"/>
        <w:rPr>
          <w:rFonts w:cs="Tahoma"/>
          <w:lang w:val="el-GR"/>
        </w:rPr>
      </w:pPr>
      <w:r w:rsidRPr="00A86909">
        <w:rPr>
          <w:rFonts w:cs="Tahoma"/>
          <w:b/>
          <w:szCs w:val="22"/>
          <w:lang w:val="el-GR"/>
        </w:rPr>
        <w:t>2.4.2.3</w:t>
      </w:r>
      <w:r w:rsidR="003041D4">
        <w:rPr>
          <w:rFonts w:cs="Tahoma"/>
          <w:b/>
          <w:szCs w:val="22"/>
          <w:lang w:val="el-GR"/>
        </w:rPr>
        <w:t xml:space="preserve"> </w:t>
      </w:r>
      <w:r w:rsidR="00CA6551" w:rsidRPr="00A86909">
        <w:rPr>
          <w:rFonts w:cs="Tahoma"/>
          <w:lang w:val="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3381A05D" w14:textId="77777777" w:rsidR="00CA6551" w:rsidRPr="00A86909" w:rsidRDefault="00CA6551" w:rsidP="00CA6551">
      <w:pPr>
        <w:rPr>
          <w:rFonts w:cs="Tahoma"/>
          <w:lang w:val="el-GR"/>
        </w:rPr>
      </w:pPr>
      <w:r w:rsidRPr="00A86909">
        <w:rPr>
          <w:rFonts w:cs="Tahoma"/>
          <w:lang w:val="el-GR"/>
        </w:rPr>
        <w:t xml:space="preserve">(α)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w:t>
      </w:r>
      <w:r w:rsidRPr="00A86909">
        <w:rPr>
          <w:rFonts w:cs="Tahoma"/>
          <w:lang w:val="el-GR"/>
        </w:rPr>
        <w:lastRenderedPageBreak/>
        <w:t>δικαιολογητικών και η τεχνική προσφορά,  σύμφωνα με τις διατάξεις της κείμενης νομοθεσίας και την παρούσα.</w:t>
      </w:r>
    </w:p>
    <w:p w14:paraId="0EF1E728" w14:textId="77777777" w:rsidR="00CA6551" w:rsidRPr="00A86909" w:rsidRDefault="00CA6551" w:rsidP="00CA6551">
      <w:pPr>
        <w:rPr>
          <w:rFonts w:cs="Tahoma"/>
          <w:lang w:val="el-GR"/>
        </w:rPr>
      </w:pPr>
      <w:r w:rsidRPr="00A86909">
        <w:rPr>
          <w:rFonts w:cs="Tahoma"/>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13D9510" w14:textId="77777777" w:rsidR="00CA6551" w:rsidRPr="00A86909" w:rsidRDefault="00CA6551" w:rsidP="00CA6551">
      <w:pPr>
        <w:rPr>
          <w:rFonts w:cs="Tahoma"/>
          <w:lang w:val="el-GR"/>
        </w:rPr>
      </w:pPr>
      <w:r w:rsidRPr="00A86909">
        <w:rPr>
          <w:rFonts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28C751B" w14:textId="77777777" w:rsidR="00CA6551" w:rsidRPr="00A86909" w:rsidRDefault="00CA6551" w:rsidP="00CA6551">
      <w:pPr>
        <w:rPr>
          <w:rFonts w:cs="Tahoma"/>
          <w:b/>
          <w:bCs/>
          <w:lang w:val="el-GR"/>
        </w:rPr>
      </w:pPr>
      <w:r w:rsidRPr="00A86909">
        <w:rPr>
          <w:rFonts w:cs="Tahoma"/>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78AF3A7D" w14:textId="77382486" w:rsidR="00D6648A" w:rsidRPr="00201A77" w:rsidRDefault="009902EE" w:rsidP="00D6648A">
      <w:pPr>
        <w:rPr>
          <w:lang w:val="el-GR"/>
        </w:rPr>
      </w:pPr>
      <w:r w:rsidRPr="00A86909">
        <w:rPr>
          <w:rFonts w:cs="Tahoma"/>
          <w:b/>
          <w:szCs w:val="22"/>
          <w:lang w:val="el-GR"/>
        </w:rPr>
        <w:t>2.4.2.4</w:t>
      </w:r>
      <w:r w:rsidR="003041D4">
        <w:rPr>
          <w:rFonts w:cs="Tahoma"/>
          <w:b/>
          <w:szCs w:val="22"/>
          <w:lang w:val="el-GR"/>
        </w:rPr>
        <w:t xml:space="preserve"> </w:t>
      </w:r>
      <w:r w:rsidR="00CA6551" w:rsidRPr="00A86909">
        <w:rPr>
          <w:rFonts w:cs="Tahoma"/>
          <w:szCs w:val="22"/>
          <w:lang w:val="el-GR"/>
        </w:rPr>
        <w:t>Εφόσον οι Οικονομικοί Φορείς καταχωρίσουν τα στοιχεία, μεταδεδομένα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D6648A">
        <w:rPr>
          <w:rFonts w:cs="Tahoma"/>
          <w:szCs w:val="22"/>
          <w:lang w:val="el-GR"/>
        </w:rPr>
        <w:t xml:space="preserve"> </w:t>
      </w:r>
      <w:r w:rsidR="00D6648A" w:rsidRPr="00201A77">
        <w:rPr>
          <w:vertAlign w:val="superscript"/>
          <w:lang w:val="el-GR"/>
        </w:rPr>
        <w:footnoteReference w:id="1"/>
      </w:r>
      <w:r w:rsidR="00D6648A" w:rsidRPr="00821852">
        <w:rPr>
          <w:lang w:val="el-GR"/>
        </w:rPr>
        <w:t xml:space="preserve">.  </w:t>
      </w:r>
      <w:bookmarkStart w:id="156" w:name="_Toc74566867"/>
      <w:bookmarkStart w:id="157" w:name="_Toc74566868"/>
      <w:bookmarkStart w:id="158" w:name="_Toc74566869"/>
      <w:bookmarkStart w:id="159" w:name="_Toc74566870"/>
      <w:bookmarkEnd w:id="156"/>
      <w:bookmarkEnd w:id="157"/>
      <w:bookmarkEnd w:id="158"/>
      <w:bookmarkEnd w:id="159"/>
      <w:r w:rsidR="00D6648A" w:rsidRPr="00821852">
        <w:rPr>
          <w:lang w:val="el-GR"/>
        </w:rPr>
        <w:t xml:space="preserve">Οι οικονομικοί φορείς συντάσσουν την τεχνική και οικονομική τους προσφορά σύμφωνα με τις απαιτήσεις της παρούσας </w:t>
      </w:r>
      <w:r w:rsidR="0019786B" w:rsidRPr="0019786B">
        <w:rPr>
          <w:lang w:val="el-GR"/>
        </w:rPr>
        <w:t xml:space="preserve">ΠΑΡΑΡΤΗΜΑ VI – </w:t>
      </w:r>
      <w:r w:rsidR="00D6648A" w:rsidRPr="00821852">
        <w:rPr>
          <w:lang w:val="el-GR"/>
        </w:rPr>
        <w:t xml:space="preserve">&amp; </w:t>
      </w:r>
      <w:r w:rsidR="00D6648A">
        <w:fldChar w:fldCharType="begin"/>
      </w:r>
      <w:r w:rsidR="00D6648A" w:rsidRPr="00DD27E9">
        <w:rPr>
          <w:lang w:val="el-GR"/>
        </w:rPr>
        <w:instrText xml:space="preserve"> </w:instrText>
      </w:r>
      <w:r w:rsidR="00D6648A">
        <w:instrText>REF</w:instrText>
      </w:r>
      <w:r w:rsidR="00D6648A" w:rsidRPr="00DD27E9">
        <w:rPr>
          <w:lang w:val="el-GR"/>
        </w:rPr>
        <w:instrText xml:space="preserve"> _</w:instrText>
      </w:r>
      <w:r w:rsidR="00D6648A">
        <w:instrText>Ref</w:instrText>
      </w:r>
      <w:r w:rsidR="00D6648A" w:rsidRPr="00DD27E9">
        <w:rPr>
          <w:lang w:val="el-GR"/>
        </w:rPr>
        <w:instrText>510087099 \</w:instrText>
      </w:r>
      <w:r w:rsidR="00D6648A">
        <w:instrText>h</w:instrText>
      </w:r>
      <w:r w:rsidR="00D6648A" w:rsidRPr="00DD27E9">
        <w:rPr>
          <w:lang w:val="el-GR"/>
        </w:rPr>
        <w:instrText xml:space="preserve">  \* </w:instrText>
      </w:r>
      <w:r w:rsidR="00D6648A">
        <w:instrText>MERGEFORMAT</w:instrText>
      </w:r>
      <w:r w:rsidR="00D6648A" w:rsidRPr="00DD27E9">
        <w:rPr>
          <w:lang w:val="el-GR"/>
        </w:rPr>
        <w:instrText xml:space="preserve"> </w:instrText>
      </w:r>
      <w:r w:rsidR="00D6648A">
        <w:fldChar w:fldCharType="separate"/>
      </w:r>
      <w:r w:rsidR="00BD6A88" w:rsidRPr="00BD6A88">
        <w:rPr>
          <w:lang w:val="el-GR"/>
        </w:rPr>
        <w:t>ΠΑΡΑΡΤΗΜΑ VII – Υπόδειγμα Οικονομικής Προσφοράς</w:t>
      </w:r>
      <w:r w:rsidR="00D6648A">
        <w:fldChar w:fldCharType="end"/>
      </w:r>
      <w:r w:rsidR="00D6648A" w:rsidRPr="00603221">
        <w:rPr>
          <w:i/>
          <w:iCs/>
          <w:lang w:val="el-GR"/>
        </w:rPr>
        <w:t xml:space="preserve"> </w:t>
      </w:r>
      <w:r w:rsidR="00D6648A"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p>
    <w:p w14:paraId="41757509" w14:textId="7563CAC3" w:rsidR="00893B0F" w:rsidRPr="00A86909" w:rsidRDefault="00893B0F" w:rsidP="00CA6551">
      <w:pPr>
        <w:rPr>
          <w:rFonts w:cs="Tahoma"/>
          <w:szCs w:val="22"/>
          <w:lang w:val="el-GR"/>
        </w:rPr>
      </w:pPr>
    </w:p>
    <w:p w14:paraId="5217A725" w14:textId="77777777" w:rsidR="00CA6551" w:rsidRPr="00A86909" w:rsidRDefault="009902EE" w:rsidP="00CA6551">
      <w:pPr>
        <w:rPr>
          <w:rFonts w:cs="Tahoma"/>
          <w:color w:val="000000"/>
          <w:lang w:val="el-GR"/>
        </w:rPr>
      </w:pPr>
      <w:r w:rsidRPr="00A86909">
        <w:rPr>
          <w:rFonts w:cs="Tahoma"/>
          <w:b/>
          <w:szCs w:val="22"/>
          <w:lang w:val="el-GR"/>
        </w:rPr>
        <w:t>2.4.2.5</w:t>
      </w:r>
      <w:r w:rsidR="003041D4">
        <w:rPr>
          <w:rFonts w:cs="Tahoma"/>
          <w:b/>
          <w:szCs w:val="22"/>
          <w:lang w:val="el-GR"/>
        </w:rPr>
        <w:t xml:space="preserve"> </w:t>
      </w:r>
      <w:r w:rsidR="00CA6551" w:rsidRPr="00A86909">
        <w:rPr>
          <w:rFonts w:cs="Tahoma"/>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p>
    <w:p w14:paraId="70741E37" w14:textId="77777777" w:rsidR="00CA6551" w:rsidRPr="00A86909" w:rsidRDefault="00CA6551" w:rsidP="00CA6551">
      <w:pPr>
        <w:rPr>
          <w:rFonts w:cs="Tahoma"/>
          <w:color w:val="000000"/>
          <w:lang w:val="el-GR"/>
        </w:rPr>
      </w:pPr>
      <w:r w:rsidRPr="00A86909">
        <w:rPr>
          <w:rFonts w:cs="Tahoma"/>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31B813C6" w14:textId="77777777" w:rsidR="00CA6551" w:rsidRPr="00A86909" w:rsidRDefault="00CA6551" w:rsidP="00CA6551">
      <w:pPr>
        <w:rPr>
          <w:rFonts w:cs="Tahoma"/>
          <w:color w:val="000000"/>
          <w:lang w:val="el-GR"/>
        </w:rPr>
      </w:pPr>
      <w:r w:rsidRPr="00A86909">
        <w:rPr>
          <w:rFonts w:cs="Tahoma"/>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A86909">
        <w:rPr>
          <w:rFonts w:cs="Tahoma"/>
          <w:color w:val="000000"/>
          <w:lang w:val="en-US"/>
        </w:rPr>
        <w:t>e</w:t>
      </w:r>
      <w:r w:rsidRPr="00A86909">
        <w:rPr>
          <w:rFonts w:cs="Tahoma"/>
          <w:color w:val="000000"/>
          <w:lang w:val="el-GR"/>
        </w:rPr>
        <w:t>-</w:t>
      </w:r>
      <w:r w:rsidRPr="00A86909">
        <w:rPr>
          <w:rFonts w:cs="Tahoma"/>
          <w:color w:val="000000"/>
          <w:lang w:val="en-US"/>
        </w:rPr>
        <w:t>Apostille</w:t>
      </w:r>
    </w:p>
    <w:p w14:paraId="7DDB6D11" w14:textId="77777777" w:rsidR="00CA6551" w:rsidRPr="00A86909" w:rsidRDefault="00CA6551" w:rsidP="00CA6551">
      <w:pPr>
        <w:rPr>
          <w:rFonts w:cs="Tahoma"/>
          <w:color w:val="000000"/>
          <w:lang w:val="el-GR"/>
        </w:rPr>
      </w:pPr>
      <w:r w:rsidRPr="00A86909">
        <w:rPr>
          <w:rFonts w:cs="Tahoma"/>
          <w:color w:val="000000"/>
          <w:lang w:val="el-GR"/>
        </w:rPr>
        <w:t xml:space="preserve">β) είτε των άρθρων 15 και 27του ν. 4727/2020 (Α΄ 184) περί ηλεκτρονικών ιδιωτικών εγγράφων που φέρουν ηλεκτρονική υπογραφή ή σφραγίδα </w:t>
      </w:r>
    </w:p>
    <w:p w14:paraId="65F412B8" w14:textId="77777777" w:rsidR="00CA6551" w:rsidRPr="00A86909" w:rsidRDefault="00CA6551" w:rsidP="00CA6551">
      <w:pPr>
        <w:rPr>
          <w:rFonts w:cs="Tahoma"/>
          <w:color w:val="000000"/>
          <w:lang w:val="el-GR"/>
        </w:rPr>
      </w:pPr>
      <w:r w:rsidRPr="00A86909">
        <w:rPr>
          <w:rFonts w:cs="Tahoma"/>
          <w:color w:val="000000"/>
          <w:lang w:val="el-GR"/>
        </w:rPr>
        <w:t>γ) είτε του άρθρου 11 του ν. 2690/1999 (Α΄ 45),</w:t>
      </w:r>
    </w:p>
    <w:p w14:paraId="5F7F0C43" w14:textId="77777777" w:rsidR="00CA6551" w:rsidRPr="00A86909" w:rsidRDefault="00CA6551" w:rsidP="00CA6551">
      <w:pPr>
        <w:rPr>
          <w:rFonts w:cs="Tahoma"/>
          <w:color w:val="000000"/>
          <w:lang w:val="el-GR"/>
        </w:rPr>
      </w:pPr>
      <w:r w:rsidRPr="00A86909">
        <w:rPr>
          <w:rFonts w:cs="Tahoma"/>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28064401" w14:textId="77777777" w:rsidR="00CA6551" w:rsidRPr="00A86909" w:rsidRDefault="00CA6551" w:rsidP="00CA6551">
      <w:pPr>
        <w:rPr>
          <w:rFonts w:cs="Tahoma"/>
          <w:color w:val="000000"/>
          <w:lang w:val="el-GR"/>
        </w:rPr>
      </w:pPr>
      <w:r w:rsidRPr="00A86909">
        <w:rPr>
          <w:rFonts w:cs="Tahoma"/>
          <w:color w:val="000000"/>
          <w:lang w:val="el-GR"/>
        </w:rPr>
        <w:lastRenderedPageBreak/>
        <w:t xml:space="preserve">ε) είτε της παρ. 8 του άρθρου 92 του ν. 4412/2016, περί συνυποβολής υπεύθυνης δήλωσης στην περίπτωση απλής φωτοτυπίας ιδιωτικών εγγράφων. </w:t>
      </w:r>
    </w:p>
    <w:p w14:paraId="136B8FCA" w14:textId="77777777" w:rsidR="00CA6551" w:rsidRPr="00A86909" w:rsidRDefault="00CA6551" w:rsidP="00CA6551">
      <w:pPr>
        <w:rPr>
          <w:rFonts w:cs="Tahoma"/>
          <w:color w:val="000000"/>
          <w:lang w:val="el-GR"/>
        </w:rPr>
      </w:pPr>
      <w:r w:rsidRPr="00A86909">
        <w:rPr>
          <w:rFonts w:cs="Tahoma"/>
          <w:color w:val="000000"/>
          <w:lang w:val="el-GR"/>
        </w:rPr>
        <w:t>Επιπλέον, δεν προσκομίζονται σε έντυπη μορφή τα ΦΕΚ</w:t>
      </w:r>
      <w:r w:rsidR="003041D4">
        <w:rPr>
          <w:rFonts w:cs="Tahoma"/>
          <w:color w:val="000000"/>
          <w:lang w:val="el-GR"/>
        </w:rPr>
        <w:t xml:space="preserve"> </w:t>
      </w:r>
      <w:r w:rsidRPr="00A86909">
        <w:rPr>
          <w:rFonts w:cs="Tahoma"/>
          <w:color w:val="000000"/>
          <w:lang w:val="el-GR"/>
        </w:rPr>
        <w:t>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2077FF6B" w14:textId="77777777" w:rsidR="00CA6551" w:rsidRPr="00A86909" w:rsidRDefault="00CA6551" w:rsidP="00CA6551">
      <w:pPr>
        <w:spacing w:after="144"/>
        <w:rPr>
          <w:rFonts w:cs="Tahoma"/>
          <w:b/>
          <w:color w:val="000000"/>
          <w:lang w:val="el-GR"/>
        </w:rPr>
      </w:pPr>
      <w:r w:rsidRPr="00A86909">
        <w:rPr>
          <w:rFonts w:cs="Tahoma"/>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A86909">
        <w:rPr>
          <w:rFonts w:cs="Tahoma"/>
          <w:b/>
          <w:color w:val="000000"/>
          <w:lang w:val="el-GR"/>
        </w:rPr>
        <w:t xml:space="preserve">. </w:t>
      </w:r>
    </w:p>
    <w:p w14:paraId="368E66D7" w14:textId="77777777" w:rsidR="00CA6551" w:rsidRPr="00A86909" w:rsidRDefault="00CA6551" w:rsidP="00CA6551">
      <w:pPr>
        <w:rPr>
          <w:rFonts w:cs="Tahoma"/>
          <w:lang w:val="el-GR"/>
        </w:rPr>
      </w:pPr>
      <w:r w:rsidRPr="00A86909">
        <w:rPr>
          <w:rFonts w:cs="Tahoma"/>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003041D4">
        <w:rPr>
          <w:rFonts w:cs="Tahoma"/>
          <w:lang w:val="el-GR"/>
        </w:rPr>
        <w:t xml:space="preserve"> </w:t>
      </w:r>
      <w:r w:rsidRPr="00A86909">
        <w:rPr>
          <w:rFonts w:cs="Tahoma"/>
          <w:lang w:val="el-GR"/>
        </w:rPr>
        <w:t>Τέτοια στοιχεία και δικαιολογητικά ενδεικτικά είναι :</w:t>
      </w:r>
    </w:p>
    <w:p w14:paraId="100C1E13" w14:textId="77777777" w:rsidR="00CA6551" w:rsidRPr="00A86909" w:rsidRDefault="00CA6551" w:rsidP="00CA6551">
      <w:pPr>
        <w:rPr>
          <w:rFonts w:cs="Tahoma"/>
          <w:lang w:val="el-GR"/>
        </w:rPr>
      </w:pPr>
      <w:r w:rsidRPr="00A86909">
        <w:rPr>
          <w:rFonts w:cs="Tahoma"/>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BEA7BD2" w14:textId="77777777" w:rsidR="00CA6551" w:rsidRPr="00A86909" w:rsidRDefault="00CA6551" w:rsidP="00CA6551">
      <w:pPr>
        <w:rPr>
          <w:rFonts w:cs="Tahoma"/>
          <w:lang w:val="el-GR"/>
        </w:rPr>
      </w:pPr>
      <w:r w:rsidRPr="00A86909">
        <w:rPr>
          <w:rFonts w:cs="Tahoma"/>
          <w:lang w:val="el-GR"/>
        </w:rPr>
        <w:t xml:space="preserve">β) αυτά που δεν υπάγονται στις διατάξεις του άρθρου 11 παρ. 2 του ν. 2690/1999, </w:t>
      </w:r>
    </w:p>
    <w:p w14:paraId="2D9CF49E" w14:textId="77777777" w:rsidR="00CA6551" w:rsidRPr="00A86909" w:rsidRDefault="00CA6551" w:rsidP="00CA6551">
      <w:pPr>
        <w:rPr>
          <w:rFonts w:cs="Tahoma"/>
          <w:lang w:val="el-GR"/>
        </w:rPr>
      </w:pPr>
      <w:r w:rsidRPr="00A86909">
        <w:rPr>
          <w:rFonts w:cs="Tahoma"/>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9611641" w14:textId="77777777" w:rsidR="00CA6551" w:rsidRPr="00A86909" w:rsidRDefault="00CA6551" w:rsidP="00CA6551">
      <w:pPr>
        <w:rPr>
          <w:rFonts w:cs="Tahoma"/>
          <w:lang w:val="el-GR"/>
        </w:rPr>
      </w:pPr>
      <w:r w:rsidRPr="00A86909">
        <w:rPr>
          <w:rFonts w:cs="Tahoma"/>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1C9FB90C" w14:textId="77777777" w:rsidR="00CA6551" w:rsidRPr="00A86909" w:rsidRDefault="00CA6551" w:rsidP="00CA6551">
      <w:pPr>
        <w:rPr>
          <w:rFonts w:cs="Tahoma"/>
          <w:lang w:val="el-GR"/>
        </w:rPr>
      </w:pPr>
      <w:r w:rsidRPr="00A86909">
        <w:rPr>
          <w:rFonts w:cs="Tahoma"/>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68AB789" w14:textId="77777777" w:rsidR="00CA6551" w:rsidRPr="00A86909" w:rsidRDefault="00CA6551" w:rsidP="00CA6551">
      <w:pPr>
        <w:rPr>
          <w:rFonts w:cs="Tahoma"/>
          <w:lang w:val="el-GR"/>
        </w:rPr>
      </w:pPr>
      <w:r w:rsidRPr="00A86909">
        <w:rPr>
          <w:rFonts w:cs="Tahoma"/>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02AFC2C3" w14:textId="77777777" w:rsidR="00CA6551" w:rsidRPr="00A86909" w:rsidRDefault="00CA6551" w:rsidP="00CA6551">
      <w:pPr>
        <w:rPr>
          <w:rFonts w:cs="Tahoma"/>
          <w:lang w:val="el-GR"/>
        </w:rPr>
      </w:pPr>
      <w:r w:rsidRPr="00A86909">
        <w:rPr>
          <w:rFonts w:cs="Tahoma"/>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2BCF6AF6" w14:textId="77777777" w:rsidR="00CA6551" w:rsidRPr="00A86909" w:rsidRDefault="00CA6551" w:rsidP="00CA6551">
      <w:pPr>
        <w:rPr>
          <w:rFonts w:cs="Tahoma"/>
          <w:lang w:val="el-GR"/>
        </w:rPr>
      </w:pPr>
      <w:r w:rsidRPr="00A86909">
        <w:rPr>
          <w:rFonts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w:t>
      </w:r>
      <w:r w:rsidRPr="00A86909">
        <w:rPr>
          <w:rFonts w:cs="Tahoma"/>
          <w:lang w:val="el-GR"/>
        </w:rPr>
        <w:lastRenderedPageBreak/>
        <w:t xml:space="preserve">3.1 της παρούσας, άλλως η προσφορά απορρίπτεται ως απαράδεκτη μετά από γνώμη της Επιτροπής Διαγωνισμού.  </w:t>
      </w:r>
    </w:p>
    <w:p w14:paraId="4F473B15" w14:textId="77777777" w:rsidR="00CA6551" w:rsidRPr="00A86909" w:rsidRDefault="00CA6551" w:rsidP="00CA6551">
      <w:pPr>
        <w:rPr>
          <w:rFonts w:cs="Tahoma"/>
          <w:lang w:val="el-GR"/>
        </w:rPr>
      </w:pPr>
      <w:r w:rsidRPr="00A86909">
        <w:rPr>
          <w:rFonts w:cs="Tahoma"/>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AB26BB1" w14:textId="77777777" w:rsidR="00CA1F25" w:rsidRPr="00A86909" w:rsidRDefault="00CA6551" w:rsidP="00893B0F">
      <w:pPr>
        <w:rPr>
          <w:rFonts w:cs="Tahoma"/>
          <w:color w:val="00B050"/>
          <w:lang w:val="el-GR"/>
        </w:rPr>
      </w:pPr>
      <w:r w:rsidRPr="00A86909">
        <w:rPr>
          <w:rFonts w:cs="Tahoma"/>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29DA680D" w14:textId="77777777" w:rsidR="00962A5A" w:rsidRPr="00A86909" w:rsidRDefault="003355E7" w:rsidP="00F60FFB">
      <w:pPr>
        <w:pStyle w:val="3"/>
        <w:ind w:left="709" w:hanging="709"/>
        <w:rPr>
          <w:rFonts w:cs="Tahoma"/>
          <w:b w:val="0"/>
          <w:bCs w:val="0"/>
          <w:szCs w:val="22"/>
          <w:lang w:val="el-GR"/>
        </w:rPr>
      </w:pPr>
      <w:bookmarkStart w:id="160" w:name="_Ref496542340"/>
      <w:bookmarkStart w:id="161" w:name="_Toc71708165"/>
      <w:bookmarkStart w:id="162" w:name="_Toc216710759"/>
      <w:r w:rsidRPr="00A86909">
        <w:rPr>
          <w:rFonts w:cs="Tahoma"/>
          <w:szCs w:val="22"/>
          <w:lang w:val="el-GR"/>
        </w:rPr>
        <w:t>Περιεχόμενα Φακέλου «Δικαιολογητικά Συμμετοχής - Τεχνική Προσφορά»</w:t>
      </w:r>
      <w:bookmarkEnd w:id="160"/>
      <w:bookmarkEnd w:id="161"/>
      <w:bookmarkEnd w:id="162"/>
    </w:p>
    <w:p w14:paraId="3AD69337" w14:textId="77777777" w:rsidR="002C7E9A" w:rsidRPr="00A86909" w:rsidRDefault="002C7E9A" w:rsidP="0069435C">
      <w:pPr>
        <w:pStyle w:val="4"/>
        <w:rPr>
          <w:rStyle w:val="Heading4Char"/>
          <w:rFonts w:ascii="Tahoma" w:hAnsi="Tahoma" w:cs="Tahoma"/>
          <w:b/>
          <w:bCs/>
          <w:sz w:val="22"/>
          <w:szCs w:val="22"/>
        </w:rPr>
      </w:pPr>
      <w:bookmarkStart w:id="163" w:name="_Ref55324286"/>
      <w:bookmarkStart w:id="164" w:name="_Toc71708166"/>
      <w:bookmarkStart w:id="165" w:name="_Toc216710760"/>
      <w:r w:rsidRPr="00A86909">
        <w:rPr>
          <w:rStyle w:val="Heading4Char"/>
          <w:rFonts w:ascii="Tahoma" w:hAnsi="Tahoma" w:cs="Tahoma"/>
          <w:b/>
          <w:bCs/>
          <w:sz w:val="22"/>
          <w:szCs w:val="22"/>
        </w:rPr>
        <w:t>Δικαιολογητικά Συμμετοχής</w:t>
      </w:r>
      <w:bookmarkEnd w:id="163"/>
      <w:bookmarkEnd w:id="164"/>
      <w:bookmarkEnd w:id="165"/>
    </w:p>
    <w:p w14:paraId="4C5AA4DB" w14:textId="77777777" w:rsidR="00262F89" w:rsidRDefault="00834E1F" w:rsidP="00262F89">
      <w:pPr>
        <w:rPr>
          <w:rFonts w:cs="Tahoma"/>
          <w:szCs w:val="22"/>
          <w:lang w:val="el-GR"/>
        </w:rPr>
      </w:pPr>
      <w:r w:rsidRPr="00A86909">
        <w:rPr>
          <w:rFonts w:cs="Tahoma"/>
          <w:szCs w:val="22"/>
          <w:lang w:val="el-GR"/>
        </w:rPr>
        <w:t>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w:t>
      </w:r>
    </w:p>
    <w:p w14:paraId="663DBC02" w14:textId="4C735101" w:rsidR="00262F89" w:rsidRDefault="00262F89" w:rsidP="00262F89">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6962934F" w14:textId="15983597" w:rsidR="00262F89" w:rsidRPr="00BD7E89" w:rsidRDefault="00262F89" w:rsidP="00262F89">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166"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BD6A88">
        <w:rPr>
          <w:cs/>
          <w:lang w:val="el-GR"/>
        </w:rPr>
        <w:t>‎</w:t>
      </w:r>
      <w:r w:rsidR="00BD6A88">
        <w:rPr>
          <w:lang w:val="el-GR"/>
        </w:rPr>
        <w:t>2.1.5</w:t>
      </w:r>
      <w:r w:rsidRPr="00603221">
        <w:rPr>
          <w:lang w:val="el-GR"/>
        </w:rPr>
        <w:fldChar w:fldCharType="end"/>
      </w:r>
      <w:bookmarkEnd w:id="166"/>
      <w:r w:rsidRPr="00603221">
        <w:rPr>
          <w:lang w:val="el-GR"/>
        </w:rPr>
        <w:t xml:space="preserve"> και </w:t>
      </w:r>
      <w:r>
        <w:fldChar w:fldCharType="begin"/>
      </w:r>
      <w:r w:rsidRPr="00DD27E9">
        <w:rPr>
          <w:lang w:val="el-GR"/>
        </w:rPr>
        <w:instrText xml:space="preserve"> </w:instrText>
      </w:r>
      <w:r>
        <w:instrText>REF</w:instrText>
      </w:r>
      <w:r w:rsidRPr="00DD27E9">
        <w:rPr>
          <w:lang w:val="el-GR"/>
        </w:rPr>
        <w:instrText xml:space="preserve"> _</w:instrText>
      </w:r>
      <w:r>
        <w:instrText>Ref</w:instrText>
      </w:r>
      <w:r w:rsidRPr="00DD27E9">
        <w:rPr>
          <w:lang w:val="el-GR"/>
        </w:rPr>
        <w:instrText>496542081 \</w:instrText>
      </w:r>
      <w:r>
        <w:instrText>r</w:instrText>
      </w:r>
      <w:r w:rsidRPr="00DD27E9">
        <w:rPr>
          <w:lang w:val="el-GR"/>
        </w:rPr>
        <w:instrText xml:space="preserve"> \</w:instrText>
      </w:r>
      <w:r>
        <w:instrText>h</w:instrText>
      </w:r>
      <w:r w:rsidRPr="00DD27E9">
        <w:rPr>
          <w:lang w:val="el-GR"/>
        </w:rPr>
        <w:instrText xml:space="preserve">  \* </w:instrText>
      </w:r>
      <w:r>
        <w:instrText>MERGEFORMAT</w:instrText>
      </w:r>
      <w:r w:rsidRPr="00DD27E9">
        <w:rPr>
          <w:lang w:val="el-GR"/>
        </w:rPr>
        <w:instrText xml:space="preserve"> </w:instrText>
      </w:r>
      <w:r>
        <w:fldChar w:fldCharType="separate"/>
      </w:r>
      <w:r w:rsidR="00BD6A88" w:rsidRPr="00BD6A88">
        <w:rPr>
          <w:color w:val="000000"/>
          <w:cs/>
          <w:lang w:val="el-GR"/>
        </w:rPr>
        <w:t>‎</w:t>
      </w:r>
      <w:r w:rsidR="00BD6A88">
        <w:rPr>
          <w:lang w:val="el-GR"/>
        </w:rPr>
        <w:t>2.2.2</w:t>
      </w:r>
      <w:r>
        <w:fldChar w:fldCharType="end"/>
      </w:r>
      <w:r>
        <w:rPr>
          <w:color w:val="000000"/>
          <w:lang w:val="el-GR"/>
        </w:rPr>
        <w:t xml:space="preserve"> </w:t>
      </w:r>
      <w:r w:rsidRPr="00BD7E89">
        <w:rPr>
          <w:lang w:val="el-GR"/>
        </w:rPr>
        <w:t xml:space="preserve">αντίστοιχα της παρούσας διακήρυξης.  </w:t>
      </w:r>
    </w:p>
    <w:p w14:paraId="54DA6C50" w14:textId="560E6931" w:rsidR="00834E1F" w:rsidRPr="00262F89" w:rsidRDefault="00262F89" w:rsidP="00A01EC2">
      <w:pPr>
        <w:rPr>
          <w:lang w:val="el-GR"/>
        </w:rPr>
      </w:pPr>
      <w:bookmarkStart w:id="167" w:name="_Hlk118712689"/>
      <w:r w:rsidRPr="00B07864">
        <w:rPr>
          <w:lang w:val="el-GR"/>
        </w:rPr>
        <w:t>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w:t>
      </w:r>
      <w:r w:rsidR="005729C6" w:rsidRPr="005729C6">
        <w:rPr>
          <w:lang w:val="el-GR"/>
        </w:rPr>
        <w:t xml:space="preserve"> </w:t>
      </w:r>
      <w:r w:rsidR="005729C6">
        <w:rPr>
          <w:lang w:val="el-GR"/>
        </w:rPr>
        <w:t xml:space="preserve">ΠΑΡΑΡΤΗΜΑ ΙΧ – </w:t>
      </w:r>
      <w:r w:rsidR="00813029">
        <w:rPr>
          <w:lang w:val="el-GR"/>
        </w:rPr>
        <w:t>Υπεύθυνη Δήλωση</w:t>
      </w:r>
      <w:r w:rsidRPr="00B07864">
        <w:rPr>
          <w:lang w:val="el-GR"/>
        </w:rPr>
        <w:t>.</w:t>
      </w:r>
      <w:bookmarkEnd w:id="167"/>
    </w:p>
    <w:p w14:paraId="5A7A0FE7" w14:textId="77777777" w:rsidR="00A01EC2" w:rsidRPr="00A86909" w:rsidRDefault="00A01EC2" w:rsidP="00A01EC2">
      <w:pPr>
        <w:rPr>
          <w:rFonts w:cs="Tahoma"/>
          <w:szCs w:val="22"/>
          <w:lang w:val="el-GR"/>
        </w:rPr>
      </w:pPr>
      <w:r w:rsidRPr="00A86909">
        <w:rPr>
          <w:rFonts w:cs="Tahoma"/>
          <w:szCs w:val="22"/>
          <w:lang w:val="el-GR"/>
        </w:rPr>
        <w:t xml:space="preserve">Η εγγυητική επιστολή συμμετοχής προσκομίζεται σε έντυπη μορφή (πρωτότυπο), συμπληρωμένη σύμφωνα με το </w:t>
      </w:r>
      <w:r w:rsidR="004629AE" w:rsidRPr="00A86909">
        <w:rPr>
          <w:rFonts w:cs="Tahoma"/>
          <w:szCs w:val="22"/>
          <w:lang w:val="el-GR"/>
        </w:rPr>
        <w:t xml:space="preserve">αντίστοιχο </w:t>
      </w:r>
      <w:r w:rsidRPr="00A86909">
        <w:rPr>
          <w:rFonts w:cs="Tahoma"/>
          <w:szCs w:val="22"/>
          <w:lang w:val="el-GR"/>
        </w:rPr>
        <w:t xml:space="preserve">υπόδειγμα </w:t>
      </w:r>
      <w:r w:rsidR="004100CA">
        <w:rPr>
          <w:rFonts w:cs="Tahoma"/>
          <w:szCs w:val="22"/>
          <w:lang w:val="el-GR"/>
        </w:rPr>
        <w:t>της παρούσας.</w:t>
      </w:r>
    </w:p>
    <w:p w14:paraId="17C0FEC4" w14:textId="77777777" w:rsidR="00033BA0" w:rsidRPr="00A86909" w:rsidRDefault="00033BA0" w:rsidP="00033BA0">
      <w:pPr>
        <w:rPr>
          <w:rFonts w:cs="Tahoma"/>
          <w:szCs w:val="22"/>
          <w:lang w:val="el-GR"/>
        </w:rPr>
      </w:pPr>
      <w:bookmarkStart w:id="168" w:name="_Hlk58509108"/>
      <w:r w:rsidRPr="00A86909">
        <w:rPr>
          <w:rFonts w:cs="Tahoma"/>
          <w:szCs w:val="22"/>
          <w:lang w:val="el-GR"/>
        </w:rPr>
        <w:t>Επισημαίνεται ότι η εν λόγω υποχρέωση δεν ισχύει για τις εγγυήσεις ηλεκτρονικής έκδοσης (π.χ. εγγυήσεις του Τ.</w:t>
      </w:r>
      <w:r w:rsidR="00407351" w:rsidRPr="00A86909">
        <w:rPr>
          <w:rFonts w:cs="Tahoma"/>
          <w:szCs w:val="22"/>
          <w:lang w:val="el-GR"/>
        </w:rPr>
        <w:t>Σ.</w:t>
      </w:r>
      <w:r w:rsidRPr="00A86909">
        <w:rPr>
          <w:rFonts w:cs="Tahoma"/>
          <w:szCs w:val="22"/>
          <w:lang w:val="el-GR"/>
        </w:rPr>
        <w:t>Μ.Ε.Δ.Ε.).</w:t>
      </w:r>
    </w:p>
    <w:p w14:paraId="61FA639E" w14:textId="77777777" w:rsidR="00834E1F" w:rsidRPr="00A86909" w:rsidRDefault="00834E1F" w:rsidP="00834E1F">
      <w:pPr>
        <w:rPr>
          <w:rFonts w:cs="Tahoma"/>
          <w:szCs w:val="22"/>
          <w:lang w:val="el-GR"/>
        </w:rPr>
      </w:pPr>
      <w:r w:rsidRPr="00A86909">
        <w:rPr>
          <w:rFonts w:cs="Tahoma"/>
          <w:szCs w:val="22"/>
          <w:lang w:val="el-GR"/>
        </w:rPr>
        <w:t xml:space="preserve">Οι προσφέροντες συμπληρώνουν το σχετικό υπόδειγμα ΕΕΕΣ,  το οποίο αποτελεί αναπόσπαστο μέρος της παρούσας διακήρυξης ως Παράρτημα  αυτής. </w:t>
      </w:r>
    </w:p>
    <w:p w14:paraId="5DCC8A00" w14:textId="77777777" w:rsidR="00834E1F" w:rsidRPr="00A86909" w:rsidRDefault="00834E1F" w:rsidP="00834E1F">
      <w:pPr>
        <w:rPr>
          <w:rFonts w:cs="Tahoma"/>
          <w:szCs w:val="22"/>
          <w:lang w:val="el-GR"/>
        </w:rPr>
      </w:pPr>
      <w:r w:rsidRPr="00A86909">
        <w:rPr>
          <w:rFonts w:cs="Tahoma"/>
          <w:szCs w:val="22"/>
          <w:lang w:val="el-GR"/>
        </w:rPr>
        <w:t xml:space="preserve">Η συμπλήρωσή του δύναται να πραγματοποιηθεί με χρήση του υποσυστήματος </w:t>
      </w:r>
      <w:r w:rsidRPr="00A86909">
        <w:rPr>
          <w:rFonts w:cs="Tahoma"/>
          <w:szCs w:val="22"/>
          <w:lang w:val="en-US"/>
        </w:rPr>
        <w:t>PromitheusESPDint</w:t>
      </w:r>
      <w:r w:rsidRPr="00A86909">
        <w:rPr>
          <w:rFonts w:cs="Tahoma"/>
          <w:szCs w:val="22"/>
          <w:lang w:val="el-GR"/>
        </w:rPr>
        <w:t>, προσβάσιμου μέσω της Διαδικτυακής Πύλης (</w:t>
      </w:r>
      <w:hyperlink r:id="rId26" w:history="1">
        <w:r w:rsidRPr="00A86909">
          <w:rPr>
            <w:rStyle w:val="-"/>
            <w:rFonts w:cs="Tahoma"/>
            <w:szCs w:val="22"/>
            <w:lang w:val="en-US"/>
          </w:rPr>
          <w:t>www</w:t>
        </w:r>
        <w:r w:rsidRPr="00A86909">
          <w:rPr>
            <w:rStyle w:val="-"/>
            <w:rFonts w:cs="Tahoma"/>
            <w:szCs w:val="22"/>
            <w:lang w:val="el-GR"/>
          </w:rPr>
          <w:t>.</w:t>
        </w:r>
        <w:r w:rsidRPr="00A86909">
          <w:rPr>
            <w:rStyle w:val="-"/>
            <w:rFonts w:cs="Tahoma"/>
            <w:szCs w:val="22"/>
            <w:lang w:val="en-US"/>
          </w:rPr>
          <w:t>promitheus</w:t>
        </w:r>
        <w:r w:rsidRPr="00A86909">
          <w:rPr>
            <w:rStyle w:val="-"/>
            <w:rFonts w:cs="Tahoma"/>
            <w:szCs w:val="22"/>
            <w:lang w:val="el-GR"/>
          </w:rPr>
          <w:t>.</w:t>
        </w:r>
        <w:r w:rsidRPr="00A86909">
          <w:rPr>
            <w:rStyle w:val="-"/>
            <w:rFonts w:cs="Tahoma"/>
            <w:szCs w:val="22"/>
            <w:lang w:val="en-US"/>
          </w:rPr>
          <w:t>gov</w:t>
        </w:r>
        <w:r w:rsidRPr="00A86909">
          <w:rPr>
            <w:rStyle w:val="-"/>
            <w:rFonts w:cs="Tahoma"/>
            <w:szCs w:val="22"/>
            <w:lang w:val="el-GR"/>
          </w:rPr>
          <w:t>.</w:t>
        </w:r>
        <w:r w:rsidRPr="00A86909">
          <w:rPr>
            <w:rStyle w:val="-"/>
            <w:rFonts w:cs="Tahoma"/>
            <w:szCs w:val="22"/>
            <w:lang w:val="en-US"/>
          </w:rPr>
          <w:t>gr</w:t>
        </w:r>
      </w:hyperlink>
      <w:r w:rsidRPr="00A86909">
        <w:rPr>
          <w:rFonts w:cs="Tahoma"/>
          <w:szCs w:val="22"/>
          <w:lang w:val="el-GR"/>
        </w:rPr>
        <w:t>)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0AD70788" w14:textId="77777777" w:rsidR="00834E1F" w:rsidRPr="00A86909" w:rsidRDefault="00834E1F" w:rsidP="00033BA0">
      <w:pPr>
        <w:rPr>
          <w:rFonts w:cs="Tahoma"/>
          <w:i/>
          <w:iCs/>
          <w:szCs w:val="22"/>
          <w:lang w:val="el-GR"/>
        </w:rPr>
      </w:pPr>
      <w:r w:rsidRPr="00A86909">
        <w:rPr>
          <w:rFonts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w:t>
      </w:r>
      <w:r w:rsidRPr="00A86909">
        <w:rPr>
          <w:rFonts w:cs="Tahoma"/>
          <w:szCs w:val="22"/>
          <w:lang w:val="en-US"/>
        </w:rPr>
        <w:t>PDF</w:t>
      </w:r>
      <w:r w:rsidRPr="00A86909">
        <w:rPr>
          <w:rFonts w:cs="Tahoma"/>
          <w:szCs w:val="22"/>
          <w:lang w:val="el-GR"/>
        </w:rPr>
        <w:t>.</w:t>
      </w:r>
    </w:p>
    <w:bookmarkEnd w:id="168"/>
    <w:p w14:paraId="7648A499" w14:textId="77777777" w:rsidR="00F82263" w:rsidRPr="00A86909" w:rsidRDefault="00F82263" w:rsidP="00F82263">
      <w:pPr>
        <w:rPr>
          <w:rFonts w:cs="Tahoma"/>
          <w:szCs w:val="22"/>
          <w:lang w:val="el-GR"/>
        </w:rPr>
      </w:pPr>
      <w:r w:rsidRPr="00A86909">
        <w:rPr>
          <w:rFonts w:cs="Tahoma"/>
          <w:szCs w:val="22"/>
          <w:lang w:val="el-GR"/>
        </w:rPr>
        <w:lastRenderedPageBreak/>
        <w:t xml:space="preserve">Το ΕΕΕΣ μπορεί να υπογράφεται ψηφιακά έως και δέκα (10) ημέρες πριν την καταληκτική </w:t>
      </w:r>
      <w:r w:rsidR="00B07C02" w:rsidRPr="00A86909">
        <w:rPr>
          <w:rFonts w:cs="Tahoma"/>
          <w:szCs w:val="22"/>
          <w:lang w:val="el-GR"/>
        </w:rPr>
        <w:t>ημερομηνία</w:t>
      </w:r>
      <w:r w:rsidRPr="00A86909">
        <w:rPr>
          <w:rFonts w:cs="Tahoma"/>
          <w:szCs w:val="22"/>
          <w:lang w:val="el-GR"/>
        </w:rPr>
        <w:t xml:space="preserve"> υποβολής προσφορών. </w:t>
      </w:r>
    </w:p>
    <w:p w14:paraId="5BDF8AA0" w14:textId="13FE3012" w:rsidR="00151DC8" w:rsidRPr="00A86909" w:rsidRDefault="00151DC8" w:rsidP="00A01EC2">
      <w:pPr>
        <w:rPr>
          <w:rFonts w:cs="Tahoma"/>
          <w:szCs w:val="22"/>
          <w:lang w:val="el-GR"/>
        </w:rPr>
      </w:pPr>
      <w:r w:rsidRPr="00A86909">
        <w:rPr>
          <w:rFonts w:cs="Tahoma"/>
          <w:szCs w:val="22"/>
          <w:lang w:val="el-GR"/>
        </w:rPr>
        <w:t>Επισημαίνεται ότι οι προσφέροντες θα πρέπει να είναι σε θέση να αποδείξουν κατά την υποβολ</w:t>
      </w:r>
      <w:r w:rsidR="00725FEA" w:rsidRPr="00A86909">
        <w:rPr>
          <w:rFonts w:cs="Tahoma"/>
          <w:szCs w:val="22"/>
          <w:lang w:val="el-GR"/>
        </w:rPr>
        <w:t xml:space="preserve">ή των αποδεικτικών της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BD6A88" w:rsidRPr="00BD6A88">
        <w:rPr>
          <w:rFonts w:cs="Tahoma"/>
          <w:szCs w:val="22"/>
          <w:cs/>
          <w:lang w:val="el-GR"/>
        </w:rPr>
        <w:t>‎</w:t>
      </w:r>
      <w:r w:rsidR="00BD6A88">
        <w:rPr>
          <w:rFonts w:cs="Tahoma"/>
          <w:lang w:val="el-GR"/>
        </w:rPr>
        <w:t>2.2.9.2</w:t>
      </w:r>
      <w:r w:rsidR="00CD542D" w:rsidRPr="000E37F2">
        <w:rPr>
          <w:rFonts w:cs="Tahoma"/>
        </w:rPr>
        <w:fldChar w:fldCharType="end"/>
      </w:r>
      <w:r w:rsidR="00725FEA" w:rsidRPr="00A86909">
        <w:rPr>
          <w:rFonts w:cs="Tahoma"/>
          <w:szCs w:val="22"/>
          <w:lang w:val="el-GR"/>
        </w:rPr>
        <w:t xml:space="preserve"> ότι ήταν </w:t>
      </w:r>
      <w:r w:rsidR="009567C7" w:rsidRPr="00A86909">
        <w:rPr>
          <w:rFonts w:cs="Tahoma"/>
          <w:szCs w:val="22"/>
          <w:lang w:val="el-GR"/>
        </w:rPr>
        <w:t>ασφαλιστικά</w:t>
      </w:r>
      <w:r w:rsidR="00725FEA" w:rsidRPr="00A86909">
        <w:rPr>
          <w:rFonts w:cs="Tahoma"/>
          <w:szCs w:val="22"/>
          <w:lang w:val="el-GR"/>
        </w:rPr>
        <w:t xml:space="preserve"> και φορολογικά ενήμεροι κατά τ</w:t>
      </w:r>
      <w:r w:rsidR="007A29CC" w:rsidRPr="00A86909">
        <w:rPr>
          <w:rFonts w:cs="Tahoma"/>
          <w:szCs w:val="22"/>
          <w:lang w:val="el-GR"/>
        </w:rPr>
        <w:t xml:space="preserve">ο χρόνο υποβολής της </w:t>
      </w:r>
      <w:r w:rsidR="00725FEA" w:rsidRPr="00A86909">
        <w:rPr>
          <w:rFonts w:cs="Tahoma"/>
          <w:szCs w:val="22"/>
          <w:lang w:val="el-GR"/>
        </w:rPr>
        <w:t xml:space="preserve">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w:t>
      </w:r>
      <w:r w:rsidR="006719D5" w:rsidRPr="00A86909">
        <w:rPr>
          <w:rFonts w:cs="Tahoma"/>
          <w:szCs w:val="22"/>
          <w:lang w:val="el-GR"/>
        </w:rPr>
        <w:t xml:space="preserve">κατά το χρόνο </w:t>
      </w:r>
      <w:r w:rsidR="00725FEA" w:rsidRPr="00A86909">
        <w:rPr>
          <w:rFonts w:cs="Tahoma"/>
          <w:szCs w:val="22"/>
          <w:lang w:val="el-GR"/>
        </w:rPr>
        <w:t xml:space="preserve">υποβολής της προσφοράς ήταν </w:t>
      </w:r>
      <w:r w:rsidR="00407351" w:rsidRPr="00A86909">
        <w:rPr>
          <w:rFonts w:cs="Tahoma"/>
          <w:szCs w:val="22"/>
          <w:lang w:val="el-GR"/>
        </w:rPr>
        <w:t>ασφαλιστικά</w:t>
      </w:r>
      <w:r w:rsidR="006719D5" w:rsidRPr="00A86909">
        <w:rPr>
          <w:rFonts w:cs="Tahoma"/>
          <w:szCs w:val="22"/>
          <w:lang w:val="el-GR"/>
        </w:rPr>
        <w:t xml:space="preserve"> και φορολογικά ενήμερος. </w:t>
      </w:r>
    </w:p>
    <w:p w14:paraId="29D5FE82" w14:textId="5C8C0E9D" w:rsidR="00606EF6" w:rsidRPr="00A86909" w:rsidRDefault="00606EF6" w:rsidP="00606EF6">
      <w:pPr>
        <w:rPr>
          <w:rFonts w:cs="Tahoma"/>
          <w:szCs w:val="22"/>
          <w:lang w:val="el-GR"/>
        </w:rPr>
      </w:pPr>
      <w:r w:rsidRPr="00A86909">
        <w:rPr>
          <w:rFonts w:cs="Tahoma"/>
          <w:szCs w:val="22"/>
          <w:lang w:val="el-GR"/>
        </w:rPr>
        <w:t>Οι προσφέροντες συμπληρώνουν το σχετικό πρότυπο ΕΕΕΣ</w:t>
      </w:r>
      <w:r w:rsidR="00914ED8" w:rsidRPr="00A86909">
        <w:rPr>
          <w:rFonts w:cs="Tahoma"/>
          <w:szCs w:val="22"/>
          <w:lang w:val="el-GR"/>
        </w:rPr>
        <w:t xml:space="preserve"> </w:t>
      </w:r>
      <w:r w:rsidRPr="00A86909">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w:t>
      </w:r>
      <w:r w:rsidRPr="002421C7">
        <w:rPr>
          <w:rFonts w:cs="Tahoma"/>
          <w:szCs w:val="22"/>
          <w:lang w:val="el-GR"/>
        </w:rPr>
        <w:t>διακήρυξης</w:t>
      </w:r>
      <w:r w:rsidR="009502E1" w:rsidRPr="002421C7">
        <w:rPr>
          <w:rFonts w:cs="Tahoma"/>
          <w:szCs w:val="22"/>
          <w:lang w:val="el-GR"/>
        </w:rPr>
        <w:t xml:space="preserve"> </w:t>
      </w:r>
      <w:r w:rsidR="00605B04" w:rsidRPr="002421C7">
        <w:rPr>
          <w:rFonts w:cs="Tahoma"/>
          <w:strike/>
          <w:szCs w:val="22"/>
          <w:lang w:val="el-GR"/>
        </w:rPr>
        <w:t>(</w:t>
      </w:r>
      <w:r w:rsidR="00CD542D" w:rsidRPr="002421C7">
        <w:rPr>
          <w:rFonts w:cs="Tahoma"/>
        </w:rPr>
        <w:fldChar w:fldCharType="begin"/>
      </w:r>
      <w:r w:rsidR="00CD542D" w:rsidRPr="002421C7">
        <w:rPr>
          <w:rFonts w:cs="Tahoma"/>
          <w:lang w:val="el-GR"/>
        </w:rPr>
        <w:instrText xml:space="preserve"> </w:instrText>
      </w:r>
      <w:r w:rsidR="00CD542D" w:rsidRPr="002421C7">
        <w:rPr>
          <w:rFonts w:cs="Tahoma"/>
        </w:rPr>
        <w:instrText>REF</w:instrText>
      </w:r>
      <w:r w:rsidR="00CD542D" w:rsidRPr="002421C7">
        <w:rPr>
          <w:rFonts w:cs="Tahoma"/>
          <w:lang w:val="el-GR"/>
        </w:rPr>
        <w:instrText xml:space="preserve"> _</w:instrText>
      </w:r>
      <w:r w:rsidR="00CD542D" w:rsidRPr="002421C7">
        <w:rPr>
          <w:rFonts w:cs="Tahoma"/>
        </w:rPr>
        <w:instrText>Ref</w:instrText>
      </w:r>
      <w:r w:rsidR="00CD542D" w:rsidRPr="002421C7">
        <w:rPr>
          <w:rFonts w:cs="Tahoma"/>
          <w:lang w:val="el-GR"/>
        </w:rPr>
        <w:instrText>496624736 \</w:instrText>
      </w:r>
      <w:r w:rsidR="00CD542D" w:rsidRPr="002421C7">
        <w:rPr>
          <w:rFonts w:cs="Tahoma"/>
        </w:rPr>
        <w:instrText>h</w:instrText>
      </w:r>
      <w:r w:rsidR="00CD542D" w:rsidRPr="002421C7">
        <w:rPr>
          <w:rFonts w:cs="Tahoma"/>
          <w:lang w:val="el-GR"/>
        </w:rPr>
        <w:instrText xml:space="preserve">  \* </w:instrText>
      </w:r>
      <w:r w:rsidR="00CD542D" w:rsidRPr="002421C7">
        <w:rPr>
          <w:rFonts w:cs="Tahoma"/>
        </w:rPr>
        <w:instrText>MERGEFORMAT</w:instrText>
      </w:r>
      <w:r w:rsidR="00CD542D" w:rsidRPr="002421C7">
        <w:rPr>
          <w:rFonts w:cs="Tahoma"/>
          <w:lang w:val="el-GR"/>
        </w:rPr>
        <w:instrText xml:space="preserve"> </w:instrText>
      </w:r>
      <w:r w:rsidR="00CD542D" w:rsidRPr="002421C7">
        <w:rPr>
          <w:rFonts w:cs="Tahoma"/>
        </w:rPr>
      </w:r>
      <w:r w:rsidR="00CD542D" w:rsidRPr="002421C7">
        <w:rPr>
          <w:rFonts w:cs="Tahoma"/>
        </w:rPr>
        <w:fldChar w:fldCharType="separate"/>
      </w:r>
      <w:r w:rsidR="00BD6A88" w:rsidRPr="00BD6A88">
        <w:rPr>
          <w:rFonts w:cs="Tahoma"/>
          <w:color w:val="000099"/>
          <w:szCs w:val="22"/>
          <w:lang w:val="el-GR"/>
        </w:rPr>
        <w:t>ΠΑΡΑΡΤΗΜΑ ΙΙI – ΕΥΡΩΠΑΙΚΟ ΕΝΙΑΙΟ ΕΓΓΡΑΦΟ ΣΥΜΒΑΣΗΣ (ΕΕΕΣ)</w:t>
      </w:r>
      <w:r w:rsidR="00CD542D" w:rsidRPr="002421C7">
        <w:rPr>
          <w:rFonts w:cs="Tahoma"/>
        </w:rPr>
        <w:fldChar w:fldCharType="end"/>
      </w:r>
      <w:r w:rsidRPr="002421C7">
        <w:rPr>
          <w:rFonts w:cs="Tahoma"/>
          <w:szCs w:val="22"/>
          <w:lang w:val="el-GR"/>
        </w:rPr>
        <w:t>.</w:t>
      </w:r>
      <w:r w:rsidRPr="00A86909">
        <w:rPr>
          <w:rFonts w:cs="Tahoma"/>
          <w:szCs w:val="22"/>
          <w:lang w:val="el-GR"/>
        </w:rPr>
        <w:t xml:space="preserve"> </w:t>
      </w:r>
    </w:p>
    <w:p w14:paraId="119187AA" w14:textId="77777777" w:rsidR="00606EF6" w:rsidRDefault="00606EF6">
      <w:pPr>
        <w:rPr>
          <w:rFonts w:cs="Tahoma"/>
          <w:szCs w:val="22"/>
          <w:lang w:val="el-GR"/>
        </w:rPr>
      </w:pPr>
      <w:r w:rsidRPr="00A86909">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70E2E59" w14:textId="77777777" w:rsidR="004100CA" w:rsidRPr="00A86909" w:rsidRDefault="004100CA">
      <w:pPr>
        <w:rPr>
          <w:rFonts w:cs="Tahoma"/>
          <w:szCs w:val="22"/>
          <w:lang w:val="el-GR"/>
        </w:rPr>
      </w:pPr>
    </w:p>
    <w:p w14:paraId="1614B88B" w14:textId="77777777" w:rsidR="00704D1F" w:rsidRPr="00A86909" w:rsidRDefault="00704D1F">
      <w:pPr>
        <w:rPr>
          <w:rFonts w:cs="Tahoma"/>
          <w:b/>
          <w:szCs w:val="22"/>
          <w:u w:val="single"/>
          <w:lang w:val="el-GR"/>
        </w:rPr>
      </w:pPr>
      <w:r w:rsidRPr="00A86909">
        <w:rPr>
          <w:rFonts w:cs="Tahoma"/>
          <w:b/>
          <w:szCs w:val="22"/>
          <w:u w:val="single"/>
          <w:lang w:val="el-GR"/>
        </w:rPr>
        <w:t>ΕΕΕΣ</w:t>
      </w:r>
    </w:p>
    <w:p w14:paraId="33F8666B" w14:textId="77777777" w:rsidR="00704D1F" w:rsidRPr="00A86909" w:rsidRDefault="00704D1F" w:rsidP="00603221">
      <w:pPr>
        <w:suppressAutoHyphens w:val="0"/>
        <w:autoSpaceDE w:val="0"/>
        <w:autoSpaceDN w:val="0"/>
        <w:adjustRightInd w:val="0"/>
        <w:spacing w:after="0"/>
        <w:rPr>
          <w:rFonts w:cs="Tahoma"/>
          <w:szCs w:val="22"/>
          <w:lang w:val="el-GR" w:eastAsia="el-GR"/>
        </w:rPr>
      </w:pPr>
      <w:r w:rsidRPr="00A86909">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A86909">
        <w:rPr>
          <w:rFonts w:cs="Tahoma"/>
          <w:szCs w:val="22"/>
          <w:lang w:val="el-GR" w:eastAsia="el-GR"/>
        </w:rPr>
        <w:t xml:space="preserve">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w:t>
      </w:r>
      <w:r w:rsidR="00914ED8" w:rsidRPr="00A86909">
        <w:rPr>
          <w:rFonts w:cs="Tahoma"/>
          <w:szCs w:val="22"/>
          <w:lang w:val="el-GR" w:eastAsia="el-GR"/>
        </w:rPr>
        <w:t xml:space="preserve">της </w:t>
      </w:r>
      <w:r w:rsidR="00796046" w:rsidRPr="00A86909">
        <w:rPr>
          <w:rFonts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A86909">
        <w:rPr>
          <w:rFonts w:cs="Tahoma"/>
          <w:szCs w:val="22"/>
          <w:lang w:val="el-GR" w:eastAsia="el-GR"/>
        </w:rPr>
        <w:t xml:space="preserve">). </w:t>
      </w:r>
    </w:p>
    <w:p w14:paraId="5B7DDA01" w14:textId="77777777" w:rsidR="00704D1F" w:rsidRPr="00A86909" w:rsidRDefault="00704D1F">
      <w:pPr>
        <w:rPr>
          <w:rFonts w:cs="Tahoma"/>
          <w:b/>
          <w:szCs w:val="22"/>
          <w:u w:val="single"/>
          <w:lang w:val="el-GR"/>
        </w:rPr>
      </w:pPr>
    </w:p>
    <w:p w14:paraId="06214EFB" w14:textId="7B4DCFB0" w:rsidR="008338F0" w:rsidRPr="00A86909" w:rsidRDefault="003355E7">
      <w:pPr>
        <w:rPr>
          <w:rFonts w:cs="Tahoma"/>
          <w:szCs w:val="22"/>
          <w:lang w:val="el-GR"/>
        </w:rPr>
      </w:pPr>
      <w:r w:rsidRPr="00A86909">
        <w:rPr>
          <w:rFonts w:cs="Tahoma"/>
          <w:szCs w:val="22"/>
          <w:lang w:val="el-GR"/>
        </w:rPr>
        <w:t>Οι προσφέροντες συμπληρώνουν το σχετικό πρότυπο ΕΕΕΣ</w:t>
      </w:r>
      <w:r w:rsidR="00914ED8" w:rsidRPr="00A86909">
        <w:rPr>
          <w:rFonts w:cs="Tahoma"/>
          <w:szCs w:val="22"/>
          <w:lang w:val="el-GR"/>
        </w:rPr>
        <w:t xml:space="preserve"> </w:t>
      </w:r>
      <w:r w:rsidRPr="00A86909">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w:t>
      </w:r>
      <w:r w:rsidRPr="00F97508">
        <w:rPr>
          <w:rFonts w:cs="Tahoma"/>
          <w:szCs w:val="22"/>
          <w:lang w:val="el-GR"/>
        </w:rPr>
        <w:t xml:space="preserve">της διακήρυξης </w:t>
      </w:r>
      <w:r w:rsidR="00CD542D" w:rsidRPr="00F97508">
        <w:rPr>
          <w:rFonts w:cs="Tahoma"/>
        </w:rPr>
        <w:fldChar w:fldCharType="begin"/>
      </w:r>
      <w:r w:rsidR="00CD542D" w:rsidRPr="00F97508">
        <w:rPr>
          <w:rFonts w:cs="Tahoma"/>
          <w:lang w:val="el-GR"/>
        </w:rPr>
        <w:instrText xml:space="preserve"> </w:instrText>
      </w:r>
      <w:r w:rsidR="00CD542D" w:rsidRPr="00F97508">
        <w:rPr>
          <w:rFonts w:cs="Tahoma"/>
        </w:rPr>
        <w:instrText>REF</w:instrText>
      </w:r>
      <w:r w:rsidR="00CD542D" w:rsidRPr="00F97508">
        <w:rPr>
          <w:rFonts w:cs="Tahoma"/>
          <w:lang w:val="el-GR"/>
        </w:rPr>
        <w:instrText xml:space="preserve"> _</w:instrText>
      </w:r>
      <w:r w:rsidR="00CD542D" w:rsidRPr="00F97508">
        <w:rPr>
          <w:rFonts w:cs="Tahoma"/>
        </w:rPr>
        <w:instrText>Ref</w:instrText>
      </w:r>
      <w:r w:rsidR="00CD542D" w:rsidRPr="00F97508">
        <w:rPr>
          <w:rFonts w:cs="Tahoma"/>
          <w:lang w:val="el-GR"/>
        </w:rPr>
        <w:instrText>496624736 \</w:instrText>
      </w:r>
      <w:r w:rsidR="00CD542D" w:rsidRPr="00F97508">
        <w:rPr>
          <w:rFonts w:cs="Tahoma"/>
        </w:rPr>
        <w:instrText>h</w:instrText>
      </w:r>
      <w:r w:rsidR="00CD542D" w:rsidRPr="00F97508">
        <w:rPr>
          <w:rFonts w:cs="Tahoma"/>
          <w:lang w:val="el-GR"/>
        </w:rPr>
        <w:instrText xml:space="preserve">  \* </w:instrText>
      </w:r>
      <w:r w:rsidR="00CD542D" w:rsidRPr="00F97508">
        <w:rPr>
          <w:rFonts w:cs="Tahoma"/>
        </w:rPr>
        <w:instrText>MERGEFORMAT</w:instrText>
      </w:r>
      <w:r w:rsidR="00CD542D" w:rsidRPr="00F97508">
        <w:rPr>
          <w:rFonts w:cs="Tahoma"/>
          <w:lang w:val="el-GR"/>
        </w:rPr>
        <w:instrText xml:space="preserve"> </w:instrText>
      </w:r>
      <w:r w:rsidR="00CD542D" w:rsidRPr="00F97508">
        <w:rPr>
          <w:rFonts w:cs="Tahoma"/>
        </w:rPr>
      </w:r>
      <w:r w:rsidR="00CD542D" w:rsidRPr="00F97508">
        <w:rPr>
          <w:rFonts w:cs="Tahoma"/>
        </w:rPr>
        <w:fldChar w:fldCharType="separate"/>
      </w:r>
      <w:r w:rsidR="00BD6A88" w:rsidRPr="00BD6A88">
        <w:rPr>
          <w:rFonts w:cs="Tahoma"/>
          <w:color w:val="000099"/>
          <w:szCs w:val="22"/>
          <w:lang w:val="el-GR"/>
        </w:rPr>
        <w:t>ΠΑΡΑΡΤΗΜΑ ΙΙI – ΕΥΡΩΠΑΙΚΟ ΕΝΙΑΙΟ ΕΓΓΡΑΦΟ ΣΥΜΒΑΣΗΣ (ΕΕΕΣ)</w:t>
      </w:r>
      <w:r w:rsidR="00CD542D" w:rsidRPr="00F97508">
        <w:rPr>
          <w:rFonts w:cs="Tahoma"/>
        </w:rPr>
        <w:fldChar w:fldCharType="end"/>
      </w:r>
      <w:r w:rsidRPr="00F97508">
        <w:rPr>
          <w:rFonts w:cs="Tahoma"/>
          <w:szCs w:val="22"/>
          <w:lang w:val="el-GR"/>
        </w:rPr>
        <w:t>.</w:t>
      </w:r>
      <w:r w:rsidRPr="00A86909">
        <w:rPr>
          <w:rFonts w:cs="Tahoma"/>
          <w:szCs w:val="22"/>
          <w:lang w:val="el-GR"/>
        </w:rPr>
        <w:t xml:space="preserve"> </w:t>
      </w:r>
    </w:p>
    <w:p w14:paraId="46DF94E7" w14:textId="77777777" w:rsidR="008338F0" w:rsidRPr="00A86909" w:rsidRDefault="003355E7">
      <w:pPr>
        <w:rPr>
          <w:rFonts w:cs="Tahoma"/>
          <w:szCs w:val="22"/>
          <w:lang w:val="el-GR"/>
        </w:rPr>
      </w:pPr>
      <w:r w:rsidRPr="00A86909">
        <w:rPr>
          <w:rFonts w:cs="Tahoma"/>
          <w:szCs w:val="22"/>
          <w:lang w:val="el-GR"/>
        </w:rPr>
        <w:t xml:space="preserve">Το εν λόγω πρότυπο υποβάλλεται </w:t>
      </w:r>
      <w:r w:rsidR="00D9390F" w:rsidRPr="00A86909">
        <w:rPr>
          <w:rFonts w:cs="Tahoma"/>
          <w:szCs w:val="22"/>
          <w:lang w:val="el-GR"/>
        </w:rPr>
        <w:t>ως εξής :</w:t>
      </w:r>
    </w:p>
    <w:p w14:paraId="2760247B" w14:textId="3DEF706F" w:rsidR="001B55ED" w:rsidRPr="00A86909" w:rsidRDefault="004E535D" w:rsidP="004E535D">
      <w:pPr>
        <w:rPr>
          <w:rFonts w:cs="Tahoma"/>
          <w:szCs w:val="22"/>
          <w:lang w:val="el-GR"/>
        </w:rPr>
      </w:pPr>
      <w:r w:rsidRPr="00A86909">
        <w:rPr>
          <w:rFonts w:cs="Tahoma"/>
          <w:szCs w:val="22"/>
          <w:lang w:val="el-GR"/>
        </w:rPr>
        <w:t>Το Ευρωπαϊκό Ενιαίο Έγγραφο Σύμβασης (ΕΕΕΣ) του άρθρου 79 του Ν. 4412/2016 συμπληρώνεται από τον</w:t>
      </w:r>
      <w:r w:rsidR="00487875" w:rsidRPr="00487875">
        <w:rPr>
          <w:rFonts w:cs="Tahoma"/>
          <w:szCs w:val="22"/>
          <w:lang w:val="el-GR"/>
        </w:rPr>
        <w:t xml:space="preserve"> </w:t>
      </w:r>
      <w:r w:rsidRPr="00A86909">
        <w:rPr>
          <w:rFonts w:cs="Tahoma"/>
          <w:szCs w:val="22"/>
          <w:lang w:val="el-GR"/>
        </w:rPr>
        <w:t>υποψήφιο οικονομικό φορέα, εξάγεται, αποθηκεύεται και υποβάλλεται ηλεκτρονικά μέσω της διαδικτυακής πύλης www.promitheus.gov.gr του ΕΣΗΔΗΣ</w:t>
      </w:r>
      <w:r w:rsidR="001B55ED" w:rsidRPr="00A86909">
        <w:rPr>
          <w:rFonts w:cs="Tahoma"/>
          <w:szCs w:val="22"/>
          <w:lang w:val="el-GR"/>
        </w:rPr>
        <w:t>.</w:t>
      </w:r>
    </w:p>
    <w:p w14:paraId="2E6444D9" w14:textId="77777777" w:rsidR="004E535D" w:rsidRPr="00A86909" w:rsidRDefault="00704D1F" w:rsidP="004E535D">
      <w:pPr>
        <w:rPr>
          <w:rFonts w:cs="Tahoma"/>
          <w:szCs w:val="22"/>
          <w:lang w:val="el-GR"/>
        </w:rPr>
      </w:pPr>
      <w:r w:rsidRPr="00A86909">
        <w:rPr>
          <w:rFonts w:cs="Tahoma"/>
          <w:szCs w:val="22"/>
          <w:lang w:val="el-GR"/>
        </w:rPr>
        <w:t>Π</w:t>
      </w:r>
      <w:r w:rsidR="004E535D" w:rsidRPr="00A86909">
        <w:rPr>
          <w:rFonts w:cs="Tahoma"/>
          <w:szCs w:val="22"/>
          <w:lang w:val="el-GR"/>
        </w:rPr>
        <w:t>ληροφορίες για τη συμπλήρωσή</w:t>
      </w:r>
      <w:r w:rsidR="00605B04">
        <w:rPr>
          <w:rFonts w:cs="Tahoma"/>
          <w:szCs w:val="22"/>
          <w:lang w:val="el-GR"/>
        </w:rPr>
        <w:t xml:space="preserve"> </w:t>
      </w:r>
      <w:r w:rsidR="004E535D" w:rsidRPr="00A86909">
        <w:rPr>
          <w:rFonts w:cs="Tahoma"/>
          <w:szCs w:val="22"/>
          <w:lang w:val="el-GR"/>
        </w:rPr>
        <w:t>του</w:t>
      </w:r>
      <w:r w:rsidRPr="00A86909">
        <w:rPr>
          <w:rFonts w:cs="Tahoma"/>
          <w:szCs w:val="22"/>
          <w:lang w:val="el-GR"/>
        </w:rPr>
        <w:t xml:space="preserve"> ΕΕΕΣ βρίσκονται</w:t>
      </w:r>
      <w:r w:rsidR="004E535D" w:rsidRPr="00A86909">
        <w:rPr>
          <w:rFonts w:cs="Tahoma"/>
          <w:szCs w:val="22"/>
          <w:lang w:val="el-GR"/>
        </w:rPr>
        <w:t xml:space="preserve"> στην ηλεκτρονική διεύθυνση:</w:t>
      </w:r>
    </w:p>
    <w:p w14:paraId="57B1FB38" w14:textId="77777777" w:rsidR="004E535D" w:rsidRPr="00A86909" w:rsidRDefault="004E535D" w:rsidP="004E535D">
      <w:pPr>
        <w:rPr>
          <w:rFonts w:cs="Tahoma"/>
          <w:szCs w:val="22"/>
          <w:lang w:val="el-GR"/>
        </w:rPr>
      </w:pPr>
      <w:r w:rsidRPr="00A86909">
        <w:rPr>
          <w:rFonts w:cs="Tahoma"/>
          <w:szCs w:val="22"/>
          <w:lang w:val="el-GR"/>
        </w:rPr>
        <w:t>http://www.eprocurement.gov.gr/webcenter/faces/oracle/webcenter/page/scopedMD/sd0cb90ef_26cf_4</w:t>
      </w:r>
    </w:p>
    <w:p w14:paraId="61FF6AA2" w14:textId="711A92ED" w:rsidR="004E535D" w:rsidRPr="000276C5" w:rsidRDefault="004E535D" w:rsidP="004E535D">
      <w:pPr>
        <w:rPr>
          <w:lang w:val="en-US"/>
        </w:rPr>
      </w:pPr>
      <w:r w:rsidRPr="000276C5">
        <w:rPr>
          <w:lang w:val="en-US"/>
        </w:rPr>
        <w:t>703_99</w:t>
      </w:r>
      <w:r w:rsidRPr="00A86909">
        <w:rPr>
          <w:rFonts w:cs="Tahoma"/>
          <w:szCs w:val="22"/>
          <w:lang w:val="en-US"/>
        </w:rPr>
        <w:t>d</w:t>
      </w:r>
      <w:r w:rsidRPr="000276C5">
        <w:rPr>
          <w:lang w:val="en-US"/>
        </w:rPr>
        <w:t>5_1561</w:t>
      </w:r>
      <w:r w:rsidRPr="00A86909">
        <w:rPr>
          <w:rFonts w:cs="Tahoma"/>
          <w:szCs w:val="22"/>
          <w:lang w:val="en-US"/>
        </w:rPr>
        <w:t>ceff</w:t>
      </w:r>
      <w:r w:rsidRPr="000276C5">
        <w:rPr>
          <w:lang w:val="en-US"/>
        </w:rPr>
        <w:t>660</w:t>
      </w:r>
      <w:r w:rsidRPr="00A86909">
        <w:rPr>
          <w:rFonts w:cs="Tahoma"/>
          <w:szCs w:val="22"/>
          <w:lang w:val="en-US"/>
        </w:rPr>
        <w:t>f</w:t>
      </w:r>
      <w:r w:rsidRPr="000276C5">
        <w:rPr>
          <w:lang w:val="en-US"/>
        </w:rPr>
        <w:t>/</w:t>
      </w:r>
      <w:r w:rsidRPr="00A86909">
        <w:rPr>
          <w:rFonts w:cs="Tahoma"/>
          <w:szCs w:val="22"/>
          <w:lang w:val="en-US"/>
        </w:rPr>
        <w:t>Page</w:t>
      </w:r>
      <w:r w:rsidRPr="000276C5">
        <w:rPr>
          <w:lang w:val="en-US"/>
        </w:rPr>
        <w:t>226.</w:t>
      </w:r>
      <w:r w:rsidRPr="00A86909">
        <w:rPr>
          <w:rFonts w:cs="Tahoma"/>
          <w:szCs w:val="22"/>
          <w:lang w:val="en-US"/>
        </w:rPr>
        <w:t>jspx</w:t>
      </w:r>
      <w:r w:rsidRPr="000276C5">
        <w:rPr>
          <w:lang w:val="en-US"/>
        </w:rPr>
        <w:t>?_</w:t>
      </w:r>
      <w:r w:rsidRPr="00A86909">
        <w:rPr>
          <w:rFonts w:cs="Tahoma"/>
          <w:szCs w:val="22"/>
          <w:lang w:val="en-US"/>
        </w:rPr>
        <w:t>afrLoop</w:t>
      </w:r>
      <w:r w:rsidRPr="000276C5">
        <w:rPr>
          <w:lang w:val="en-US"/>
        </w:rPr>
        <w:t>=3641665248387235#%40%3</w:t>
      </w:r>
      <w:r w:rsidRPr="00A86909">
        <w:rPr>
          <w:rFonts w:cs="Tahoma"/>
          <w:szCs w:val="22"/>
          <w:lang w:val="en-US"/>
        </w:rPr>
        <w:t>F</w:t>
      </w:r>
      <w:r w:rsidRPr="000276C5">
        <w:rPr>
          <w:lang w:val="en-US"/>
        </w:rPr>
        <w:t>_</w:t>
      </w:r>
      <w:r w:rsidRPr="00A86909">
        <w:rPr>
          <w:rFonts w:cs="Tahoma"/>
          <w:szCs w:val="22"/>
          <w:lang w:val="en-US"/>
        </w:rPr>
        <w:t>afrLoop</w:t>
      </w:r>
      <w:r w:rsidRPr="000276C5">
        <w:rPr>
          <w:lang w:val="en-US"/>
        </w:rPr>
        <w:t>%3</w:t>
      </w:r>
      <w:r w:rsidRPr="00A86909">
        <w:rPr>
          <w:rFonts w:cs="Tahoma"/>
          <w:szCs w:val="22"/>
          <w:lang w:val="en-US"/>
        </w:rPr>
        <w:t>D</w:t>
      </w:r>
      <w:r w:rsidRPr="000276C5">
        <w:rPr>
          <w:lang w:val="en-US"/>
        </w:rPr>
        <w:t>3641665248387235%26_</w:t>
      </w:r>
      <w:r w:rsidRPr="00A86909">
        <w:rPr>
          <w:rFonts w:cs="Tahoma"/>
          <w:szCs w:val="22"/>
          <w:lang w:val="en-US"/>
        </w:rPr>
        <w:t>adf</w:t>
      </w:r>
      <w:r w:rsidRPr="000276C5">
        <w:rPr>
          <w:lang w:val="en-US"/>
        </w:rPr>
        <w:t>.</w:t>
      </w:r>
      <w:r w:rsidRPr="00A86909">
        <w:rPr>
          <w:rFonts w:cs="Tahoma"/>
          <w:szCs w:val="22"/>
          <w:lang w:val="en-US"/>
        </w:rPr>
        <w:t>ctrl</w:t>
      </w:r>
      <w:r w:rsidRPr="000276C5">
        <w:rPr>
          <w:lang w:val="en-US"/>
        </w:rPr>
        <w:t>-</w:t>
      </w:r>
      <w:r w:rsidRPr="00A86909">
        <w:rPr>
          <w:rFonts w:cs="Tahoma"/>
          <w:szCs w:val="22"/>
          <w:lang w:val="en-US"/>
        </w:rPr>
        <w:t>state</w:t>
      </w:r>
      <w:r w:rsidRPr="000276C5">
        <w:rPr>
          <w:lang w:val="en-US"/>
        </w:rPr>
        <w:t>%3</w:t>
      </w:r>
      <w:r w:rsidRPr="00A86909">
        <w:rPr>
          <w:rFonts w:cs="Tahoma"/>
          <w:szCs w:val="22"/>
          <w:lang w:val="en-US"/>
        </w:rPr>
        <w:t>D</w:t>
      </w:r>
      <w:r w:rsidRPr="000276C5">
        <w:rPr>
          <w:lang w:val="en-US"/>
        </w:rPr>
        <w:t>16</w:t>
      </w:r>
      <w:r w:rsidRPr="00A86909">
        <w:rPr>
          <w:rFonts w:cs="Tahoma"/>
          <w:szCs w:val="22"/>
          <w:lang w:val="en-US"/>
        </w:rPr>
        <w:t>uj</w:t>
      </w:r>
      <w:r w:rsidRPr="000276C5">
        <w:rPr>
          <w:lang w:val="en-US"/>
        </w:rPr>
        <w:t>7</w:t>
      </w:r>
      <w:r w:rsidRPr="00A86909">
        <w:rPr>
          <w:rFonts w:cs="Tahoma"/>
          <w:szCs w:val="22"/>
          <w:lang w:val="en-US"/>
        </w:rPr>
        <w:t>hhed</w:t>
      </w:r>
      <w:r w:rsidRPr="000276C5">
        <w:rPr>
          <w:lang w:val="en-US"/>
        </w:rPr>
        <w:t>0_61</w:t>
      </w:r>
      <w:r w:rsidR="00E16E2D" w:rsidRPr="000276C5">
        <w:rPr>
          <w:lang w:val="en-US"/>
        </w:rPr>
        <w:t xml:space="preserve"> </w:t>
      </w:r>
      <w:r w:rsidR="00F12233" w:rsidRPr="000276C5">
        <w:rPr>
          <w:lang w:val="en-US"/>
        </w:rPr>
        <w:t xml:space="preserve"> </w:t>
      </w:r>
      <w:r w:rsidRPr="000276C5">
        <w:rPr>
          <w:lang w:val="en-US"/>
        </w:rPr>
        <w:t>.</w:t>
      </w:r>
    </w:p>
    <w:p w14:paraId="1EAABA25" w14:textId="77777777" w:rsidR="001B55ED" w:rsidRPr="000276C5" w:rsidRDefault="001B55ED" w:rsidP="004E535D">
      <w:pPr>
        <w:rPr>
          <w:lang w:val="en-US"/>
        </w:rPr>
      </w:pPr>
    </w:p>
    <w:p w14:paraId="16B3E97F" w14:textId="77777777" w:rsidR="00D9390F" w:rsidRPr="00A86909" w:rsidRDefault="00D9390F" w:rsidP="00704D1F">
      <w:pPr>
        <w:rPr>
          <w:rFonts w:cs="Tahoma"/>
          <w:szCs w:val="22"/>
          <w:lang w:val="el-GR"/>
        </w:rPr>
      </w:pPr>
      <w:r w:rsidRPr="00A86909">
        <w:rPr>
          <w:rFonts w:cs="Tahoma"/>
          <w:szCs w:val="22"/>
          <w:lang w:val="el-GR"/>
        </w:rPr>
        <w:t xml:space="preserve">Επισημαίνονται τα ακόλουθα, </w:t>
      </w:r>
      <w:r w:rsidR="004E535D" w:rsidRPr="00A86909">
        <w:rPr>
          <w:rFonts w:cs="Tahoma"/>
          <w:szCs w:val="22"/>
          <w:lang w:val="el-GR"/>
        </w:rPr>
        <w:t xml:space="preserve">αναφορικά με την </w:t>
      </w:r>
      <w:r w:rsidR="00542891" w:rsidRPr="00A86909">
        <w:rPr>
          <w:rFonts w:cs="Tahoma"/>
          <w:szCs w:val="22"/>
          <w:lang w:val="el-GR"/>
        </w:rPr>
        <w:t xml:space="preserve">συμπλήρωση και </w:t>
      </w:r>
      <w:r w:rsidR="004E535D" w:rsidRPr="00A86909">
        <w:rPr>
          <w:rFonts w:cs="Tahoma"/>
          <w:szCs w:val="22"/>
          <w:lang w:val="el-GR"/>
        </w:rPr>
        <w:t xml:space="preserve">υποβολή </w:t>
      </w:r>
      <w:r w:rsidRPr="00A86909">
        <w:rPr>
          <w:rFonts w:cs="Tahoma"/>
          <w:szCs w:val="22"/>
          <w:lang w:val="el-GR"/>
        </w:rPr>
        <w:t>του</w:t>
      </w:r>
      <w:r w:rsidR="003041D4">
        <w:rPr>
          <w:rFonts w:cs="Tahoma"/>
          <w:szCs w:val="22"/>
          <w:lang w:val="el-GR"/>
        </w:rPr>
        <w:t xml:space="preserve"> </w:t>
      </w:r>
      <w:r w:rsidRPr="00A86909">
        <w:rPr>
          <w:rFonts w:cs="Tahoma"/>
          <w:szCs w:val="22"/>
          <w:lang w:val="el-GR"/>
        </w:rPr>
        <w:t>ΕΕΕΣ:</w:t>
      </w:r>
    </w:p>
    <w:p w14:paraId="0F116EA1" w14:textId="77777777" w:rsidR="00AC6490" w:rsidRPr="00A86909" w:rsidRDefault="00D9390F" w:rsidP="00D9390F">
      <w:pPr>
        <w:rPr>
          <w:rFonts w:cs="Tahoma"/>
          <w:szCs w:val="22"/>
          <w:u w:val="single"/>
          <w:lang w:val="el-GR" w:eastAsia="el-GR"/>
        </w:rPr>
      </w:pPr>
      <w:r w:rsidRPr="00A86909">
        <w:rPr>
          <w:rFonts w:cs="Tahoma"/>
          <w:szCs w:val="22"/>
          <w:lang w:val="el-GR"/>
        </w:rPr>
        <w:t xml:space="preserve">α. </w:t>
      </w:r>
      <w:r w:rsidR="00AC6490" w:rsidRPr="00A86909">
        <w:rPr>
          <w:rFonts w:cs="Tahoma"/>
          <w:szCs w:val="22"/>
          <w:u w:val="single"/>
          <w:lang w:val="el-GR" w:eastAsia="el-GR"/>
        </w:rPr>
        <w:t xml:space="preserve">ΕΕΕΣ –Οικονομικού Φορέα </w:t>
      </w:r>
    </w:p>
    <w:p w14:paraId="2ACDC086" w14:textId="77777777" w:rsidR="00D9390F" w:rsidRDefault="00D9390F" w:rsidP="00D9390F">
      <w:pPr>
        <w:rPr>
          <w:rFonts w:cs="Tahoma"/>
          <w:szCs w:val="22"/>
          <w:lang w:val="el-GR"/>
        </w:rPr>
      </w:pPr>
      <w:r w:rsidRPr="00A86909">
        <w:rPr>
          <w:rFonts w:cs="Tahoma"/>
          <w:szCs w:val="22"/>
          <w:lang w:val="el-GR"/>
        </w:rPr>
        <w:t>Στην περίπτωση που ένας οικονομικός φορέας συμμετέχει μόνος του στο διαγωνισμό και δεν στηρίζεται</w:t>
      </w:r>
      <w:r w:rsidR="00605B04">
        <w:rPr>
          <w:rFonts w:cs="Tahoma"/>
          <w:szCs w:val="22"/>
          <w:lang w:val="el-GR"/>
        </w:rPr>
        <w:t xml:space="preserve"> </w:t>
      </w:r>
      <w:r w:rsidRPr="00A86909">
        <w:rPr>
          <w:rFonts w:cs="Tahoma"/>
          <w:szCs w:val="22"/>
          <w:lang w:val="el-GR"/>
        </w:rPr>
        <w:t>στις ικανότητες άλλων οντοτήτων προκειμένου να ανταποκριθεί στα κριτήρια επιλογής, συμπληρώνει</w:t>
      </w:r>
      <w:r w:rsidR="00605B04">
        <w:rPr>
          <w:rFonts w:cs="Tahoma"/>
          <w:szCs w:val="22"/>
          <w:lang w:val="el-GR"/>
        </w:rPr>
        <w:t xml:space="preserve"> </w:t>
      </w:r>
      <w:r w:rsidRPr="00A86909">
        <w:rPr>
          <w:rFonts w:cs="Tahoma"/>
          <w:szCs w:val="22"/>
          <w:lang w:val="el-GR"/>
        </w:rPr>
        <w:t>και υποβάλλει ένα (1) ΕΕΕΣ.</w:t>
      </w:r>
    </w:p>
    <w:p w14:paraId="325FAAB3" w14:textId="77777777" w:rsidR="00730FB9" w:rsidRPr="00A86909" w:rsidRDefault="00D9390F" w:rsidP="004E535D">
      <w:pPr>
        <w:rPr>
          <w:rFonts w:cs="Tahoma"/>
          <w:szCs w:val="22"/>
          <w:u w:val="single"/>
          <w:lang w:val="el-GR"/>
        </w:rPr>
      </w:pPr>
      <w:r w:rsidRPr="00A86909">
        <w:rPr>
          <w:rFonts w:cs="Tahoma"/>
          <w:szCs w:val="22"/>
          <w:u w:val="single"/>
          <w:lang w:val="el-GR"/>
        </w:rPr>
        <w:lastRenderedPageBreak/>
        <w:t>β.</w:t>
      </w:r>
      <w:r w:rsidR="00730FB9" w:rsidRPr="00A86909">
        <w:rPr>
          <w:rFonts w:cs="Tahoma"/>
          <w:szCs w:val="22"/>
          <w:u w:val="single"/>
          <w:lang w:val="el-GR" w:eastAsia="el-GR"/>
        </w:rPr>
        <w:t xml:space="preserve"> ΕΕΕΣ – Στήριξη Οικονομικού Φορέα στις ικανότητες άλλων </w:t>
      </w:r>
      <w:r w:rsidR="00730FB9" w:rsidRPr="00A86909">
        <w:rPr>
          <w:rFonts w:cs="Tahoma"/>
          <w:szCs w:val="22"/>
          <w:u w:val="single"/>
          <w:lang w:val="el-GR"/>
        </w:rPr>
        <w:t>φορέων</w:t>
      </w:r>
    </w:p>
    <w:p w14:paraId="1B245C96" w14:textId="77777777" w:rsidR="004E535D" w:rsidRPr="00A86909" w:rsidRDefault="00D9390F" w:rsidP="004E535D">
      <w:pPr>
        <w:rPr>
          <w:rFonts w:cs="Tahoma"/>
          <w:szCs w:val="22"/>
          <w:lang w:val="el-GR"/>
        </w:rPr>
      </w:pPr>
      <w:r w:rsidRPr="00A86909">
        <w:rPr>
          <w:rFonts w:cs="Tahoma"/>
          <w:szCs w:val="22"/>
          <w:lang w:val="el-GR"/>
        </w:rPr>
        <w:t>Στην περίπτωση που ένας οικονομικός φορέας στηρίζεται</w:t>
      </w:r>
      <w:r w:rsidR="00605B04">
        <w:rPr>
          <w:rFonts w:cs="Tahoma"/>
          <w:szCs w:val="22"/>
          <w:lang w:val="el-GR"/>
        </w:rPr>
        <w:t xml:space="preserve"> </w:t>
      </w:r>
      <w:r w:rsidRPr="00A86909">
        <w:rPr>
          <w:rFonts w:cs="Tahoma"/>
          <w:szCs w:val="22"/>
          <w:lang w:val="el-GR"/>
        </w:rPr>
        <w:t>στις ικανότητες μίας ή περισσότερων άλλων οντοτήτων προκειμένου να ανταποκριθεί στα κριτήρια</w:t>
      </w:r>
      <w:r w:rsidR="00605B04">
        <w:rPr>
          <w:rFonts w:cs="Tahoma"/>
          <w:szCs w:val="22"/>
          <w:lang w:val="el-GR"/>
        </w:rPr>
        <w:t xml:space="preserve"> </w:t>
      </w:r>
      <w:r w:rsidRPr="00A86909">
        <w:rPr>
          <w:rFonts w:cs="Tahoma"/>
          <w:szCs w:val="22"/>
          <w:lang w:val="el-GR"/>
        </w:rPr>
        <w:t>επιλογής,</w:t>
      </w:r>
      <w:r w:rsidR="00605B04">
        <w:rPr>
          <w:rFonts w:cs="Tahoma"/>
          <w:szCs w:val="22"/>
          <w:lang w:val="el-GR"/>
        </w:rPr>
        <w:t xml:space="preserve"> </w:t>
      </w:r>
      <w:r w:rsidR="004E535D" w:rsidRPr="00A86909">
        <w:rPr>
          <w:rFonts w:cs="Tahoma"/>
          <w:szCs w:val="22"/>
          <w:lang w:val="el-GR"/>
        </w:rPr>
        <w:t xml:space="preserve">με την προσφορά </w:t>
      </w:r>
      <w:r w:rsidR="003041D4" w:rsidRPr="00A86909">
        <w:rPr>
          <w:rFonts w:cs="Tahoma"/>
          <w:szCs w:val="22"/>
          <w:lang w:val="el-GR"/>
        </w:rPr>
        <w:t>υποβάλλεται</w:t>
      </w:r>
      <w:r w:rsidR="004E535D" w:rsidRPr="00A86909">
        <w:rPr>
          <w:rFonts w:cs="Tahoma"/>
          <w:szCs w:val="22"/>
          <w:lang w:val="el-GR"/>
        </w:rPr>
        <w:t xml:space="preserve"> χωριστό ΕΕΕΣ, που </w:t>
      </w:r>
      <w:r w:rsidR="00605B04" w:rsidRPr="006A1802">
        <w:rPr>
          <w:rFonts w:cs="Tahoma"/>
          <w:szCs w:val="22"/>
          <w:lang w:val="el-GR"/>
        </w:rPr>
        <w:t>συμπληρώνεται</w:t>
      </w:r>
      <w:r w:rsidR="004E535D" w:rsidRPr="00A86909">
        <w:rPr>
          <w:rFonts w:cs="Tahoma"/>
          <w:szCs w:val="22"/>
          <w:lang w:val="el-GR"/>
        </w:rPr>
        <w:t xml:space="preserve"> και υπογράφεται ψηφιακά από τον τρίτο/ους, συμπληρώνοντας:</w:t>
      </w:r>
    </w:p>
    <w:p w14:paraId="5D00ABE0" w14:textId="798D2FC8" w:rsidR="00704D1F" w:rsidRPr="00A86909" w:rsidRDefault="00704D1F" w:rsidP="000D6DEA">
      <w:pPr>
        <w:pStyle w:val="aff"/>
        <w:numPr>
          <w:ilvl w:val="0"/>
          <w:numId w:val="4"/>
        </w:numPr>
        <w:rPr>
          <w:rFonts w:cs="Tahoma"/>
          <w:szCs w:val="22"/>
          <w:lang w:val="el-GR" w:eastAsia="el-GR"/>
        </w:rPr>
      </w:pPr>
      <w:r w:rsidRPr="00A86909">
        <w:rPr>
          <w:rFonts w:cs="Tahoma"/>
          <w:szCs w:val="22"/>
          <w:lang w:val="el-GR"/>
        </w:rPr>
        <w:t xml:space="preserve">τις ενότητες των Α και Β του Μέρους ΙΙ , το Μέρος ΙΙΙ , </w:t>
      </w:r>
      <w:r w:rsidR="00730FB9" w:rsidRPr="00A86909">
        <w:rPr>
          <w:rFonts w:cs="Tahoma"/>
          <w:szCs w:val="22"/>
          <w:lang w:val="el-GR"/>
        </w:rPr>
        <w:t xml:space="preserve">το Μέρος </w:t>
      </w:r>
      <w:r w:rsidR="00730FB9" w:rsidRPr="00A86909">
        <w:rPr>
          <w:rFonts w:cs="Tahoma"/>
          <w:szCs w:val="22"/>
          <w:lang w:eastAsia="el-GR"/>
        </w:rPr>
        <w:t>IV</w:t>
      </w:r>
      <w:r w:rsidR="00D63C10" w:rsidRPr="00D63C10">
        <w:rPr>
          <w:rFonts w:cs="Tahoma"/>
          <w:szCs w:val="22"/>
          <w:lang w:val="el-GR" w:eastAsia="el-GR"/>
        </w:rPr>
        <w:t xml:space="preserve"> </w:t>
      </w:r>
      <w:r w:rsidRPr="00A86909">
        <w:rPr>
          <w:rFonts w:cs="Tahoma"/>
          <w:szCs w:val="22"/>
          <w:lang w:val="el-GR"/>
        </w:rPr>
        <w:t xml:space="preserve">σχετικά με τις ικανότητες που δανείζει στον υποψήφιο οικονομικό φορέα </w:t>
      </w:r>
      <w:r w:rsidRPr="00A86909">
        <w:rPr>
          <w:rFonts w:cs="Tahoma"/>
          <w:szCs w:val="22"/>
          <w:lang w:val="el-GR" w:eastAsia="el-GR"/>
        </w:rPr>
        <w:t xml:space="preserve">καθώς και το Μέρος </w:t>
      </w:r>
      <w:r w:rsidRPr="00A86909">
        <w:rPr>
          <w:rFonts w:cs="Tahoma"/>
          <w:szCs w:val="22"/>
          <w:lang w:val="en-US" w:eastAsia="el-GR"/>
        </w:rPr>
        <w:t>VI</w:t>
      </w:r>
      <w:r w:rsidRPr="00A86909">
        <w:rPr>
          <w:rFonts w:cs="Tahoma"/>
          <w:szCs w:val="22"/>
          <w:lang w:val="el-GR" w:eastAsia="el-GR"/>
        </w:rPr>
        <w:t xml:space="preserve"> Τελικές Δηλώσεις </w:t>
      </w:r>
    </w:p>
    <w:p w14:paraId="7DCE91DA" w14:textId="77777777" w:rsidR="004E535D" w:rsidRPr="00A86909" w:rsidRDefault="004E535D" w:rsidP="004E535D">
      <w:pPr>
        <w:rPr>
          <w:rFonts w:cs="Tahoma"/>
          <w:szCs w:val="22"/>
          <w:lang w:val="el-GR" w:eastAsia="el-GR"/>
        </w:rPr>
      </w:pPr>
      <w:r w:rsidRPr="00A86909">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78BE6475" w14:textId="77777777" w:rsidR="00730FB9" w:rsidRPr="00A86909" w:rsidRDefault="00D9390F" w:rsidP="00D9390F">
      <w:pPr>
        <w:rPr>
          <w:rFonts w:cs="Tahoma"/>
          <w:szCs w:val="22"/>
          <w:u w:val="single"/>
          <w:lang w:val="el-GR" w:eastAsia="el-GR"/>
        </w:rPr>
      </w:pPr>
      <w:r w:rsidRPr="00A86909">
        <w:rPr>
          <w:rFonts w:cs="Tahoma"/>
          <w:szCs w:val="22"/>
          <w:u w:val="single"/>
          <w:lang w:val="el-GR"/>
        </w:rPr>
        <w:t xml:space="preserve">γ. </w:t>
      </w:r>
      <w:r w:rsidR="00730FB9" w:rsidRPr="00A86909">
        <w:rPr>
          <w:rFonts w:cs="Tahoma"/>
          <w:szCs w:val="22"/>
          <w:u w:val="single"/>
          <w:lang w:val="el-GR"/>
        </w:rPr>
        <w:t>ΕΕΕΣ</w:t>
      </w:r>
      <w:r w:rsidR="00730FB9" w:rsidRPr="00A86909">
        <w:rPr>
          <w:rFonts w:cs="Tahoma"/>
          <w:szCs w:val="22"/>
          <w:u w:val="single"/>
          <w:lang w:val="el-GR" w:eastAsia="el-GR"/>
        </w:rPr>
        <w:t xml:space="preserve"> - Ενώσεις οικονομικών φορέων Κοινοπραξίες </w:t>
      </w:r>
      <w:r w:rsidR="00542891" w:rsidRPr="00A86909">
        <w:rPr>
          <w:rFonts w:cs="Tahoma"/>
          <w:szCs w:val="22"/>
          <w:u w:val="single"/>
          <w:lang w:val="el-GR" w:eastAsia="el-GR"/>
        </w:rPr>
        <w:t>κλπ</w:t>
      </w:r>
    </w:p>
    <w:p w14:paraId="3B20DDE8" w14:textId="77777777" w:rsidR="00D9390F" w:rsidRPr="00A86909" w:rsidRDefault="00D9390F">
      <w:pPr>
        <w:rPr>
          <w:rFonts w:cs="Tahoma"/>
          <w:szCs w:val="22"/>
          <w:lang w:val="el-GR"/>
        </w:rPr>
      </w:pPr>
      <w:r w:rsidRPr="00A86909">
        <w:rPr>
          <w:rFonts w:cs="Tahoma"/>
          <w:szCs w:val="22"/>
          <w:lang w:val="el-GR"/>
        </w:rPr>
        <w:t>Στην περίπτωση συμμετοχής στο διαγωνισμό από κοινού ομίλων οικονομικών φορέων (λ.χ ενώσεων,</w:t>
      </w:r>
      <w:r w:rsidR="00605B04">
        <w:rPr>
          <w:rFonts w:cs="Tahoma"/>
          <w:szCs w:val="22"/>
          <w:lang w:val="el-GR"/>
        </w:rPr>
        <w:t xml:space="preserve"> </w:t>
      </w:r>
      <w:r w:rsidRPr="00A86909">
        <w:rPr>
          <w:rFonts w:cs="Tahoma"/>
          <w:szCs w:val="22"/>
          <w:lang w:val="el-GR"/>
        </w:rPr>
        <w:t xml:space="preserve">κοινοπραξιών, συνεταιρισμών κλπ), </w:t>
      </w:r>
      <w:r w:rsidR="00A01EC2" w:rsidRPr="00A86909">
        <w:rPr>
          <w:rFonts w:cs="Tahoma"/>
          <w:szCs w:val="22"/>
          <w:lang w:val="el-GR"/>
        </w:rPr>
        <w:t>υποβάλλεται χωριστό ΕΕΕΣ</w:t>
      </w:r>
      <w:r w:rsidR="003041D4">
        <w:rPr>
          <w:rFonts w:cs="Tahoma"/>
          <w:szCs w:val="22"/>
          <w:lang w:val="el-GR"/>
        </w:rPr>
        <w:t xml:space="preserve"> </w:t>
      </w:r>
      <w:r w:rsidRPr="00A86909">
        <w:rPr>
          <w:rFonts w:cs="Tahoma"/>
          <w:szCs w:val="22"/>
          <w:lang w:val="el-GR"/>
        </w:rPr>
        <w:t>για κάθε έναν συμμετέχοντα οικονομικό φορέα</w:t>
      </w:r>
      <w:r w:rsidR="00A01EC2" w:rsidRPr="00A86909">
        <w:rPr>
          <w:rFonts w:cs="Tahoma"/>
          <w:szCs w:val="22"/>
          <w:lang w:val="el-GR"/>
        </w:rPr>
        <w:t>.</w:t>
      </w:r>
    </w:p>
    <w:p w14:paraId="76EDDB6E" w14:textId="77777777" w:rsidR="00730FB9" w:rsidRPr="00A86909" w:rsidRDefault="00730FB9" w:rsidP="00730FB9">
      <w:pPr>
        <w:rPr>
          <w:rFonts w:cs="Tahoma"/>
          <w:szCs w:val="22"/>
          <w:u w:val="single"/>
          <w:lang w:val="el-GR" w:eastAsia="el-GR"/>
        </w:rPr>
      </w:pPr>
      <w:r w:rsidRPr="00A86909">
        <w:rPr>
          <w:rFonts w:cs="Tahoma"/>
          <w:szCs w:val="22"/>
          <w:u w:val="single"/>
          <w:lang w:val="el-GR" w:eastAsia="el-GR"/>
        </w:rPr>
        <w:t>δ. ΕΕΕΣ - Υπεργολάβοι:</w:t>
      </w:r>
    </w:p>
    <w:p w14:paraId="1E07F61C" w14:textId="77777777" w:rsidR="00730FB9" w:rsidRPr="00A86909" w:rsidRDefault="00730FB9" w:rsidP="00730FB9">
      <w:pPr>
        <w:rPr>
          <w:rFonts w:cs="Tahoma"/>
          <w:szCs w:val="22"/>
          <w:lang w:val="el-GR"/>
        </w:rPr>
      </w:pPr>
      <w:r w:rsidRPr="00A86909">
        <w:rPr>
          <w:rFonts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A86909">
        <w:rPr>
          <w:rFonts w:cs="Tahoma"/>
          <w:szCs w:val="22"/>
          <w:lang w:val="el-GR" w:eastAsia="el-GR"/>
        </w:rPr>
        <w:t xml:space="preserve">καθώς και το Μέρος </w:t>
      </w:r>
      <w:r w:rsidRPr="00A86909">
        <w:rPr>
          <w:rFonts w:cs="Tahoma"/>
          <w:szCs w:val="22"/>
          <w:lang w:val="en-US" w:eastAsia="el-GR"/>
        </w:rPr>
        <w:t>VI</w:t>
      </w:r>
      <w:r w:rsidRPr="00A86909">
        <w:rPr>
          <w:rFonts w:cs="Tahoma"/>
          <w:szCs w:val="22"/>
          <w:lang w:val="el-GR" w:eastAsia="el-GR"/>
        </w:rPr>
        <w:t xml:space="preserve"> Τελικές Δηλώσεις</w:t>
      </w:r>
      <w:r w:rsidRPr="00A86909">
        <w:rPr>
          <w:rFonts w:cs="Tahoma"/>
          <w:szCs w:val="22"/>
          <w:lang w:val="el-GR"/>
        </w:rPr>
        <w:t xml:space="preserve">. </w:t>
      </w:r>
    </w:p>
    <w:p w14:paraId="3279606C" w14:textId="77777777" w:rsidR="00730FB9" w:rsidRPr="00F37A2D" w:rsidRDefault="00730FB9" w:rsidP="00730FB9">
      <w:pPr>
        <w:rPr>
          <w:rFonts w:cs="Tahoma"/>
          <w:szCs w:val="22"/>
          <w:lang w:val="el-GR" w:eastAsia="el-GR"/>
        </w:rPr>
      </w:pPr>
      <w:r w:rsidRPr="00A86909">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4D3D6BFE" w14:textId="77777777" w:rsidR="00487875" w:rsidRPr="00F37A2D" w:rsidRDefault="00487875" w:rsidP="00487875">
      <w:pPr>
        <w:rPr>
          <w:rFonts w:cs="Tahoma"/>
          <w:szCs w:val="22"/>
          <w:lang w:val="el-GR"/>
        </w:rPr>
      </w:pPr>
    </w:p>
    <w:p w14:paraId="03313002" w14:textId="3FA8E3F1" w:rsidR="00487875" w:rsidRPr="00487875" w:rsidRDefault="00487875" w:rsidP="00487875">
      <w:pPr>
        <w:rPr>
          <w:rFonts w:cs="Tahoma"/>
          <w:szCs w:val="22"/>
          <w:lang w:val="el-GR"/>
        </w:rPr>
      </w:pPr>
      <w:r w:rsidRPr="00487875">
        <w:rPr>
          <w:rFonts w:cs="Tahoma"/>
          <w:szCs w:val="22"/>
          <w:lang w:val="el-GR"/>
        </w:rPr>
        <w:t xml:space="preserve">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ΕΕΕΣ σύμφωνα με τα ως άνω αναφερόμενα για το ΕΕΕΣ.  </w:t>
      </w:r>
    </w:p>
    <w:p w14:paraId="0ACC1F81" w14:textId="77777777" w:rsidR="00487875" w:rsidRPr="00487875" w:rsidRDefault="00487875" w:rsidP="00730FB9">
      <w:pPr>
        <w:rPr>
          <w:rFonts w:cs="Tahoma"/>
          <w:szCs w:val="22"/>
          <w:lang w:val="el-GR"/>
        </w:rPr>
      </w:pPr>
    </w:p>
    <w:p w14:paraId="1E750E3A" w14:textId="77777777" w:rsidR="002C7E9A" w:rsidRPr="00A86909" w:rsidRDefault="002C7E9A" w:rsidP="00465CAD">
      <w:pPr>
        <w:pStyle w:val="4"/>
        <w:tabs>
          <w:tab w:val="left" w:pos="851"/>
        </w:tabs>
        <w:ind w:left="567" w:hanging="567"/>
        <w:rPr>
          <w:rFonts w:cs="Tahoma"/>
          <w:szCs w:val="22"/>
          <w:lang w:val="el-GR"/>
        </w:rPr>
      </w:pPr>
      <w:bookmarkStart w:id="169" w:name="_Toc71708167"/>
      <w:bookmarkStart w:id="170" w:name="_Toc216710761"/>
      <w:r w:rsidRPr="00A86909">
        <w:rPr>
          <w:rFonts w:cs="Tahoma"/>
          <w:szCs w:val="22"/>
          <w:lang w:val="el-GR"/>
        </w:rPr>
        <w:t>Τεχνική Προσφορά</w:t>
      </w:r>
      <w:bookmarkEnd w:id="169"/>
      <w:bookmarkEnd w:id="170"/>
    </w:p>
    <w:p w14:paraId="0BAF8BC8" w14:textId="61F2F971" w:rsidR="007A3AC0" w:rsidRPr="00F06498" w:rsidRDefault="007A3AC0" w:rsidP="007A3AC0">
      <w:pPr>
        <w:rPr>
          <w:rFonts w:cs="Tahoma"/>
          <w:szCs w:val="22"/>
          <w:lang w:val="el-GR"/>
        </w:rPr>
      </w:pPr>
      <w:r w:rsidRPr="00A86909">
        <w:rPr>
          <w:rFonts w:cs="Tahoma"/>
          <w:szCs w:val="22"/>
          <w:lang w:val="en-US"/>
        </w:rPr>
        <w:t>H</w:t>
      </w:r>
      <w:r w:rsidRPr="00A86909">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6A1802" w:rsidRPr="00A86909">
        <w:rPr>
          <w:rFonts w:cs="Tahoma"/>
          <w:szCs w:val="22"/>
          <w:lang w:val="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496625830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BD6A88" w:rsidRPr="00BD6A88">
        <w:rPr>
          <w:rFonts w:cs="Tahoma"/>
          <w:szCs w:val="22"/>
          <w:lang w:val="el-GR"/>
        </w:rPr>
        <w:t>ΠΑΡΑΡΤΗΜΑ Ι – Αναλυτική Περιγραφή Φυσικού και Οικονομικού Αντικειμένου της Σύμβασης</w:t>
      </w:r>
      <w:r w:rsidR="00CD542D" w:rsidRPr="000E37F2">
        <w:rPr>
          <w:rFonts w:cs="Tahoma"/>
        </w:rPr>
        <w:fldChar w:fldCharType="end"/>
      </w:r>
      <w:r w:rsidR="00487875" w:rsidRPr="00487875">
        <w:rPr>
          <w:rFonts w:cs="Tahoma"/>
          <w:lang w:val="el-GR"/>
        </w:rPr>
        <w:t xml:space="preserve"> </w:t>
      </w:r>
      <w:r w:rsidR="00487875" w:rsidRPr="009838E5">
        <w:rPr>
          <w:rFonts w:cs="Tahoma"/>
          <w:lang w:val="el-GR"/>
        </w:rPr>
        <w:t xml:space="preserve">&amp;ΠΑΡΑΡΤΗΜΑ ΙΙ – Πίνακες Συμμόρφωσης, </w:t>
      </w:r>
      <w:r w:rsidR="00605B04" w:rsidRPr="009838E5">
        <w:rPr>
          <w:rFonts w:cs="Tahoma"/>
          <w:lang w:val="el-GR"/>
        </w:rPr>
        <w:t xml:space="preserve"> </w:t>
      </w:r>
      <w:r w:rsidRPr="009838E5">
        <w:rPr>
          <w:rFonts w:cs="Tahoma"/>
          <w:szCs w:val="22"/>
          <w:lang w:val="el-GR"/>
        </w:rPr>
        <w:t>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9838E5">
        <w:rPr>
          <w:rStyle w:val="WW-FootnoteReference9"/>
          <w:rFonts w:cs="Tahoma"/>
          <w:szCs w:val="22"/>
          <w:lang w:val="el-GR"/>
        </w:rPr>
        <w:t>.</w:t>
      </w:r>
      <w:r w:rsidR="00834E1F" w:rsidRPr="009838E5">
        <w:rPr>
          <w:rFonts w:cs="Tahoma"/>
          <w:szCs w:val="22"/>
          <w:lang w:val="el-GR"/>
        </w:rPr>
        <w:t>.</w:t>
      </w:r>
    </w:p>
    <w:p w14:paraId="689240C9" w14:textId="16171E62" w:rsidR="007A3AC0" w:rsidRPr="00A86909" w:rsidRDefault="007A3AC0" w:rsidP="009C3C60">
      <w:pPr>
        <w:suppressAutoHyphens w:val="0"/>
        <w:spacing w:line="276" w:lineRule="auto"/>
        <w:rPr>
          <w:rFonts w:cs="Tahoma"/>
          <w:szCs w:val="22"/>
          <w:lang w:val="el-GR"/>
        </w:rPr>
      </w:pPr>
      <w:r w:rsidRPr="00A86909">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F97508">
        <w:rPr>
          <w:rFonts w:cs="Tahoma"/>
          <w:szCs w:val="22"/>
          <w:lang w:val="el-GR"/>
        </w:rPr>
        <w:t xml:space="preserve">σύμφωνα με το </w:t>
      </w:r>
      <w:r w:rsidR="00CC762F" w:rsidRPr="00CC762F">
        <w:rPr>
          <w:rFonts w:cs="Tahoma"/>
          <w:szCs w:val="22"/>
          <w:lang w:val="el-GR"/>
        </w:rPr>
        <w:t xml:space="preserve">ΠΑΡΑΡΤΗΜΑ </w:t>
      </w:r>
      <w:r w:rsidR="00CC762F" w:rsidRPr="009838E5">
        <w:rPr>
          <w:rFonts w:cs="Tahoma"/>
          <w:szCs w:val="22"/>
          <w:lang w:val="el-GR"/>
        </w:rPr>
        <w:t>VI</w:t>
      </w:r>
      <w:r w:rsidR="00CC762F" w:rsidRPr="00CC762F">
        <w:rPr>
          <w:rFonts w:cs="Tahoma"/>
          <w:szCs w:val="22"/>
          <w:lang w:val="el-GR"/>
        </w:rPr>
        <w:t xml:space="preserve"> – </w:t>
      </w:r>
      <w:r w:rsidR="00C84B11" w:rsidRPr="00F97508">
        <w:rPr>
          <w:rFonts w:cs="Tahoma"/>
          <w:szCs w:val="22"/>
          <w:lang w:val="el-GR"/>
        </w:rPr>
        <w:t>της παρ</w:t>
      </w:r>
      <w:r w:rsidR="003A206A" w:rsidRPr="00F97508">
        <w:rPr>
          <w:rFonts w:cs="Tahoma"/>
          <w:szCs w:val="22"/>
          <w:lang w:val="el-GR"/>
        </w:rPr>
        <w:t>ο</w:t>
      </w:r>
      <w:r w:rsidR="00C84B11" w:rsidRPr="00F97508">
        <w:rPr>
          <w:rFonts w:cs="Tahoma"/>
          <w:szCs w:val="22"/>
          <w:lang w:val="el-GR"/>
        </w:rPr>
        <w:t>ύσας</w:t>
      </w:r>
      <w:r w:rsidR="00C84B11" w:rsidRPr="00A86909">
        <w:rPr>
          <w:rFonts w:cs="Tahoma"/>
          <w:szCs w:val="22"/>
          <w:lang w:val="el-GR"/>
        </w:rPr>
        <w:t xml:space="preserve"> διακήρυξης</w:t>
      </w:r>
      <w:r w:rsidR="003A206A" w:rsidRPr="00A86909">
        <w:rPr>
          <w:rFonts w:cs="Tahoma"/>
          <w:szCs w:val="22"/>
          <w:u w:val="single"/>
          <w:lang w:val="el-GR"/>
        </w:rPr>
        <w:t xml:space="preserve"> (</w:t>
      </w:r>
      <w:r w:rsidRPr="00A86909">
        <w:rPr>
          <w:rFonts w:cs="Tahoma"/>
          <w:szCs w:val="22"/>
          <w:lang w:val="el-GR"/>
        </w:rPr>
        <w:t>σε συμπιεσμένη μορφή</w:t>
      </w:r>
      <w:r w:rsidR="003A206A" w:rsidRPr="00A86909">
        <w:rPr>
          <w:rFonts w:cs="Tahoma"/>
          <w:szCs w:val="22"/>
          <w:lang w:val="el-GR"/>
        </w:rPr>
        <w:t xml:space="preserve"> και</w:t>
      </w:r>
      <w:r w:rsidRPr="00A86909">
        <w:rPr>
          <w:rFonts w:cs="Tahoma"/>
          <w:szCs w:val="22"/>
          <w:lang w:val="el-GR"/>
        </w:rPr>
        <w:t xml:space="preserve"> κατά προτίμηση</w:t>
      </w:r>
      <w:r w:rsidR="003A206A" w:rsidRPr="00A86909">
        <w:rPr>
          <w:rFonts w:cs="Tahoma"/>
          <w:szCs w:val="22"/>
          <w:lang w:val="el-GR"/>
        </w:rPr>
        <w:t xml:space="preserve"> σε</w:t>
      </w:r>
      <w:r w:rsidRPr="00A86909">
        <w:rPr>
          <w:rFonts w:cs="Tahoma"/>
          <w:szCs w:val="22"/>
          <w:lang w:val="el-GR"/>
        </w:rPr>
        <w:t xml:space="preserve"> ένα (1) αρχείο </w:t>
      </w:r>
      <w:r w:rsidRPr="00A86909">
        <w:rPr>
          <w:rFonts w:cs="Tahoma"/>
          <w:szCs w:val="22"/>
          <w:lang w:val="en-US"/>
        </w:rPr>
        <w:t>pdf</w:t>
      </w:r>
      <w:r w:rsidR="003A206A" w:rsidRPr="00A86909">
        <w:rPr>
          <w:rFonts w:cs="Tahoma"/>
          <w:szCs w:val="22"/>
          <w:lang w:val="el-GR"/>
        </w:rPr>
        <w:t>).</w:t>
      </w:r>
      <w:r w:rsidR="0034186C" w:rsidRPr="00A86909">
        <w:rPr>
          <w:rFonts w:cs="Tahoma"/>
          <w:szCs w:val="22"/>
          <w:lang w:val="el-GR"/>
        </w:rPr>
        <w:t>Επιπλέον ο</w:t>
      </w:r>
      <w:r w:rsidRPr="00A86909">
        <w:rPr>
          <w:rFonts w:cs="Tahoma"/>
          <w:szCs w:val="22"/>
          <w:lang w:val="el-GR"/>
        </w:rPr>
        <w:t>ι οικονομικοί φορείς αναφέρουν</w:t>
      </w:r>
      <w:r w:rsidR="0034186C" w:rsidRPr="00A86909">
        <w:rPr>
          <w:rFonts w:cs="Tahoma"/>
          <w:szCs w:val="22"/>
          <w:lang w:val="el-GR"/>
        </w:rPr>
        <w:t xml:space="preserve"> στην τεχνική προσφορά </w:t>
      </w:r>
      <w:r w:rsidR="003041D4">
        <w:rPr>
          <w:rFonts w:cs="Tahoma"/>
          <w:szCs w:val="22"/>
          <w:lang w:val="el-GR"/>
        </w:rPr>
        <w:t xml:space="preserve">τους </w:t>
      </w:r>
      <w:r w:rsidRPr="00A86909">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04C0EF9" w14:textId="77777777" w:rsidR="008338F0" w:rsidRPr="00A86909" w:rsidRDefault="003355E7" w:rsidP="00EC63B6">
      <w:pPr>
        <w:pStyle w:val="3"/>
        <w:ind w:left="810" w:hanging="810"/>
        <w:rPr>
          <w:rFonts w:cs="Tahoma"/>
          <w:szCs w:val="22"/>
          <w:lang w:val="el-GR"/>
        </w:rPr>
      </w:pPr>
      <w:bookmarkStart w:id="171" w:name="_Ref496542376"/>
      <w:bookmarkStart w:id="172" w:name="_Toc71708168"/>
      <w:bookmarkStart w:id="173" w:name="_Toc216710762"/>
      <w:r w:rsidRPr="00A86909">
        <w:rPr>
          <w:rFonts w:cs="Tahoma"/>
          <w:szCs w:val="22"/>
          <w:lang w:val="el-GR"/>
        </w:rPr>
        <w:lastRenderedPageBreak/>
        <w:t>Περιεχόμενα Φακέλου «Οικονομική Προσφορά» / Τρόπος σύνταξης και υποβολής οικονομικών προσφορών</w:t>
      </w:r>
      <w:bookmarkEnd w:id="171"/>
      <w:bookmarkEnd w:id="172"/>
      <w:bookmarkEnd w:id="173"/>
    </w:p>
    <w:p w14:paraId="6FD75518" w14:textId="334516D3" w:rsidR="001E3C20" w:rsidRPr="00A86909" w:rsidRDefault="001E3C20" w:rsidP="001E3C20">
      <w:pPr>
        <w:autoSpaceDE w:val="0"/>
        <w:autoSpaceDN w:val="0"/>
        <w:adjustRightInd w:val="0"/>
        <w:spacing w:after="0" w:line="276" w:lineRule="auto"/>
        <w:rPr>
          <w:rFonts w:cs="Tahoma"/>
          <w:szCs w:val="22"/>
          <w:lang w:val="el-GR"/>
        </w:rPr>
      </w:pPr>
      <w:r w:rsidRPr="00A86909">
        <w:rPr>
          <w:rFonts w:cs="Tahoma"/>
          <w:szCs w:val="22"/>
          <w:lang w:val="el-GR" w:eastAsia="el-GR"/>
        </w:rPr>
        <w:t xml:space="preserve">Η οικονομική προσφορά συντάσσεται </w:t>
      </w:r>
      <w:r w:rsidR="00F42E1F" w:rsidRPr="00A86909">
        <w:rPr>
          <w:rFonts w:cs="Tahoma"/>
          <w:szCs w:val="22"/>
          <w:lang w:val="el-GR" w:eastAsia="el-GR"/>
        </w:rPr>
        <w:t xml:space="preserve">με βάση το κριτήριο ανάθεσης και </w:t>
      </w:r>
      <w:r w:rsidRPr="00A86909">
        <w:rPr>
          <w:rFonts w:cs="Tahoma"/>
          <w:szCs w:val="22"/>
          <w:lang w:val="el-GR" w:eastAsia="el-GR"/>
        </w:rPr>
        <w:t xml:space="preserve">σύμφωνα με το υπόδειγμα </w:t>
      </w:r>
      <w:r w:rsidR="007D2CC2" w:rsidRPr="00A86909">
        <w:rPr>
          <w:rFonts w:cs="Tahoma"/>
          <w:szCs w:val="22"/>
          <w:lang w:val="el-GR" w:eastAsia="el-GR"/>
        </w:rPr>
        <w:t>που παρέχεται σ</w:t>
      </w:r>
      <w:r w:rsidRPr="00A86909">
        <w:rPr>
          <w:rFonts w:cs="Tahoma"/>
          <w:szCs w:val="22"/>
          <w:lang w:val="el-GR" w:eastAsia="el-GR"/>
        </w:rPr>
        <w:t>το</w:t>
      </w:r>
      <w:r w:rsidR="00605B04">
        <w:rPr>
          <w:rFonts w:cs="Tahoma"/>
          <w:szCs w:val="22"/>
          <w:lang w:val="el-GR" w:eastAsia="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40980548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BD6A88" w:rsidRPr="00BD6A88">
        <w:rPr>
          <w:rFonts w:cs="Tahoma"/>
          <w:szCs w:val="22"/>
          <w:lang w:val="el-GR"/>
        </w:rPr>
        <w:t xml:space="preserve">ΠΑΡΑΡΤΗΜΑ </w:t>
      </w:r>
      <w:r w:rsidR="00BD6A88" w:rsidRPr="00BD6A88">
        <w:rPr>
          <w:rFonts w:cs="Tahoma"/>
          <w:szCs w:val="22"/>
        </w:rPr>
        <w:t>VII</w:t>
      </w:r>
      <w:r w:rsidR="00BD6A88" w:rsidRPr="00BD6A88">
        <w:rPr>
          <w:rFonts w:cs="Tahoma"/>
          <w:szCs w:val="22"/>
          <w:lang w:val="el-GR"/>
        </w:rPr>
        <w:t xml:space="preserve"> – Υπόδειγμα Οικονομικής Προσφοράς</w:t>
      </w:r>
      <w:r w:rsidR="00CD542D" w:rsidRPr="000E37F2">
        <w:rPr>
          <w:rFonts w:cs="Tahoma"/>
        </w:rPr>
        <w:fldChar w:fldCharType="end"/>
      </w:r>
      <w:r w:rsidRPr="00A86909">
        <w:rPr>
          <w:rFonts w:cs="Tahoma"/>
          <w:szCs w:val="22"/>
          <w:lang w:val="el-GR" w:eastAsia="el-GR"/>
        </w:rPr>
        <w:t xml:space="preserve"> της παρούσας Διακήρυξης και υποβάλλεται </w:t>
      </w:r>
      <w:r w:rsidRPr="00A86909">
        <w:rPr>
          <w:rFonts w:cs="Tahoma"/>
          <w:szCs w:val="22"/>
          <w:lang w:val="el-GR"/>
        </w:rPr>
        <w:t>ηλεκτρονικά</w:t>
      </w:r>
      <w:r w:rsidR="001852F3" w:rsidRPr="00A86909">
        <w:rPr>
          <w:rFonts w:cs="Tahoma"/>
          <w:szCs w:val="22"/>
          <w:lang w:val="el-GR"/>
        </w:rPr>
        <w:t xml:space="preserve"> σε μορφή αρχείου .</w:t>
      </w:r>
      <w:r w:rsidR="001852F3" w:rsidRPr="00A86909">
        <w:rPr>
          <w:rFonts w:cs="Tahoma"/>
          <w:szCs w:val="22"/>
          <w:lang w:val="en-US"/>
        </w:rPr>
        <w:t>pdf</w:t>
      </w:r>
      <w:r w:rsidR="001852F3" w:rsidRPr="00A86909">
        <w:rPr>
          <w:rFonts w:cs="Tahoma"/>
          <w:szCs w:val="22"/>
          <w:lang w:val="el-GR"/>
        </w:rPr>
        <w:t xml:space="preserve"> ψηφιακά υπογεγραμμένη, </w:t>
      </w:r>
      <w:r w:rsidRPr="00A86909">
        <w:rPr>
          <w:rFonts w:cs="Tahoma"/>
          <w:szCs w:val="22"/>
          <w:lang w:val="el-GR"/>
        </w:rPr>
        <w:t xml:space="preserve">στον Υποφάκελο «Οικονομική Προσφορά». </w:t>
      </w:r>
    </w:p>
    <w:p w14:paraId="32E86372" w14:textId="77777777" w:rsidR="001E3C20" w:rsidRPr="00A86909" w:rsidRDefault="001E3C20" w:rsidP="001E3C20">
      <w:pPr>
        <w:suppressAutoHyphens w:val="0"/>
        <w:autoSpaceDE w:val="0"/>
        <w:autoSpaceDN w:val="0"/>
        <w:adjustRightInd w:val="0"/>
        <w:spacing w:after="0"/>
        <w:jc w:val="left"/>
        <w:rPr>
          <w:rFonts w:cs="Tahoma"/>
          <w:szCs w:val="22"/>
          <w:lang w:val="el-GR" w:eastAsia="el-GR"/>
        </w:rPr>
      </w:pPr>
    </w:p>
    <w:p w14:paraId="183BCB48" w14:textId="77777777" w:rsidR="001852F3" w:rsidRPr="00A86909" w:rsidRDefault="001852F3" w:rsidP="001852F3">
      <w:pPr>
        <w:rPr>
          <w:rFonts w:cs="Tahoma"/>
          <w:szCs w:val="22"/>
          <w:lang w:val="el-GR"/>
        </w:rPr>
      </w:pPr>
      <w:r w:rsidRPr="00A86909">
        <w:rPr>
          <w:rFonts w:cs="Tahoma"/>
          <w:szCs w:val="22"/>
          <w:lang w:val="el-GR" w:eastAsia="el-GR"/>
        </w:rPr>
        <w:t>Η τιμή δίνεται</w:t>
      </w:r>
      <w:r w:rsidR="006A1802" w:rsidRPr="00A86909">
        <w:rPr>
          <w:rFonts w:cs="Tahoma"/>
          <w:szCs w:val="22"/>
          <w:lang w:val="el-GR" w:eastAsia="el-GR"/>
        </w:rPr>
        <w:t xml:space="preserve"> </w:t>
      </w:r>
      <w:r w:rsidRPr="00A86909">
        <w:rPr>
          <w:rFonts w:cs="Tahoma"/>
          <w:szCs w:val="22"/>
          <w:lang w:val="el-GR" w:eastAsia="el-GR"/>
        </w:rPr>
        <w:t>σε ευρώ ανά μονάδα</w:t>
      </w:r>
      <w:r w:rsidR="00605B04">
        <w:rPr>
          <w:rFonts w:cs="Tahoma"/>
          <w:szCs w:val="22"/>
          <w:lang w:val="el-GR" w:eastAsia="el-GR"/>
        </w:rPr>
        <w:t xml:space="preserve"> </w:t>
      </w:r>
      <w:r w:rsidRPr="00A86909">
        <w:rPr>
          <w:rFonts w:cs="Tahoma"/>
          <w:szCs w:val="22"/>
          <w:lang w:val="el-GR" w:eastAsia="el-GR"/>
        </w:rPr>
        <w:t>μέτρησης</w:t>
      </w:r>
      <w:r w:rsidR="00834E1F" w:rsidRPr="00A86909">
        <w:rPr>
          <w:rStyle w:val="WW-FootnoteReference2"/>
          <w:rFonts w:cs="Tahoma"/>
          <w:color w:val="000000"/>
          <w:szCs w:val="22"/>
          <w:lang w:val="el-GR" w:eastAsia="el-GR"/>
        </w:rPr>
        <w:t>.</w:t>
      </w:r>
    </w:p>
    <w:p w14:paraId="48F24BD8" w14:textId="77777777" w:rsidR="008338F0" w:rsidRPr="00A86909" w:rsidRDefault="003355E7">
      <w:pPr>
        <w:rPr>
          <w:rFonts w:cs="Tahoma"/>
          <w:szCs w:val="22"/>
          <w:lang w:val="el-GR"/>
        </w:rPr>
      </w:pPr>
      <w:r w:rsidRPr="00A86909">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605B04">
        <w:rPr>
          <w:rFonts w:cs="Tahoma"/>
          <w:szCs w:val="22"/>
          <w:lang w:val="el-GR" w:eastAsia="el-GR"/>
        </w:rPr>
        <w:t xml:space="preserve"> </w:t>
      </w:r>
      <w:r w:rsidR="001852F3" w:rsidRPr="00A86909">
        <w:rPr>
          <w:rFonts w:cs="Tahoma"/>
          <w:szCs w:val="22"/>
          <w:lang w:val="el-GR" w:eastAsia="el-GR"/>
        </w:rPr>
        <w:t xml:space="preserve">της παρούσας. </w:t>
      </w:r>
      <w:r w:rsidRPr="00A86909">
        <w:rPr>
          <w:rStyle w:val="WW-FootnoteReference9"/>
          <w:rFonts w:cs="Tahoma"/>
          <w:szCs w:val="22"/>
          <w:lang w:val="el-GR" w:eastAsia="el-GR"/>
        </w:rPr>
        <w:t>.</w:t>
      </w:r>
    </w:p>
    <w:p w14:paraId="12546A46" w14:textId="77777777" w:rsidR="008338F0" w:rsidRPr="00A86909" w:rsidRDefault="003355E7">
      <w:pPr>
        <w:rPr>
          <w:rFonts w:cs="Tahoma"/>
          <w:szCs w:val="22"/>
          <w:lang w:val="el-GR"/>
        </w:rPr>
      </w:pPr>
      <w:r w:rsidRPr="00A86909">
        <w:rPr>
          <w:rFonts w:cs="Tahoma"/>
          <w:szCs w:val="22"/>
          <w:lang w:val="el-GR"/>
        </w:rPr>
        <w:t xml:space="preserve">Οι υπέρ τρίτων κρατήσεις υπόκεινται στο εκάστοτε ισχύον αναλογικό τέλος χαρτοσήμου και </w:t>
      </w:r>
      <w:r w:rsidR="00043D44" w:rsidRPr="00A86909">
        <w:rPr>
          <w:rFonts w:cs="Tahoma"/>
          <w:szCs w:val="22"/>
          <w:lang w:val="el-GR"/>
        </w:rPr>
        <w:t>στην επ’ αυτού εισφορά υπέρ ΟΓΑ.</w:t>
      </w:r>
    </w:p>
    <w:p w14:paraId="4B7DB9E0" w14:textId="77777777" w:rsidR="008338F0" w:rsidRPr="00A86909" w:rsidRDefault="003355E7">
      <w:pPr>
        <w:rPr>
          <w:rFonts w:cs="Tahoma"/>
          <w:szCs w:val="22"/>
          <w:lang w:val="el-GR"/>
        </w:rPr>
      </w:pPr>
      <w:r w:rsidRPr="00A86909">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315093ED" w14:textId="77777777" w:rsidR="008338F0" w:rsidRPr="00A86909" w:rsidRDefault="003355E7">
      <w:pPr>
        <w:rPr>
          <w:rFonts w:cs="Tahoma"/>
          <w:szCs w:val="22"/>
          <w:lang w:val="el-GR"/>
        </w:rPr>
      </w:pPr>
      <w:r w:rsidRPr="00A86909">
        <w:rPr>
          <w:rFonts w:cs="Tahoma"/>
          <w:szCs w:val="22"/>
          <w:lang w:val="el-GR"/>
        </w:rPr>
        <w:t xml:space="preserve">Οι προσφερόμενες τιμές είναι σταθερές καθ’ όλη τη διάρκεια της σύμβασης και δεν αναπροσαρμόζονται </w:t>
      </w:r>
    </w:p>
    <w:p w14:paraId="7B47C4DC" w14:textId="77777777" w:rsidR="001852F3" w:rsidRPr="00A86909" w:rsidRDefault="003355E7">
      <w:pPr>
        <w:rPr>
          <w:rFonts w:cs="Tahoma"/>
          <w:szCs w:val="22"/>
          <w:lang w:val="el-GR"/>
        </w:rPr>
      </w:pPr>
      <w:r w:rsidRPr="00A86909">
        <w:rPr>
          <w:rFonts w:cs="Tahoma"/>
          <w:szCs w:val="22"/>
          <w:lang w:val="el-GR"/>
        </w:rPr>
        <w:t xml:space="preserve">Ως απαράδεκτες θα απορρίπτονται προσφορές στις οποίες: </w:t>
      </w:r>
    </w:p>
    <w:p w14:paraId="0B581CFE" w14:textId="77777777" w:rsidR="001852F3" w:rsidRPr="00A86909" w:rsidRDefault="003355E7">
      <w:pPr>
        <w:rPr>
          <w:rFonts w:cs="Tahoma"/>
          <w:szCs w:val="22"/>
          <w:lang w:val="el-GR"/>
        </w:rPr>
      </w:pPr>
      <w:r w:rsidRPr="00A86909">
        <w:rPr>
          <w:rFonts w:cs="Tahoma"/>
          <w:szCs w:val="22"/>
          <w:lang w:val="el-GR"/>
        </w:rPr>
        <w:t>α) δεν δίνεται τιμή σε ΕΥΡΩ ή που καθορίζεται</w:t>
      </w:r>
      <w:r w:rsidR="006A1802" w:rsidRPr="00A86909">
        <w:rPr>
          <w:rFonts w:cs="Tahoma"/>
          <w:szCs w:val="22"/>
          <w:lang w:val="el-GR"/>
        </w:rPr>
        <w:t xml:space="preserve"> </w:t>
      </w:r>
      <w:r w:rsidRPr="00A86909">
        <w:rPr>
          <w:rFonts w:cs="Tahoma"/>
          <w:szCs w:val="22"/>
          <w:lang w:val="el-GR"/>
        </w:rPr>
        <w:t xml:space="preserve">σχέση ΕΥΡΩ προς ξένο νόμισμα, </w:t>
      </w:r>
    </w:p>
    <w:p w14:paraId="4E5CF37F" w14:textId="77777777" w:rsidR="001852F3" w:rsidRPr="00A86909" w:rsidRDefault="003355E7">
      <w:pPr>
        <w:rPr>
          <w:rFonts w:cs="Tahoma"/>
          <w:szCs w:val="22"/>
          <w:lang w:val="el-GR"/>
        </w:rPr>
      </w:pPr>
      <w:r w:rsidRPr="00A86909">
        <w:rPr>
          <w:rFonts w:cs="Tahoma"/>
          <w:szCs w:val="22"/>
          <w:lang w:val="el-GR"/>
        </w:rPr>
        <w:t xml:space="preserve">β) δεν προκύπτει με σαφήνεια η προσφερόμενη τιμή, με την επιφύλαξη </w:t>
      </w:r>
      <w:r w:rsidR="00C25AFF" w:rsidRPr="00A86909">
        <w:rPr>
          <w:rFonts w:cs="Tahoma"/>
          <w:szCs w:val="22"/>
          <w:lang w:val="el-GR"/>
        </w:rPr>
        <w:t xml:space="preserve">του </w:t>
      </w:r>
      <w:r w:rsidRPr="00A86909">
        <w:rPr>
          <w:rFonts w:cs="Tahoma"/>
          <w:szCs w:val="22"/>
          <w:lang w:val="el-GR"/>
        </w:rPr>
        <w:t xml:space="preserve">άρθρου 102 του ν. 4412/2016 </w:t>
      </w:r>
      <w:bookmarkStart w:id="174" w:name="_Hlk67667045"/>
      <w:r w:rsidR="00C25AFF" w:rsidRPr="00A86909">
        <w:rPr>
          <w:rFonts w:cs="Tahoma"/>
          <w:szCs w:val="22"/>
          <w:lang w:val="el-GR"/>
        </w:rPr>
        <w:t xml:space="preserve">όπως τροποποιήθηκε με το άρθρο 42 του ν. 4782/Α36/9-3-2021 </w:t>
      </w:r>
      <w:bookmarkEnd w:id="174"/>
      <w:r w:rsidRPr="00A86909">
        <w:rPr>
          <w:rFonts w:cs="Tahoma"/>
          <w:szCs w:val="22"/>
          <w:lang w:val="el-GR"/>
        </w:rPr>
        <w:t>και</w:t>
      </w:r>
    </w:p>
    <w:p w14:paraId="5EF623F4" w14:textId="77777777" w:rsidR="008338F0" w:rsidRPr="00A86909" w:rsidRDefault="003355E7">
      <w:pPr>
        <w:rPr>
          <w:rFonts w:cs="Tahoma"/>
          <w:szCs w:val="22"/>
          <w:lang w:val="el-GR"/>
        </w:rPr>
      </w:pPr>
      <w:r w:rsidRPr="00A86909">
        <w:rPr>
          <w:rFonts w:cs="Tahoma"/>
          <w:szCs w:val="22"/>
          <w:lang w:val="el-GR"/>
        </w:rPr>
        <w:t xml:space="preserve">γ) η τιμή υπερβαίνει τον προϋπολογισμό της σύμβασης που καθορίζεται </w:t>
      </w:r>
      <w:r w:rsidR="001852F3" w:rsidRPr="00A86909">
        <w:rPr>
          <w:rFonts w:cs="Tahoma"/>
          <w:szCs w:val="22"/>
          <w:lang w:val="el-GR"/>
        </w:rPr>
        <w:t>στην</w:t>
      </w:r>
      <w:r w:rsidR="003041D4">
        <w:rPr>
          <w:rFonts w:cs="Tahoma"/>
          <w:szCs w:val="22"/>
          <w:lang w:val="el-GR"/>
        </w:rPr>
        <w:t xml:space="preserve"> </w:t>
      </w:r>
      <w:r w:rsidRPr="00A86909">
        <w:rPr>
          <w:rFonts w:cs="Tahoma"/>
          <w:szCs w:val="22"/>
          <w:lang w:val="el-GR"/>
        </w:rPr>
        <w:t xml:space="preserve">παρούσα διακήρυξη. </w:t>
      </w:r>
    </w:p>
    <w:p w14:paraId="23CE3929" w14:textId="3F713E82" w:rsidR="00962A5A" w:rsidRPr="00A86909" w:rsidRDefault="003355E7" w:rsidP="00962A5A">
      <w:pPr>
        <w:rPr>
          <w:rFonts w:cs="Tahoma"/>
          <w:iCs/>
          <w:szCs w:val="22"/>
          <w:lang w:val="el-GR"/>
        </w:rPr>
      </w:pPr>
      <w:r w:rsidRPr="00A86909">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496607306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BD6A88" w:rsidRPr="00BD6A88">
        <w:rPr>
          <w:rFonts w:cs="Tahoma"/>
          <w:szCs w:val="22"/>
          <w:cs/>
          <w:lang w:val="el-GR"/>
        </w:rPr>
        <w:t>‎</w:t>
      </w:r>
      <w:r w:rsidR="00BD6A88">
        <w:rPr>
          <w:rFonts w:cs="Tahoma"/>
          <w:lang w:val="el-GR"/>
        </w:rPr>
        <w:t>5.1</w:t>
      </w:r>
      <w:r w:rsidR="00CD542D" w:rsidRPr="000E37F2">
        <w:rPr>
          <w:rFonts w:cs="Tahoma"/>
        </w:rPr>
        <w:fldChar w:fldCharType="end"/>
      </w:r>
      <w:r w:rsidRPr="00A86909">
        <w:rPr>
          <w:rFonts w:cs="Tahoma"/>
          <w:szCs w:val="22"/>
          <w:lang w:val="el-GR"/>
        </w:rPr>
        <w:t xml:space="preserve"> της παρούσας διακήρυξης.</w:t>
      </w:r>
    </w:p>
    <w:p w14:paraId="22145AE6" w14:textId="77777777" w:rsidR="008338F0" w:rsidRPr="00A86909" w:rsidRDefault="003355E7" w:rsidP="00EC63B6">
      <w:pPr>
        <w:pStyle w:val="3"/>
        <w:ind w:left="810" w:hanging="810"/>
        <w:rPr>
          <w:rFonts w:cs="Tahoma"/>
          <w:szCs w:val="22"/>
          <w:lang w:val="el-GR" w:eastAsia="el-GR"/>
        </w:rPr>
      </w:pPr>
      <w:bookmarkStart w:id="175" w:name="_Ref496542395"/>
      <w:bookmarkStart w:id="176" w:name="_Ref496542431"/>
      <w:bookmarkStart w:id="177" w:name="_Toc71708169"/>
      <w:bookmarkStart w:id="178" w:name="_Toc216710763"/>
      <w:r w:rsidRPr="00A86909">
        <w:rPr>
          <w:rFonts w:cs="Tahoma"/>
          <w:szCs w:val="22"/>
          <w:lang w:val="el-GR"/>
        </w:rPr>
        <w:t>Χρόνος ισχύος των προσφορών</w:t>
      </w:r>
      <w:bookmarkEnd w:id="175"/>
      <w:bookmarkEnd w:id="176"/>
      <w:bookmarkEnd w:id="177"/>
      <w:bookmarkEnd w:id="178"/>
    </w:p>
    <w:p w14:paraId="01EFFB15" w14:textId="77777777" w:rsidR="00263C2C" w:rsidRPr="00A86909" w:rsidRDefault="003355E7">
      <w:pPr>
        <w:rPr>
          <w:rFonts w:cs="Tahoma"/>
          <w:szCs w:val="22"/>
          <w:lang w:val="el-GR" w:eastAsia="el-GR"/>
        </w:rPr>
      </w:pPr>
      <w:r w:rsidRPr="00A86909">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A86909">
        <w:rPr>
          <w:rFonts w:cs="Tahoma"/>
          <w:iCs/>
          <w:szCs w:val="22"/>
          <w:lang w:val="el-GR" w:eastAsia="el-GR"/>
        </w:rPr>
        <w:t>δώδεκα (12) μηνών</w:t>
      </w:r>
      <w:r w:rsidR="006A1802" w:rsidRPr="00A86909">
        <w:rPr>
          <w:rFonts w:cs="Tahoma"/>
          <w:iCs/>
          <w:szCs w:val="22"/>
          <w:lang w:val="el-GR" w:eastAsia="el-GR"/>
        </w:rPr>
        <w:t xml:space="preserve"> </w:t>
      </w:r>
      <w:r w:rsidRPr="00A86909">
        <w:rPr>
          <w:rFonts w:cs="Tahoma"/>
          <w:szCs w:val="22"/>
          <w:lang w:val="el-GR" w:eastAsia="el-GR"/>
        </w:rPr>
        <w:t xml:space="preserve">από την επόμενη </w:t>
      </w:r>
      <w:r w:rsidR="00AE21AF" w:rsidRPr="00A86909">
        <w:rPr>
          <w:rFonts w:cs="Tahoma"/>
          <w:szCs w:val="22"/>
          <w:lang w:val="el-GR" w:eastAsia="el-GR"/>
        </w:rPr>
        <w:t>της καταληκτικής ημερομηνίας υποβολής τους.</w:t>
      </w:r>
    </w:p>
    <w:p w14:paraId="6E7FF9B7" w14:textId="77777777" w:rsidR="008338F0" w:rsidRPr="00A86909" w:rsidRDefault="003355E7">
      <w:pPr>
        <w:rPr>
          <w:rFonts w:cs="Tahoma"/>
          <w:szCs w:val="22"/>
          <w:lang w:val="el-GR" w:eastAsia="el-GR"/>
        </w:rPr>
      </w:pPr>
      <w:r w:rsidRPr="00A86909">
        <w:rPr>
          <w:rFonts w:cs="Tahoma"/>
          <w:szCs w:val="22"/>
          <w:lang w:val="el-GR" w:eastAsia="el-GR"/>
        </w:rPr>
        <w:t>Προσφορά η οποία ορίζει χρόνο ισχύος μικρότερο από τον ανωτέρω προβλεπόμενο απορρίπτεται.</w:t>
      </w:r>
    </w:p>
    <w:p w14:paraId="3E9BDE50" w14:textId="77777777" w:rsidR="00011C8A" w:rsidRPr="00A86909" w:rsidRDefault="00011C8A" w:rsidP="00011C8A">
      <w:pPr>
        <w:rPr>
          <w:rFonts w:cs="Tahoma"/>
          <w:lang w:val="el-GR" w:eastAsia="el-GR"/>
        </w:rPr>
      </w:pPr>
      <w:bookmarkStart w:id="179" w:name="_Hlk9420445"/>
      <w:r w:rsidRPr="00A86909">
        <w:rPr>
          <w:rFonts w:cs="Tahoma"/>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A86909">
        <w:rPr>
          <w:rFonts w:cs="Tahoma"/>
          <w:lang w:val="el-GR"/>
        </w:rPr>
        <w:t xml:space="preserve">την παράγραφο </w:t>
      </w:r>
      <w:r w:rsidRPr="00A86909">
        <w:rPr>
          <w:rFonts w:cs="Tahoma"/>
          <w:lang w:val="el-GR" w:eastAsia="el-GR"/>
        </w:rPr>
        <w:t>2.2.2.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7CAC8524" w14:textId="77777777" w:rsidR="00011C8A" w:rsidRPr="00A86909" w:rsidRDefault="00011C8A" w:rsidP="00011C8A">
      <w:pPr>
        <w:rPr>
          <w:rFonts w:cs="Tahoma"/>
          <w:lang w:val="el-GR" w:eastAsia="el-GR"/>
        </w:rPr>
      </w:pPr>
      <w:r w:rsidRPr="00A86909">
        <w:rPr>
          <w:rFonts w:cs="Tahoma"/>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w:t>
      </w:r>
      <w:r w:rsidRPr="00A86909">
        <w:rPr>
          <w:rFonts w:cs="Tahoma"/>
          <w:lang w:val="el-GR" w:eastAsia="el-GR"/>
        </w:rPr>
        <w:lastRenderedPageBreak/>
        <w:t>διαδικασία συνεχίζεται με όσους παρέτειναν τις προσφορές τους και αποκλείονται οι λοιποί οικονομικοί φορείς.</w:t>
      </w:r>
    </w:p>
    <w:p w14:paraId="017CAD5E" w14:textId="5412FBFA" w:rsidR="008338F0" w:rsidRPr="00A86A73" w:rsidRDefault="00011C8A">
      <w:pPr>
        <w:rPr>
          <w:lang w:val="el-GR"/>
        </w:rPr>
      </w:pPr>
      <w:r w:rsidRPr="00A86909">
        <w:rPr>
          <w:rFonts w:cs="Tahoma"/>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r w:rsidR="007D2CC2" w:rsidRPr="00A86909">
        <w:rPr>
          <w:rFonts w:cs="Tahoma"/>
          <w:szCs w:val="22"/>
          <w:lang w:val="el-GR" w:eastAsia="el-GR"/>
        </w:rPr>
        <w:t>.</w:t>
      </w:r>
      <w:bookmarkEnd w:id="179"/>
      <w:r w:rsidR="00A86A73" w:rsidRPr="00A86A73">
        <w:rPr>
          <w:lang w:val="el-GR" w:eastAsia="el-GR"/>
        </w:rPr>
        <w:t xml:space="preserve"> </w:t>
      </w:r>
      <w:r w:rsidR="00A86A73" w:rsidRPr="009567C7">
        <w:rPr>
          <w:lang w:val="el-GR" w:eastAsia="el-GR"/>
        </w:rPr>
        <w:t>Στην τελευταία περίπτωση, η διαδικασία συνεχίζεται με όσους παρ</w:t>
      </w:r>
      <w:r w:rsidR="00A86A73">
        <w:rPr>
          <w:lang w:val="el-GR" w:eastAsia="el-GR"/>
        </w:rPr>
        <w:t>έ</w:t>
      </w:r>
      <w:r w:rsidR="00A86A73" w:rsidRPr="009567C7">
        <w:rPr>
          <w:lang w:val="el-GR" w:eastAsia="el-GR"/>
        </w:rPr>
        <w:t>τειναν τις προσφορές τους.</w:t>
      </w:r>
    </w:p>
    <w:p w14:paraId="2713A938" w14:textId="77777777" w:rsidR="008338F0" w:rsidRPr="00A86909" w:rsidRDefault="003355E7" w:rsidP="00EC63B6">
      <w:pPr>
        <w:pStyle w:val="3"/>
        <w:ind w:left="990" w:hanging="1080"/>
        <w:rPr>
          <w:rFonts w:cs="Tahoma"/>
          <w:szCs w:val="22"/>
          <w:lang w:val="el-GR"/>
        </w:rPr>
      </w:pPr>
      <w:bookmarkStart w:id="180" w:name="_Ref67613193"/>
      <w:bookmarkStart w:id="181" w:name="_Toc71708170"/>
      <w:bookmarkStart w:id="182" w:name="_Toc216710764"/>
      <w:r w:rsidRPr="00A86909">
        <w:rPr>
          <w:rFonts w:cs="Tahoma"/>
          <w:szCs w:val="22"/>
          <w:lang w:val="el-GR"/>
        </w:rPr>
        <w:t>Λόγοι απόρριψης προσφορών</w:t>
      </w:r>
      <w:bookmarkEnd w:id="180"/>
      <w:bookmarkEnd w:id="181"/>
      <w:bookmarkEnd w:id="182"/>
    </w:p>
    <w:p w14:paraId="384F9A6B" w14:textId="77777777" w:rsidR="00DE6525" w:rsidRPr="00A86909" w:rsidRDefault="00DE6525" w:rsidP="00DE6525">
      <w:pPr>
        <w:rPr>
          <w:rFonts w:cs="Tahoma"/>
          <w:szCs w:val="22"/>
          <w:lang w:val="el-GR"/>
        </w:rPr>
      </w:pPr>
      <w:r w:rsidRPr="00A86909">
        <w:rPr>
          <w:rFonts w:cs="Tahoma"/>
          <w:szCs w:val="22"/>
          <w:lang w:val="en-US"/>
        </w:rPr>
        <w:t>H</w:t>
      </w:r>
      <w:r w:rsidRPr="00A86909">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60E3CE61"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r w:rsidR="00DE6525" w:rsidRPr="00A86909">
        <w:rPr>
          <w:rFonts w:cs="Tahoma"/>
          <w:szCs w:val="22"/>
          <w:lang w:val="el-GR"/>
        </w:rPr>
        <w:t>,</w:t>
      </w:r>
    </w:p>
    <w:p w14:paraId="1E7136C2"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r w:rsidR="00DE6525" w:rsidRPr="00A86909">
        <w:rPr>
          <w:rFonts w:cs="Tahoma"/>
          <w:szCs w:val="22"/>
          <w:lang w:val="el-GR"/>
        </w:rPr>
        <w:t>,</w:t>
      </w:r>
    </w:p>
    <w:p w14:paraId="784E69F2"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 3.1.2.1 της παρούσας και τα άρθρα 102 και 103 του ν. 4412/2016</w:t>
      </w:r>
      <w:r w:rsidR="00DE6525" w:rsidRPr="00A86909">
        <w:rPr>
          <w:rFonts w:cs="Tahoma"/>
          <w:szCs w:val="22"/>
          <w:lang w:val="el-GR"/>
        </w:rPr>
        <w:t>,</w:t>
      </w:r>
    </w:p>
    <w:p w14:paraId="73434EF7"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είναι εναλλακτική προσφορά</w:t>
      </w:r>
      <w:r w:rsidR="00011C8A" w:rsidRPr="00A86909">
        <w:rPr>
          <w:rFonts w:cs="Tahoma"/>
          <w:szCs w:val="22"/>
          <w:lang w:val="el-GR"/>
        </w:rPr>
        <w:t>,</w:t>
      </w:r>
    </w:p>
    <w:p w14:paraId="783942DA"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υποβάλλεται από έναν προσφέροντα που έχει υποβάλλει δύο ή περισσότερες προσφορές</w:t>
      </w:r>
      <w:r w:rsidR="00011C8A" w:rsidRPr="00A86909">
        <w:rPr>
          <w:rFonts w:cs="Tahoma"/>
          <w:szCs w:val="22"/>
          <w:lang w:val="el-GR"/>
        </w:rPr>
        <w:t>.</w:t>
      </w:r>
      <w:r w:rsidR="00605B04">
        <w:rPr>
          <w:rFonts w:cs="Tahoma"/>
          <w:szCs w:val="22"/>
          <w:lang w:val="el-GR"/>
        </w:rPr>
        <w:t xml:space="preserve"> </w:t>
      </w:r>
      <w:r w:rsidR="00011C8A" w:rsidRPr="00A86909">
        <w:rPr>
          <w:rFonts w:cs="Tahoma"/>
          <w:lang w:val="el-GR"/>
        </w:rPr>
        <w:t>Ο περιορισμός αυτός ισχύει, υπό τους όρους της παραγράφου 2.2.3.4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00011C8A" w:rsidRPr="00A86909">
        <w:rPr>
          <w:rFonts w:cs="Tahoma"/>
          <w:szCs w:val="22"/>
          <w:lang w:val="el-GR"/>
        </w:rPr>
        <w:t>.</w:t>
      </w:r>
    </w:p>
    <w:p w14:paraId="47C69F67"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είναι υπό αίρεση,</w:t>
      </w:r>
    </w:p>
    <w:p w14:paraId="68939486" w14:textId="77777777" w:rsidR="002917CF" w:rsidRDefault="00DE6525" w:rsidP="002917CF">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θέτει όρο αναπροσαρμογής,</w:t>
      </w:r>
    </w:p>
    <w:p w14:paraId="4A1318C4" w14:textId="3E60314E" w:rsidR="002917CF" w:rsidRPr="002917CF" w:rsidRDefault="002917CF" w:rsidP="002917CF">
      <w:pPr>
        <w:pStyle w:val="aff"/>
        <w:numPr>
          <w:ilvl w:val="0"/>
          <w:numId w:val="9"/>
        </w:numPr>
        <w:spacing w:before="120"/>
        <w:ind w:left="284" w:hanging="142"/>
        <w:contextualSpacing w:val="0"/>
        <w:rPr>
          <w:rFonts w:cs="Tahoma"/>
          <w:szCs w:val="22"/>
          <w:lang w:val="el-GR"/>
        </w:rPr>
      </w:pPr>
      <w:r w:rsidRPr="002917CF">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48048094"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6FC58042"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r w:rsidRPr="00A86909">
        <w:rPr>
          <w:rFonts w:cs="Tahoma"/>
          <w:szCs w:val="22"/>
          <w:lang w:val="el-GR"/>
        </w:rPr>
        <w:t>,</w:t>
      </w:r>
    </w:p>
    <w:p w14:paraId="06D663A8"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lastRenderedPageBreak/>
        <w:t>η οποία παρουσιάζει αποκλίσεις ως προς τους όρους και τις τεχνικές προδιαγραφές της σύμβασης</w:t>
      </w:r>
      <w:r w:rsidR="00250252" w:rsidRPr="00A86909">
        <w:rPr>
          <w:rFonts w:cs="Tahoma"/>
          <w:szCs w:val="22"/>
          <w:lang w:val="el-GR"/>
        </w:rPr>
        <w:t>,</w:t>
      </w:r>
    </w:p>
    <w:p w14:paraId="69B9EB49" w14:textId="77777777" w:rsidR="00011C8A"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1C8445C2"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 xml:space="preserve">εάν από τα δικαιολογητικά του άρθρου 103 του ν. 4412/2016, που προσκομίζονται από τον προσωρινό ανάδοχο, δεν αποδεικνύεται </w:t>
      </w:r>
      <w:r w:rsidRPr="00A86909">
        <w:rPr>
          <w:rFonts w:cs="Tahoma"/>
          <w:szCs w:val="22"/>
          <w:lang w:val="el-GR" w:eastAsia="el-GR"/>
        </w:rPr>
        <w:t>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επ., περί κριτηρίων επιλογής,</w:t>
      </w:r>
    </w:p>
    <w:p w14:paraId="1C52D44C" w14:textId="77777777" w:rsidR="002917CF" w:rsidRPr="002917CF" w:rsidRDefault="00011C8A" w:rsidP="002917CF">
      <w:pPr>
        <w:pStyle w:val="aff"/>
        <w:numPr>
          <w:ilvl w:val="0"/>
          <w:numId w:val="9"/>
        </w:numPr>
        <w:spacing w:before="120"/>
        <w:ind w:left="284" w:hanging="142"/>
        <w:contextualSpacing w:val="0"/>
        <w:rPr>
          <w:rFonts w:cs="Tahoma"/>
          <w:szCs w:val="22"/>
          <w:lang w:val="el-GR"/>
        </w:rPr>
      </w:pPr>
      <w:r w:rsidRPr="00A86909">
        <w:rPr>
          <w:rFonts w:cs="Tahoma"/>
          <w:szCs w:val="22"/>
          <w:lang w:val="el-GR" w:eastAsia="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Pr="00A86909">
        <w:rPr>
          <w:rFonts w:cs="Tahoma"/>
          <w:lang w:val="el-GR"/>
        </w:rPr>
        <w:t>.</w:t>
      </w:r>
    </w:p>
    <w:p w14:paraId="6E2F8A93" w14:textId="77777777" w:rsidR="002917CF" w:rsidRPr="002917CF" w:rsidRDefault="002917CF" w:rsidP="002917CF">
      <w:pPr>
        <w:pStyle w:val="aff"/>
        <w:numPr>
          <w:ilvl w:val="0"/>
          <w:numId w:val="9"/>
        </w:numPr>
        <w:spacing w:before="120"/>
        <w:ind w:left="284" w:hanging="142"/>
        <w:contextualSpacing w:val="0"/>
        <w:rPr>
          <w:rFonts w:cs="Tahoma"/>
          <w:szCs w:val="22"/>
          <w:lang w:val="el-GR"/>
        </w:rPr>
      </w:pPr>
      <w:r w:rsidRPr="002917CF">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2CD2817" w14:textId="35393192" w:rsidR="002917CF" w:rsidRPr="002917CF" w:rsidRDefault="002917CF" w:rsidP="002917CF">
      <w:pPr>
        <w:pStyle w:val="aff"/>
        <w:numPr>
          <w:ilvl w:val="0"/>
          <w:numId w:val="9"/>
        </w:numPr>
        <w:spacing w:before="120"/>
        <w:ind w:left="284" w:hanging="142"/>
        <w:contextualSpacing w:val="0"/>
        <w:rPr>
          <w:rFonts w:cs="Tahoma"/>
          <w:szCs w:val="22"/>
          <w:lang w:val="el-GR"/>
        </w:rPr>
      </w:pPr>
      <w:r w:rsidRPr="002917CF">
        <w:rPr>
          <w:lang w:val="el-GR"/>
        </w:rPr>
        <w:t xml:space="preserve">της οποίας το συνολικό τίμημα υπερβαίνει τον προϋπολογισμό του Έργου, </w:t>
      </w:r>
    </w:p>
    <w:p w14:paraId="49D9791C" w14:textId="77777777" w:rsidR="002917CF" w:rsidRPr="002917CF" w:rsidRDefault="002917CF" w:rsidP="002917CF">
      <w:pPr>
        <w:spacing w:before="120"/>
        <w:rPr>
          <w:rFonts w:cs="Tahoma"/>
          <w:szCs w:val="22"/>
          <w:lang w:val="el-GR"/>
        </w:rPr>
      </w:pPr>
    </w:p>
    <w:p w14:paraId="3604B6AC" w14:textId="77777777" w:rsidR="008338F0" w:rsidRPr="00A86909" w:rsidRDefault="003355E7" w:rsidP="002D0CD6">
      <w:pPr>
        <w:pStyle w:val="1"/>
        <w:rPr>
          <w:rFonts w:cs="Tahoma"/>
          <w:sz w:val="22"/>
          <w:szCs w:val="22"/>
        </w:rPr>
      </w:pPr>
      <w:bookmarkStart w:id="183" w:name="_Toc216710765"/>
      <w:r w:rsidRPr="00A86909">
        <w:rPr>
          <w:rFonts w:cs="Tahoma"/>
          <w:sz w:val="22"/>
          <w:szCs w:val="22"/>
        </w:rPr>
        <w:lastRenderedPageBreak/>
        <w:t>ΔΙΕΝΕΡΓΕΙΑ ΔΙΑΔΙΚΑΣΙΑΣ - ΑΞΙΟΛΟΓΗΣΗ ΠΡΟΣΦΟΡΩΝ</w:t>
      </w:r>
      <w:bookmarkEnd w:id="183"/>
    </w:p>
    <w:p w14:paraId="6DE0A73E" w14:textId="77777777" w:rsidR="008338F0" w:rsidRPr="00A86909" w:rsidRDefault="003355E7" w:rsidP="003A109E">
      <w:pPr>
        <w:pStyle w:val="2"/>
        <w:rPr>
          <w:rFonts w:cs="Tahoma"/>
          <w:lang w:val="el-GR"/>
        </w:rPr>
      </w:pPr>
      <w:r w:rsidRPr="00A86909">
        <w:rPr>
          <w:rFonts w:cs="Tahoma"/>
          <w:lang w:val="el-GR"/>
        </w:rPr>
        <w:tab/>
      </w:r>
      <w:bookmarkStart w:id="184" w:name="_Ref496542534"/>
      <w:bookmarkStart w:id="185" w:name="_Toc71708171"/>
      <w:bookmarkStart w:id="186" w:name="_Toc216710766"/>
      <w:r w:rsidRPr="00A86909">
        <w:rPr>
          <w:rFonts w:cs="Tahoma"/>
          <w:lang w:val="el-GR"/>
        </w:rPr>
        <w:t>Αποσφράγιση και αξιολόγηση προσφορών</w:t>
      </w:r>
      <w:bookmarkEnd w:id="184"/>
      <w:bookmarkEnd w:id="185"/>
      <w:bookmarkEnd w:id="186"/>
    </w:p>
    <w:p w14:paraId="5E7CEFA8" w14:textId="77777777" w:rsidR="008338F0" w:rsidRPr="00A86909" w:rsidRDefault="003355E7" w:rsidP="00641C65">
      <w:pPr>
        <w:pStyle w:val="3"/>
        <w:rPr>
          <w:rFonts w:cs="Tahoma"/>
          <w:szCs w:val="22"/>
          <w:lang w:val="el-GR"/>
        </w:rPr>
      </w:pPr>
      <w:bookmarkStart w:id="187" w:name="_Ref496542486"/>
      <w:bookmarkStart w:id="188" w:name="_Toc71708172"/>
      <w:bookmarkStart w:id="189" w:name="_Toc216710767"/>
      <w:r w:rsidRPr="00A86909">
        <w:rPr>
          <w:rFonts w:cs="Tahoma"/>
          <w:szCs w:val="22"/>
          <w:lang w:val="el-GR"/>
        </w:rPr>
        <w:t>Ηλεκτρονική αποσφράγιση προσφορών</w:t>
      </w:r>
      <w:bookmarkEnd w:id="187"/>
      <w:bookmarkEnd w:id="188"/>
      <w:bookmarkEnd w:id="189"/>
    </w:p>
    <w:p w14:paraId="7A02DCDD" w14:textId="77777777" w:rsidR="005F5CC5" w:rsidRPr="00A86909" w:rsidRDefault="005F5CC5" w:rsidP="005F5CC5">
      <w:pPr>
        <w:textAlignment w:val="baseline"/>
        <w:rPr>
          <w:rFonts w:cs="Tahoma"/>
          <w:szCs w:val="22"/>
          <w:lang w:val="el-GR"/>
        </w:rPr>
      </w:pPr>
      <w:r w:rsidRPr="00A86909">
        <w:rPr>
          <w:rFonts w:cs="Tahoma"/>
          <w:szCs w:val="22"/>
          <w:lang w:val="el-GR"/>
        </w:rPr>
        <w:t xml:space="preserve">Το πιστοποιημένο στο ΕΣΗΔΗΣ, για την αποσφράγιση των  προσφορών αρμόδιο όργανο της Αναθέτουσας Αρχής, ήτοι η επιτροπή διενέργειας/επιτροπή αξιολόγησης, </w:t>
      </w:r>
      <w:r w:rsidRPr="00A86909">
        <w:rPr>
          <w:rFonts w:cs="Tahoma"/>
          <w:b/>
          <w:bCs/>
          <w:szCs w:val="22"/>
          <w:lang w:val="el-GR"/>
        </w:rPr>
        <w:t>εφεξής Επιτροπή Διαγωνισμού</w:t>
      </w:r>
      <w:r w:rsidRPr="00A86909">
        <w:rPr>
          <w:rFonts w:cs="Tahoma"/>
          <w:szCs w:val="22"/>
          <w:lang w:val="el-GR"/>
        </w:rPr>
        <w:t>,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8E982EF" w14:textId="09956C24" w:rsidR="00487875" w:rsidRPr="00F541B0" w:rsidRDefault="00487875" w:rsidP="00EC1A5D">
      <w:pPr>
        <w:numPr>
          <w:ilvl w:val="0"/>
          <w:numId w:val="30"/>
        </w:numPr>
        <w:spacing w:after="60"/>
        <w:contextualSpacing/>
        <w:textAlignment w:val="baseline"/>
        <w:rPr>
          <w:rFonts w:cs="Tahoma"/>
          <w:kern w:val="1"/>
          <w:szCs w:val="22"/>
          <w:lang w:val="el-GR" w:eastAsia="ar-SA"/>
        </w:rPr>
      </w:pPr>
      <w:bookmarkStart w:id="190" w:name="_Hlk126492517"/>
      <w:r w:rsidRPr="00487875">
        <w:rPr>
          <w:rFonts w:cs="Tahoma"/>
          <w:kern w:val="1"/>
          <w:szCs w:val="22"/>
          <w:lang w:val="el-GR" w:eastAsia="ar-SA"/>
        </w:rPr>
        <w:t xml:space="preserve">Ηλεκτρονική Αποσφράγιση του (υπό)φακέλου «Δικαιολογητικά Συμμετοχής-Τεχνική Προσφορά», </w:t>
      </w:r>
      <w:r w:rsidRPr="00F541B0">
        <w:rPr>
          <w:rFonts w:cs="Tahoma"/>
          <w:b/>
          <w:bCs/>
          <w:kern w:val="1"/>
          <w:szCs w:val="22"/>
          <w:lang w:val="el-GR" w:eastAsia="ar-SA"/>
        </w:rPr>
        <w:t>τέσσερις (4) εργάσιμες ημέρες</w:t>
      </w:r>
      <w:r w:rsidRPr="00487875">
        <w:rPr>
          <w:rFonts w:cs="Tahoma"/>
          <w:kern w:val="1"/>
          <w:szCs w:val="22"/>
          <w:lang w:val="el-GR" w:eastAsia="ar-SA"/>
        </w:rPr>
        <w:t xml:space="preserve"> </w:t>
      </w:r>
      <w:r w:rsidRPr="00F541B0">
        <w:rPr>
          <w:rFonts w:cs="Tahoma"/>
          <w:kern w:val="1"/>
          <w:szCs w:val="22"/>
          <w:lang w:val="el-GR" w:eastAsia="ar-SA"/>
        </w:rPr>
        <w:t xml:space="preserve">μετά την καταληκτική ημερομηνία προσφορών ήτοι </w:t>
      </w:r>
      <w:r w:rsidR="00F94643">
        <w:rPr>
          <w:rFonts w:eastAsia="Calibri" w:cs="Tahoma"/>
          <w:b/>
          <w:color w:val="000000"/>
          <w:lang w:val="el-GR" w:eastAsia="el-GR"/>
        </w:rPr>
        <w:t>23</w:t>
      </w:r>
      <w:r w:rsidR="00F94643" w:rsidRPr="003330A2">
        <w:rPr>
          <w:rFonts w:eastAsia="Calibri" w:cs="Tahoma"/>
          <w:b/>
          <w:color w:val="000000"/>
          <w:lang w:val="el-GR" w:eastAsia="el-GR"/>
        </w:rPr>
        <w:t>-</w:t>
      </w:r>
      <w:r w:rsidR="00F94643" w:rsidRPr="0008596B">
        <w:rPr>
          <w:rFonts w:eastAsia="Calibri" w:cs="Tahoma"/>
          <w:b/>
          <w:color w:val="000000"/>
          <w:lang w:val="el-GR" w:eastAsia="el-GR"/>
        </w:rPr>
        <w:t>01</w:t>
      </w:r>
      <w:r w:rsidR="00F94643" w:rsidRPr="003330A2">
        <w:rPr>
          <w:rFonts w:eastAsia="Calibri" w:cs="Tahoma"/>
          <w:b/>
          <w:color w:val="000000"/>
          <w:lang w:val="el-GR" w:eastAsia="el-GR"/>
        </w:rPr>
        <w:t>-202</w:t>
      </w:r>
      <w:r w:rsidR="00F94643" w:rsidRPr="0008596B">
        <w:rPr>
          <w:rFonts w:eastAsia="Calibri" w:cs="Tahoma"/>
          <w:b/>
          <w:color w:val="000000"/>
          <w:lang w:val="el-GR" w:eastAsia="el-GR"/>
        </w:rPr>
        <w:t>6</w:t>
      </w:r>
      <w:r w:rsidR="00F94643" w:rsidRPr="00E2268A">
        <w:rPr>
          <w:rFonts w:eastAsia="Calibri" w:cs="Tahoma"/>
          <w:bCs/>
          <w:color w:val="000000"/>
          <w:lang w:val="el-GR" w:eastAsia="el-GR"/>
        </w:rPr>
        <w:t xml:space="preserve">, </w:t>
      </w:r>
      <w:r w:rsidR="00F94643" w:rsidRPr="00EC1A5D">
        <w:rPr>
          <w:rFonts w:eastAsia="Calibri" w:cs="Tahoma"/>
          <w:bCs/>
          <w:color w:val="000000"/>
          <w:lang w:val="el-GR" w:eastAsia="el-GR"/>
        </w:rPr>
        <w:t>ημέρα</w:t>
      </w:r>
      <w:r w:rsidR="00F94643" w:rsidRPr="00EC1A5D">
        <w:rPr>
          <w:rFonts w:eastAsia="Calibri" w:cs="Tahoma"/>
          <w:b/>
          <w:color w:val="000000"/>
          <w:lang w:val="el-GR" w:eastAsia="el-GR"/>
        </w:rPr>
        <w:t xml:space="preserve"> </w:t>
      </w:r>
      <w:r w:rsidR="00F94643">
        <w:rPr>
          <w:rFonts w:eastAsia="Calibri" w:cs="Tahoma"/>
          <w:b/>
          <w:color w:val="000000"/>
          <w:lang w:val="el-GR" w:eastAsia="el-GR"/>
        </w:rPr>
        <w:t>Παρασκευή</w:t>
      </w:r>
      <w:r w:rsidR="00F94643" w:rsidRPr="00EC1A5D">
        <w:rPr>
          <w:rFonts w:eastAsia="Calibri" w:cs="Tahoma"/>
          <w:b/>
          <w:color w:val="000000"/>
          <w:lang w:val="el-GR" w:eastAsia="el-GR"/>
        </w:rPr>
        <w:t xml:space="preserve"> </w:t>
      </w:r>
      <w:r w:rsidR="00F94643" w:rsidRPr="00EC1A5D">
        <w:rPr>
          <w:rFonts w:eastAsia="Calibri" w:cs="Tahoma"/>
          <w:bCs/>
          <w:color w:val="000000"/>
          <w:lang w:val="el-GR" w:eastAsia="el-GR"/>
        </w:rPr>
        <w:t>και</w:t>
      </w:r>
      <w:r w:rsidR="00F94643" w:rsidRPr="00EC1A5D">
        <w:rPr>
          <w:rFonts w:eastAsia="Calibri" w:cs="Tahoma"/>
          <w:b/>
          <w:color w:val="000000"/>
          <w:lang w:val="el-GR" w:eastAsia="el-GR"/>
        </w:rPr>
        <w:t xml:space="preserve"> </w:t>
      </w:r>
      <w:r w:rsidR="00F94643" w:rsidRPr="00EC1A5D">
        <w:rPr>
          <w:rFonts w:eastAsia="Calibri" w:cs="Tahoma"/>
          <w:bCs/>
          <w:color w:val="000000"/>
          <w:lang w:val="el-GR" w:eastAsia="el-GR"/>
        </w:rPr>
        <w:t>ώρα</w:t>
      </w:r>
      <w:r w:rsidR="00F94643" w:rsidRPr="00EC1A5D">
        <w:rPr>
          <w:rFonts w:eastAsia="Calibri" w:cs="Tahoma"/>
          <w:b/>
          <w:color w:val="000000"/>
          <w:lang w:val="el-GR" w:eastAsia="el-GR"/>
        </w:rPr>
        <w:t xml:space="preserve"> 14:00</w:t>
      </w:r>
      <w:r w:rsidRPr="00F541B0">
        <w:rPr>
          <w:rFonts w:cs="Tahoma"/>
          <w:kern w:val="1"/>
          <w:szCs w:val="22"/>
          <w:lang w:val="el-GR" w:eastAsia="ar-SA"/>
        </w:rPr>
        <w:t xml:space="preserve">.  </w:t>
      </w:r>
    </w:p>
    <w:bookmarkEnd w:id="190"/>
    <w:p w14:paraId="0150B444" w14:textId="005F4E82" w:rsidR="00487875" w:rsidRPr="00487875" w:rsidRDefault="00487875" w:rsidP="00EC1A5D">
      <w:pPr>
        <w:numPr>
          <w:ilvl w:val="0"/>
          <w:numId w:val="30"/>
        </w:numPr>
        <w:spacing w:after="60"/>
        <w:contextualSpacing/>
        <w:textAlignment w:val="baseline"/>
        <w:rPr>
          <w:rFonts w:cs="Tahoma"/>
          <w:kern w:val="1"/>
          <w:szCs w:val="22"/>
          <w:lang w:val="el-GR" w:eastAsia="ar-SA"/>
        </w:rPr>
      </w:pPr>
      <w:r w:rsidRPr="00487875">
        <w:rPr>
          <w:rFonts w:cs="Tahoma"/>
          <w:kern w:val="1"/>
          <w:szCs w:val="22"/>
          <w:lang w:val="el-GR" w:eastAsia="ar-SA"/>
        </w:rPr>
        <w:t>Ηλεκτρονική Αποσφράγιση του (υπό)φακέλου «Οικονομική Προσφορά», κατά την ημερομηνία και ώρα που θα ορίσει η Αναθέτουσα Αρχή.</w:t>
      </w:r>
    </w:p>
    <w:p w14:paraId="64E5F97B" w14:textId="77777777" w:rsidR="009B4206" w:rsidRPr="009B4206" w:rsidRDefault="009B4206" w:rsidP="009B4206">
      <w:pPr>
        <w:textAlignment w:val="baseline"/>
        <w:rPr>
          <w:kern w:val="1"/>
          <w:lang w:val="el-GR" w:eastAsia="ar-SA"/>
        </w:rPr>
      </w:pPr>
      <w:r w:rsidRPr="009B4206">
        <w:rPr>
          <w:kern w:val="1"/>
          <w:lang w:val="el-GR" w:eastAsia="ar-SA"/>
        </w:rPr>
        <w:t>Στο στάδιο αυτό τα στοιχεία των</w:t>
      </w:r>
      <w:r w:rsidRPr="009B4206">
        <w:rPr>
          <w:kern w:val="1"/>
          <w:lang w:val="el-GR"/>
        </w:rPr>
        <w:t xml:space="preserve"> προσφορών </w:t>
      </w:r>
      <w:r w:rsidRPr="009B4206">
        <w:rPr>
          <w:kern w:val="1"/>
          <w:lang w:val="el-GR" w:eastAsia="ar-SA"/>
        </w:rPr>
        <w:t>που αποσφραγίζονται είναι προσβάσιμα μόνο στα μέλη της Επιτροπής Διαγωνισμού και την Αναθέτουσα Αρχή.</w:t>
      </w:r>
    </w:p>
    <w:p w14:paraId="75248130" w14:textId="77777777" w:rsidR="008338F0" w:rsidRPr="00A86909" w:rsidRDefault="003355E7" w:rsidP="00EC63B6">
      <w:pPr>
        <w:pStyle w:val="3"/>
        <w:ind w:left="900" w:hanging="900"/>
        <w:rPr>
          <w:rFonts w:cs="Tahoma"/>
          <w:szCs w:val="22"/>
          <w:lang w:val="el-GR"/>
        </w:rPr>
      </w:pPr>
      <w:bookmarkStart w:id="191" w:name="_Ref40981105"/>
      <w:bookmarkStart w:id="192" w:name="_Ref40981122"/>
      <w:bookmarkStart w:id="193" w:name="_Ref40981155"/>
      <w:bookmarkStart w:id="194" w:name="_Toc71708173"/>
      <w:bookmarkStart w:id="195" w:name="_Toc216710768"/>
      <w:r w:rsidRPr="00A86909">
        <w:rPr>
          <w:rFonts w:cs="Tahoma"/>
          <w:szCs w:val="22"/>
          <w:lang w:val="el-GR"/>
        </w:rPr>
        <w:t>Αξιολόγηση προσφορών</w:t>
      </w:r>
      <w:bookmarkEnd w:id="191"/>
      <w:bookmarkEnd w:id="192"/>
      <w:bookmarkEnd w:id="193"/>
      <w:bookmarkEnd w:id="194"/>
      <w:bookmarkEnd w:id="195"/>
    </w:p>
    <w:p w14:paraId="147D13D0" w14:textId="635385F9" w:rsidR="005052C8" w:rsidRPr="00A86909" w:rsidRDefault="005052C8" w:rsidP="005052C8">
      <w:pPr>
        <w:rPr>
          <w:rFonts w:cs="Tahoma"/>
          <w:szCs w:val="22"/>
          <w:lang w:val="el-GR"/>
        </w:rPr>
      </w:pPr>
      <w:r w:rsidRPr="00A86909">
        <w:rPr>
          <w:rFonts w:cs="Tahoma"/>
          <w:b/>
          <w:bCs/>
          <w:szCs w:val="22"/>
          <w:lang w:val="el-GR"/>
        </w:rPr>
        <w:t>3.1.2.1</w:t>
      </w:r>
      <w:r w:rsidRPr="00A86909">
        <w:rPr>
          <w:rFonts w:cs="Tahoma"/>
          <w:szCs w:val="22"/>
          <w:lang w:val="el-GR"/>
        </w:rPr>
        <w:t xml:space="preserve"> 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εφαρμοζόμενων κατά τα λοιπά των κειμένων διατάξεων.</w:t>
      </w:r>
    </w:p>
    <w:p w14:paraId="292F2ED9" w14:textId="1B156A2C" w:rsidR="00837D89" w:rsidRDefault="005052C8" w:rsidP="005052C8">
      <w:pPr>
        <w:rPr>
          <w:rFonts w:cs="Tahoma"/>
          <w:szCs w:val="22"/>
          <w:lang w:val="el-GR"/>
        </w:rPr>
      </w:pPr>
      <w:r w:rsidRPr="00A86909">
        <w:rPr>
          <w:rFonts w:cs="Tahoma"/>
          <w:szCs w:val="22"/>
          <w:lang w:val="el-GR"/>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EE0CD1">
        <w:rPr>
          <w:rFonts w:cs="Tahoma"/>
          <w:szCs w:val="22"/>
          <w:lang w:val="el-GR"/>
        </w:rPr>
        <w:t xml:space="preserve">. </w:t>
      </w:r>
      <w:r w:rsidR="00837D89" w:rsidRPr="00EE0CD1">
        <w:rPr>
          <w:rFonts w:cs="Tahoma"/>
          <w:szCs w:val="22"/>
          <w:lang w:val="el-GR"/>
        </w:rPr>
        <w:t>Οι οικονομικοί φορείς υποβάλλουν τις ζητούμενες διευκρινήσεις και συμπληρωματικά στοιχεία με επισύναψη των σχετικών στοιχείων στον αντίστοιχο (υπο)φάκελο της ηλεκτρονικής περιοχής της προσφοράς τους.</w:t>
      </w:r>
    </w:p>
    <w:p w14:paraId="1D6DD254" w14:textId="5B56BA1F" w:rsidR="00E03665" w:rsidRPr="00F37A2D" w:rsidRDefault="005052C8" w:rsidP="005052C8">
      <w:pPr>
        <w:rPr>
          <w:rFonts w:cs="Tahoma"/>
          <w:szCs w:val="22"/>
          <w:lang w:val="el-GR"/>
        </w:rPr>
      </w:pPr>
      <w:r w:rsidRPr="00A86909">
        <w:rPr>
          <w:rFonts w:cs="Tahoma"/>
          <w:szCs w:val="22"/>
          <w:lang w:val="el-GR"/>
        </w:rPr>
        <w:t>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w:t>
      </w:r>
      <w:r w:rsidR="00504B87">
        <w:rPr>
          <w:rFonts w:cs="Tahoma"/>
          <w:szCs w:val="22"/>
          <w:lang w:val="el-GR"/>
        </w:rPr>
        <w:t>ότα αντικειμενικώς εξακριβώσιμα</w:t>
      </w:r>
      <w:r w:rsidRPr="00A86909">
        <w:rPr>
          <w:rFonts w:cs="Tahoma"/>
          <w:szCs w:val="22"/>
          <w:lang w:val="el-GR"/>
        </w:rPr>
        <w:t>.</w:t>
      </w:r>
    </w:p>
    <w:p w14:paraId="1B02781A" w14:textId="77777777" w:rsidR="00467084" w:rsidRPr="00467084" w:rsidRDefault="00467084" w:rsidP="00467084">
      <w:pPr>
        <w:textAlignment w:val="baseline"/>
        <w:rPr>
          <w:rFonts w:cs="Tahoma"/>
          <w:kern w:val="1"/>
          <w:szCs w:val="22"/>
          <w:lang w:val="el-GR" w:eastAsia="ar-SA"/>
        </w:rPr>
      </w:pPr>
      <w:r w:rsidRPr="00467084">
        <w:rPr>
          <w:rFonts w:cs="Tahoma"/>
          <w:kern w:val="1"/>
          <w:szCs w:val="22"/>
          <w:lang w:val="el-GR" w:eastAsia="ar-SA"/>
        </w:rPr>
        <w:t>[Επισημαίνεται ότι οι διευκρινίσεις/ συμπληρώσεις, κατ΄εφαρμογή της παρούσας παραγράφου, σύμφωνα με τα οριζόμενα στις διατάξεις του άρθρου 102 του ν.4412/2016, ζητούνται από την αρμόδια Επιτροπή Αξιολόγησης των Προσφορών (Επιτροπή Διενεργείας Διαγωνισμού), μέσω της λειτουργικότητας «Επικοινωνία»:</w:t>
      </w:r>
    </w:p>
    <w:p w14:paraId="48C650FD" w14:textId="013B1A5C" w:rsidR="00467084" w:rsidRPr="00467084" w:rsidRDefault="00467084" w:rsidP="00EC1A5D">
      <w:pPr>
        <w:numPr>
          <w:ilvl w:val="0"/>
          <w:numId w:val="31"/>
        </w:numPr>
        <w:contextualSpacing/>
        <w:textAlignment w:val="baseline"/>
        <w:rPr>
          <w:rFonts w:cs="Tahoma"/>
          <w:kern w:val="1"/>
          <w:szCs w:val="22"/>
          <w:lang w:val="el-GR" w:eastAsia="ar-SA"/>
        </w:rPr>
      </w:pPr>
      <w:r w:rsidRPr="00467084">
        <w:rPr>
          <w:rFonts w:cs="Tahoma"/>
          <w:kern w:val="1"/>
          <w:szCs w:val="22"/>
          <w:lang w:val="el-GR" w:eastAsia="ar-SA"/>
        </w:rPr>
        <w:t>είτε από την Επιτροπή, μέσω του πιστοποι</w:t>
      </w:r>
      <w:r w:rsidR="00B534AB">
        <w:rPr>
          <w:rFonts w:cs="Tahoma"/>
          <w:kern w:val="1"/>
          <w:szCs w:val="22"/>
          <w:lang w:val="el-GR" w:eastAsia="ar-SA"/>
        </w:rPr>
        <w:t>η</w:t>
      </w:r>
      <w:r w:rsidRPr="00467084">
        <w:rPr>
          <w:rFonts w:cs="Tahoma"/>
          <w:kern w:val="1"/>
          <w:szCs w:val="22"/>
          <w:lang w:val="el-GR" w:eastAsia="ar-SA"/>
        </w:rPr>
        <w:t>μένου χρήστη της παρούσας ηλεκτρονικής διαδικασίας (χειριστή του διαγωνισμού), χωρίς τη σύνταξη διακριτού εγγράφου</w:t>
      </w:r>
    </w:p>
    <w:p w14:paraId="7B1DE80D" w14:textId="77777777" w:rsidR="00467084" w:rsidRPr="00467084" w:rsidRDefault="00467084" w:rsidP="00467084">
      <w:pPr>
        <w:ind w:firstLine="72"/>
        <w:textAlignment w:val="baseline"/>
        <w:rPr>
          <w:rFonts w:cs="Tahoma"/>
          <w:kern w:val="1"/>
          <w:szCs w:val="22"/>
          <w:lang w:val="el-GR" w:eastAsia="ar-SA"/>
        </w:rPr>
      </w:pPr>
    </w:p>
    <w:p w14:paraId="455C3B60" w14:textId="1F9F6088" w:rsidR="00467084" w:rsidRPr="00467084" w:rsidRDefault="00467084" w:rsidP="00EC1A5D">
      <w:pPr>
        <w:numPr>
          <w:ilvl w:val="0"/>
          <w:numId w:val="31"/>
        </w:numPr>
        <w:contextualSpacing/>
        <w:textAlignment w:val="baseline"/>
        <w:rPr>
          <w:rFonts w:cs="Tahoma"/>
          <w:kern w:val="1"/>
          <w:szCs w:val="22"/>
          <w:lang w:val="el-GR" w:eastAsia="ar-SA"/>
        </w:rPr>
      </w:pPr>
      <w:r w:rsidRPr="00467084">
        <w:rPr>
          <w:rFonts w:cs="Tahoma"/>
          <w:kern w:val="1"/>
          <w:szCs w:val="22"/>
          <w:lang w:val="el-GR" w:eastAsia="ar-SA"/>
        </w:rPr>
        <w:t>είτε, με αποστολή διακριτού εγγράφου της Επιτροπής, μέσω του πιστοποι</w:t>
      </w:r>
      <w:r w:rsidR="00B534AB">
        <w:rPr>
          <w:rFonts w:cs="Tahoma"/>
          <w:kern w:val="1"/>
          <w:szCs w:val="22"/>
          <w:lang w:val="el-GR" w:eastAsia="ar-SA"/>
        </w:rPr>
        <w:t>η</w:t>
      </w:r>
      <w:r w:rsidRPr="00467084">
        <w:rPr>
          <w:rFonts w:cs="Tahoma"/>
          <w:kern w:val="1"/>
          <w:szCs w:val="22"/>
          <w:lang w:val="el-GR" w:eastAsia="ar-SA"/>
        </w:rPr>
        <w:t>μένου χρήστη της παρούσας ηλεκτρονικής διαδικασίας (χειριστή του διαγωνισμού), χωρίς, στην περίπτωση αυτή, να απαιτείται περαιτέρω έγκρισή του από το αποφαινόμενο όργανο.</w:t>
      </w:r>
    </w:p>
    <w:p w14:paraId="7E5EA711" w14:textId="77777777" w:rsidR="00467084" w:rsidRPr="00467084" w:rsidRDefault="00467084" w:rsidP="00467084">
      <w:pPr>
        <w:textAlignment w:val="baseline"/>
        <w:rPr>
          <w:rFonts w:cs="Tahoma"/>
          <w:kern w:val="1"/>
          <w:szCs w:val="22"/>
          <w:lang w:val="el-GR" w:eastAsia="ar-SA"/>
        </w:rPr>
      </w:pPr>
    </w:p>
    <w:p w14:paraId="103C252C" w14:textId="77777777" w:rsidR="00467084" w:rsidRPr="00467084" w:rsidRDefault="00467084" w:rsidP="00467084">
      <w:pPr>
        <w:textAlignment w:val="baseline"/>
        <w:rPr>
          <w:rFonts w:cs="Tahoma"/>
          <w:kern w:val="1"/>
          <w:szCs w:val="22"/>
          <w:lang w:val="el-GR" w:eastAsia="ar-SA"/>
        </w:rPr>
      </w:pPr>
      <w:r w:rsidRPr="00467084">
        <w:rPr>
          <w:rFonts w:cs="Tahoma"/>
          <w:kern w:val="1"/>
          <w:szCs w:val="22"/>
          <w:lang w:val="el-GR" w:eastAsia="ar-SA"/>
        </w:rPr>
        <w:lastRenderedPageBreak/>
        <w:t>Σημειώνεται ότι, όσο διαρκεί η διαδικασία αξιολόγησης των προσφορών και μέχρι την αποστολή των σχετικών πρακτικών της Επιτροπής στον χειριστή του διαγωνισμού, προς έκδοση των οικείων  αποφάσεων, οι διευκρινίσεις ζητούνται από την Επιτροπή και δεν υπόκεινται σε προηγούμενη έγκριση του αποφαινόμενου οργάνου.</w:t>
      </w:r>
    </w:p>
    <w:p w14:paraId="6E6AD555" w14:textId="77777777" w:rsidR="00467084" w:rsidRPr="00467084" w:rsidRDefault="00467084" w:rsidP="00467084">
      <w:pPr>
        <w:textAlignment w:val="baseline"/>
        <w:rPr>
          <w:rFonts w:cs="Tahoma"/>
          <w:kern w:val="1"/>
          <w:szCs w:val="22"/>
          <w:lang w:val="el-GR" w:eastAsia="ar-SA"/>
        </w:rPr>
      </w:pPr>
      <w:r w:rsidRPr="00467084">
        <w:rPr>
          <w:rFonts w:cs="Tahoma"/>
          <w:kern w:val="1"/>
          <w:szCs w:val="22"/>
          <w:lang w:val="el-GR" w:eastAsia="ar-SA"/>
        </w:rPr>
        <w:t xml:space="preserve">Σε κάθε περίπτωση, μετά την ολοκλήρωση της διαδικασίας αξιολόγησης εκ μέρους της Επιτροπής και τη διαβίβαση των σχετικών πρακτικών προς το αποφαινόμενο όργανο, το τελευταίο δύναται, κατά την κρίση του, να ζητεί διευκρινίσεις από τους προσφέροντες για στοιχεία των προσφορών, για τα οποία δεν ζητήθηκαν, είτε ακόμη και για στοιχεία, για τα οποία έχει ήδη γνωμοδοτήσει σχετικώς η Επιτροπή. </w:t>
      </w:r>
    </w:p>
    <w:p w14:paraId="1387219B" w14:textId="77777777" w:rsidR="00467084" w:rsidRPr="00467084" w:rsidRDefault="00467084" w:rsidP="00467084">
      <w:pPr>
        <w:textAlignment w:val="baseline"/>
        <w:rPr>
          <w:rFonts w:cs="Tahoma"/>
          <w:kern w:val="1"/>
          <w:szCs w:val="22"/>
          <w:lang w:val="el-GR" w:eastAsia="ar-SA"/>
        </w:rPr>
      </w:pPr>
      <w:r w:rsidRPr="00467084">
        <w:rPr>
          <w:rFonts w:cs="Tahoma"/>
          <w:kern w:val="1"/>
          <w:szCs w:val="22"/>
          <w:lang w:val="el-GR" w:eastAsia="ar-SA"/>
        </w:rPr>
        <w:t>Το αποφαινόμενο όργανο διατηρεί το δικαίωμα να αναπέμψει στην Επιτροπή προς εξέταση και περαιτέρω διευκρινίσεις οποιοδήποτε ζήτημα  χρήζει, κατά την κρίση του, διευκρινίσεων/ συμπληρώσεων.</w:t>
      </w:r>
    </w:p>
    <w:p w14:paraId="4220F75F" w14:textId="77777777" w:rsidR="00467084" w:rsidRPr="00467084" w:rsidRDefault="00467084" w:rsidP="00467084">
      <w:pPr>
        <w:textAlignment w:val="baseline"/>
        <w:rPr>
          <w:rFonts w:cs="Tahoma"/>
          <w:kern w:val="1"/>
          <w:szCs w:val="22"/>
          <w:lang w:val="el-GR" w:eastAsia="ar-SA"/>
        </w:rPr>
      </w:pPr>
      <w:r w:rsidRPr="00467084">
        <w:rPr>
          <w:rFonts w:cs="Tahoma"/>
          <w:kern w:val="1"/>
          <w:szCs w:val="22"/>
          <w:lang w:val="el-GR" w:eastAsia="ar-SA"/>
        </w:rPr>
        <w:t>Τα ανωτέρω ισχύουν και ως προς τα αιτήματα παροχής διευκρινίσεων-συμπληρώσεων, σε περιπτώσεις  ασυνήθιστα χαμηλών προσφορών, καθώς και στο στάδιο της υποβολής των δικαιολογητικών κατακύρωσης του προσωρινού αναδόχου].</w:t>
      </w:r>
    </w:p>
    <w:p w14:paraId="05BEDCF8" w14:textId="77777777" w:rsidR="00467084" w:rsidRPr="00467084" w:rsidRDefault="00467084" w:rsidP="00467084">
      <w:pPr>
        <w:textAlignment w:val="baseline"/>
        <w:rPr>
          <w:rFonts w:eastAsia="Calibri" w:cs="Tahoma"/>
          <w:i/>
          <w:iCs/>
          <w:color w:val="5B9BD5"/>
          <w:kern w:val="1"/>
          <w:szCs w:val="22"/>
          <w:lang w:val="el-GR" w:eastAsia="el-GR"/>
        </w:rPr>
      </w:pPr>
      <w:r w:rsidRPr="00467084">
        <w:rPr>
          <w:rFonts w:cs="Tahoma"/>
          <w:kern w:val="1"/>
          <w:szCs w:val="22"/>
          <w:lang w:val="el-GR"/>
        </w:rPr>
        <w:t>Ειδικότερα :</w:t>
      </w:r>
    </w:p>
    <w:p w14:paraId="062FC753" w14:textId="77777777" w:rsidR="00467084" w:rsidRPr="00467084" w:rsidRDefault="00467084" w:rsidP="00467084">
      <w:pPr>
        <w:textAlignment w:val="baseline"/>
        <w:rPr>
          <w:rFonts w:cs="Tahoma"/>
          <w:b/>
          <w:bCs/>
          <w:strike/>
          <w:kern w:val="1"/>
          <w:szCs w:val="22"/>
          <w:lang w:val="el-GR"/>
        </w:rPr>
      </w:pPr>
      <w:r w:rsidRPr="00467084">
        <w:rPr>
          <w:rFonts w:cs="Tahoma"/>
          <w:kern w:val="1"/>
          <w:szCs w:val="22"/>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1FE7B97" w14:textId="77777777" w:rsidR="00467084" w:rsidRPr="00467084" w:rsidRDefault="00467084" w:rsidP="00467084">
      <w:pPr>
        <w:textAlignment w:val="baseline"/>
        <w:rPr>
          <w:rFonts w:cs="Tahoma"/>
          <w:kern w:val="1"/>
          <w:szCs w:val="22"/>
          <w:lang w:val="el-GR"/>
        </w:rPr>
      </w:pPr>
      <w:r w:rsidRPr="00467084">
        <w:rPr>
          <w:rFonts w:cs="Tahoma"/>
          <w:kern w:val="1"/>
          <w:szCs w:val="22"/>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AD831C9" w14:textId="77777777" w:rsidR="00467084" w:rsidRPr="00467084" w:rsidRDefault="00467084" w:rsidP="00467084">
      <w:pPr>
        <w:textAlignment w:val="baseline"/>
        <w:rPr>
          <w:rFonts w:cs="Tahoma"/>
          <w:kern w:val="1"/>
          <w:szCs w:val="22"/>
          <w:lang w:val="el-GR"/>
        </w:rPr>
      </w:pPr>
      <w:r w:rsidRPr="00467084">
        <w:rPr>
          <w:rFonts w:cs="Tahoma"/>
          <w:kern w:val="1"/>
          <w:szCs w:val="22"/>
          <w:lang w:val="el-GR"/>
        </w:rPr>
        <w:t>Κατά της εν λόγω απόφασης χωρεί προδικαστική προσφυγή, σύμφωνα με τα οριζόμενα στην παράγραφο 3.4 της παρούσας.</w:t>
      </w:r>
    </w:p>
    <w:p w14:paraId="62FAD571" w14:textId="77777777" w:rsidR="00467084" w:rsidRPr="00467084" w:rsidRDefault="00467084" w:rsidP="00467084">
      <w:pPr>
        <w:textAlignment w:val="baseline"/>
        <w:rPr>
          <w:rFonts w:cs="Tahoma"/>
          <w:kern w:val="1"/>
          <w:szCs w:val="22"/>
          <w:lang w:val="el-GR"/>
        </w:rPr>
      </w:pPr>
      <w:r w:rsidRPr="00467084">
        <w:rPr>
          <w:rFonts w:cs="Tahoma"/>
          <w:kern w:val="1"/>
          <w:szCs w:val="22"/>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4BDB3FB2" w14:textId="37073206" w:rsidR="00467084" w:rsidRPr="00467084" w:rsidRDefault="00467084" w:rsidP="00467084">
      <w:pPr>
        <w:textAlignment w:val="baseline"/>
        <w:rPr>
          <w:rFonts w:cs="Tahoma"/>
          <w:kern w:val="1"/>
          <w:szCs w:val="22"/>
          <w:lang w:val="el-GR"/>
        </w:rPr>
      </w:pPr>
      <w:r w:rsidRPr="00467084">
        <w:rPr>
          <w:rFonts w:cs="Tahoma"/>
          <w:kern w:val="1"/>
          <w:szCs w:val="22"/>
          <w:lang w:val="el-GR"/>
        </w:rPr>
        <w:t xml:space="preserve">β) </w:t>
      </w:r>
      <w:bookmarkStart w:id="196" w:name="_Hlk126492654"/>
      <w:r w:rsidRPr="00467084">
        <w:rPr>
          <w:rFonts w:cs="Tahoma"/>
          <w:kern w:val="1"/>
          <w:szCs w:val="22"/>
          <w:lang w:val="el-GR"/>
        </w:rPr>
        <w:t>Μετά την έκδοση της ανωτέρω απόφασης</w:t>
      </w:r>
      <w:r w:rsidR="00C2475B">
        <w:rPr>
          <w:rFonts w:cs="Tahoma"/>
          <w:kern w:val="1"/>
          <w:szCs w:val="22"/>
          <w:lang w:val="el-GR"/>
        </w:rPr>
        <w:t>,</w:t>
      </w:r>
      <w:r w:rsidRPr="00467084">
        <w:rPr>
          <w:rFonts w:cs="Tahoma"/>
          <w:kern w:val="1"/>
          <w:szCs w:val="22"/>
          <w:lang w:val="el-GR"/>
        </w:rPr>
        <w:t xml:space="preserve"> </w:t>
      </w:r>
      <w:bookmarkEnd w:id="196"/>
      <w:r w:rsidRPr="00467084">
        <w:rPr>
          <w:rFonts w:cs="Tahoma"/>
          <w:kern w:val="1"/>
          <w:szCs w:val="22"/>
          <w:lang w:val="el-GR"/>
        </w:rPr>
        <w:t xml:space="preserve">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35275BDE" w14:textId="77777777" w:rsidR="00467084" w:rsidRPr="00467084" w:rsidRDefault="00467084" w:rsidP="00467084">
      <w:pPr>
        <w:textAlignment w:val="baseline"/>
        <w:rPr>
          <w:rFonts w:cs="Tahoma"/>
          <w:kern w:val="1"/>
          <w:szCs w:val="22"/>
          <w:lang w:val="el-GR" w:eastAsia="el-GR"/>
        </w:rPr>
      </w:pPr>
      <w:r w:rsidRPr="00467084">
        <w:rPr>
          <w:rFonts w:cs="Tahoma"/>
          <w:kern w:val="1"/>
          <w:szCs w:val="22"/>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1FC2313" w14:textId="77777777" w:rsidR="00467084" w:rsidRPr="00467084" w:rsidRDefault="00467084" w:rsidP="00467084">
      <w:pPr>
        <w:textAlignment w:val="baseline"/>
        <w:rPr>
          <w:rFonts w:cs="Tahoma"/>
          <w:kern w:val="1"/>
          <w:szCs w:val="22"/>
          <w:lang w:val="el-GR"/>
        </w:rPr>
      </w:pPr>
      <w:r w:rsidRPr="00467084">
        <w:rPr>
          <w:rFonts w:cs="Tahoma"/>
          <w:kern w:val="1"/>
          <w:szCs w:val="22"/>
          <w:lang w:val="el-GR" w:eastAsia="el-GR"/>
        </w:rPr>
        <w:lastRenderedPageBreak/>
        <w:t>Κατά της εν λόγω απόφασης χωρεί προδικαστική προσφυγή, σύμφωνα με τα οριζόμενα στην παράγραφο 3.4 της παρούσας.</w:t>
      </w:r>
    </w:p>
    <w:p w14:paraId="00DA5810" w14:textId="77777777" w:rsidR="00467084" w:rsidRPr="00467084" w:rsidRDefault="00467084" w:rsidP="00467084">
      <w:pPr>
        <w:textAlignment w:val="baseline"/>
        <w:rPr>
          <w:rFonts w:cs="Tahoma"/>
          <w:kern w:val="1"/>
          <w:szCs w:val="22"/>
          <w:lang w:val="el-GR"/>
        </w:rPr>
      </w:pPr>
      <w:r w:rsidRPr="00467084">
        <w:rPr>
          <w:rFonts w:cs="Tahoma"/>
          <w:kern w:val="1"/>
          <w:szCs w:val="22"/>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53710E37" w14:textId="77777777" w:rsidR="00467084" w:rsidRPr="00467084" w:rsidRDefault="00467084" w:rsidP="00467084">
      <w:pPr>
        <w:suppressAutoHyphens w:val="0"/>
        <w:autoSpaceDE w:val="0"/>
        <w:autoSpaceDN w:val="0"/>
        <w:adjustRightInd w:val="0"/>
        <w:spacing w:after="0"/>
        <w:rPr>
          <w:rFonts w:cs="Tahoma"/>
          <w:kern w:val="1"/>
          <w:szCs w:val="22"/>
          <w:lang w:val="el-GR"/>
        </w:rPr>
      </w:pPr>
      <w:r w:rsidRPr="00467084">
        <w:rPr>
          <w:rFonts w:cs="Tahoma"/>
          <w:kern w:val="1"/>
          <w:szCs w:val="22"/>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333B3ADC" w14:textId="77777777" w:rsidR="00467084" w:rsidRPr="00467084" w:rsidRDefault="00467084" w:rsidP="00467084">
      <w:pPr>
        <w:textAlignment w:val="baseline"/>
        <w:rPr>
          <w:rFonts w:cs="Tahoma"/>
          <w:kern w:val="1"/>
          <w:szCs w:val="22"/>
          <w:lang w:val="el-GR" w:eastAsia="el-GR"/>
        </w:rPr>
      </w:pPr>
      <w:r w:rsidRPr="00467084">
        <w:rPr>
          <w:rFonts w:cs="Tahoma"/>
          <w:kern w:val="1"/>
          <w:szCs w:val="22"/>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467084">
        <w:rPr>
          <w:rFonts w:cs="Tahoma"/>
          <w:szCs w:val="22"/>
          <w:lang w:val="el-GR"/>
        </w:rPr>
        <w:t xml:space="preserve"> </w:t>
      </w:r>
      <w:r w:rsidRPr="00467084">
        <w:rPr>
          <w:rFonts w:cs="Tahoma"/>
          <w:kern w:val="1"/>
          <w:szCs w:val="22"/>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024DD7ED" w14:textId="77777777" w:rsidR="00467084" w:rsidRPr="00467084" w:rsidRDefault="00467084" w:rsidP="00467084">
      <w:pPr>
        <w:textAlignment w:val="baseline"/>
        <w:rPr>
          <w:rFonts w:cs="Tahoma"/>
          <w:szCs w:val="22"/>
          <w:lang w:val="el-GR"/>
        </w:rPr>
      </w:pPr>
      <w:r w:rsidRPr="00467084">
        <w:rPr>
          <w:rFonts w:cs="Tahoma"/>
          <w:kern w:val="1"/>
          <w:szCs w:val="22"/>
          <w:lang w:val="el-GR"/>
        </w:rPr>
        <w:t xml:space="preserve">Στην περίπτωση ισοδύναμων προσφορών,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7F6155F1" w14:textId="77777777" w:rsidR="00467084" w:rsidRPr="00467084" w:rsidRDefault="00467084" w:rsidP="00467084">
      <w:pPr>
        <w:textAlignment w:val="baseline"/>
        <w:rPr>
          <w:rFonts w:eastAsia="Calibri" w:cs="Tahoma"/>
          <w:i/>
          <w:color w:val="5B9BD5"/>
          <w:kern w:val="1"/>
          <w:szCs w:val="22"/>
          <w:lang w:val="el-GR" w:eastAsia="el-GR"/>
        </w:rPr>
      </w:pPr>
      <w:r w:rsidRPr="00467084">
        <w:rPr>
          <w:rFonts w:cs="Tahoma"/>
          <w:kern w:val="1"/>
          <w:szCs w:val="22"/>
          <w:lang w:val="el-GR"/>
        </w:rPr>
        <w:t>Αν οι ισοδύναμες προσφορές έχουν την ίδια βαθμολογία τεχνικής προσφοράς</w:t>
      </w:r>
      <w:r w:rsidRPr="00467084">
        <w:rPr>
          <w:rFonts w:cs="Tahoma"/>
          <w:i/>
          <w:color w:val="5B9BD5"/>
          <w:kern w:val="1"/>
          <w:szCs w:val="22"/>
          <w:lang w:val="el-GR" w:eastAsia="el-GR"/>
        </w:rPr>
        <w:t xml:space="preserve"> </w:t>
      </w:r>
      <w:r w:rsidRPr="00467084">
        <w:rPr>
          <w:rFonts w:cs="Tahoma"/>
          <w:kern w:val="1"/>
          <w:szCs w:val="22"/>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542AFD42" w14:textId="77777777" w:rsidR="00467084" w:rsidRPr="00467084" w:rsidRDefault="00467084" w:rsidP="00467084">
      <w:pPr>
        <w:textAlignment w:val="baseline"/>
        <w:rPr>
          <w:rFonts w:cs="Tahoma"/>
          <w:kern w:val="1"/>
          <w:szCs w:val="22"/>
          <w:lang w:val="el-GR" w:eastAsia="el-GR"/>
        </w:rPr>
      </w:pPr>
      <w:r w:rsidRPr="00467084">
        <w:rPr>
          <w:rFonts w:cs="Tahoma"/>
          <w:kern w:val="1"/>
          <w:szCs w:val="22"/>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467084">
        <w:rPr>
          <w:rFonts w:eastAsia="Calibri" w:cs="Tahoma"/>
          <w:i/>
          <w:color w:val="5B9BD5"/>
          <w:kern w:val="1"/>
          <w:szCs w:val="22"/>
          <w:lang w:val="el-GR" w:eastAsia="el-GR"/>
        </w:rPr>
        <w:t xml:space="preserve"> </w:t>
      </w:r>
      <w:r w:rsidRPr="00467084">
        <w:rPr>
          <w:rFonts w:cs="Tahoma"/>
          <w:kern w:val="1"/>
          <w:szCs w:val="22"/>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10429D61" w14:textId="77777777" w:rsidR="00467084" w:rsidRPr="00467084" w:rsidRDefault="00467084" w:rsidP="00467084">
      <w:pPr>
        <w:textAlignment w:val="baseline"/>
        <w:rPr>
          <w:rFonts w:cs="Tahoma"/>
          <w:color w:val="000000"/>
          <w:szCs w:val="22"/>
          <w:shd w:val="clear" w:color="auto" w:fill="FFFFFF"/>
          <w:lang w:val="el-GR"/>
        </w:rPr>
      </w:pPr>
      <w:r w:rsidRPr="00467084">
        <w:rPr>
          <w:rFonts w:cs="Tahoma"/>
          <w:color w:val="000000"/>
          <w:szCs w:val="22"/>
          <w:shd w:val="clear" w:color="auto" w:fill="FFFFFF"/>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467084">
        <w:rPr>
          <w:rFonts w:cs="Tahoma"/>
          <w:szCs w:val="22"/>
          <w:lang w:val="el-GR"/>
        </w:rPr>
        <w:t>Ενιαίας Αρχής Δημοσίων Συμβάσεων (Ε.Α.ΔΗ.ΣΥ.)</w:t>
      </w:r>
      <w:r w:rsidRPr="00467084">
        <w:rPr>
          <w:rFonts w:cs="Tahoma"/>
          <w:color w:val="000000"/>
          <w:szCs w:val="22"/>
          <w:shd w:val="clear" w:color="auto" w:fill="FFFFFF"/>
          <w:lang w:val="el-GR"/>
        </w:rPr>
        <w:t>σύμφωνα με όσα προβλέπονται στην παράγραφο 3.4 της παρούσας.</w:t>
      </w:r>
    </w:p>
    <w:p w14:paraId="112EB80E" w14:textId="77777777" w:rsidR="00467084" w:rsidRPr="00467084" w:rsidRDefault="00467084" w:rsidP="005052C8">
      <w:pPr>
        <w:rPr>
          <w:rFonts w:cs="Tahoma"/>
          <w:szCs w:val="22"/>
          <w:lang w:val="el-GR"/>
        </w:rPr>
      </w:pPr>
    </w:p>
    <w:p w14:paraId="6B5458A3" w14:textId="77777777" w:rsidR="005052C8" w:rsidRPr="00F37A2D" w:rsidRDefault="005052C8" w:rsidP="00E03665">
      <w:pPr>
        <w:rPr>
          <w:rFonts w:asciiTheme="minorHAnsi" w:hAnsiTheme="minorHAnsi" w:cstheme="minorHAnsi"/>
          <w:szCs w:val="22"/>
          <w:lang w:val="el-GR"/>
        </w:rPr>
      </w:pPr>
    </w:p>
    <w:p w14:paraId="23B4DBD6" w14:textId="77777777" w:rsidR="00467084" w:rsidRPr="00F37A2D" w:rsidRDefault="00467084" w:rsidP="00E03665">
      <w:pPr>
        <w:rPr>
          <w:rFonts w:asciiTheme="minorHAnsi" w:hAnsiTheme="minorHAnsi" w:cstheme="minorHAnsi"/>
          <w:szCs w:val="22"/>
          <w:lang w:val="el-GR"/>
        </w:rPr>
      </w:pPr>
    </w:p>
    <w:p w14:paraId="1DD967F8" w14:textId="77777777" w:rsidR="008338F0" w:rsidRPr="00A86909" w:rsidRDefault="003355E7" w:rsidP="003A109E">
      <w:pPr>
        <w:pStyle w:val="2"/>
        <w:rPr>
          <w:rFonts w:cs="Tahoma"/>
          <w:lang w:val="el-GR"/>
        </w:rPr>
      </w:pPr>
      <w:r w:rsidRPr="00B15D06">
        <w:rPr>
          <w:rFonts w:asciiTheme="minorHAnsi" w:hAnsiTheme="minorHAnsi" w:cstheme="minorHAnsi"/>
          <w:lang w:val="el-GR"/>
        </w:rPr>
        <w:lastRenderedPageBreak/>
        <w:tab/>
      </w:r>
      <w:bookmarkStart w:id="197" w:name="_Ref496542592"/>
      <w:bookmarkStart w:id="198" w:name="_Ref67613215"/>
      <w:bookmarkStart w:id="199" w:name="_Toc71708174"/>
      <w:bookmarkStart w:id="200" w:name="_Toc216710769"/>
      <w:r w:rsidRPr="00A86909">
        <w:rPr>
          <w:rFonts w:cs="Tahoma"/>
          <w:lang w:val="el-GR"/>
        </w:rPr>
        <w:t xml:space="preserve">Πρόσκληση υποβολής </w:t>
      </w:r>
      <w:r w:rsidR="00BB3801" w:rsidRPr="00A86909">
        <w:rPr>
          <w:rFonts w:cs="Tahoma"/>
          <w:lang w:val="el-GR"/>
        </w:rPr>
        <w:t>δικαιολογητικών προσωρινού αναδόχου</w:t>
      </w:r>
      <w:r w:rsidRPr="00A86909">
        <w:rPr>
          <w:rFonts w:cs="Tahoma"/>
          <w:lang w:val="el-GR"/>
        </w:rPr>
        <w:t xml:space="preserve">- Δικαιολογητικά </w:t>
      </w:r>
      <w:bookmarkEnd w:id="197"/>
      <w:r w:rsidR="00BB3801" w:rsidRPr="00A86909">
        <w:rPr>
          <w:rFonts w:cs="Tahoma"/>
          <w:lang w:val="el-GR"/>
        </w:rPr>
        <w:t>προσωρινού αναδόχου</w:t>
      </w:r>
      <w:bookmarkEnd w:id="198"/>
      <w:bookmarkEnd w:id="199"/>
      <w:bookmarkEnd w:id="200"/>
    </w:p>
    <w:p w14:paraId="38764739" w14:textId="77777777" w:rsidR="00DF2335" w:rsidRPr="000E37F2" w:rsidRDefault="00DF2335" w:rsidP="00DF2335">
      <w:pPr>
        <w:rPr>
          <w:rFonts w:cs="Tahoma"/>
          <w:lang w:val="el-GR"/>
        </w:rPr>
      </w:pPr>
    </w:p>
    <w:p w14:paraId="02CE0447" w14:textId="7167BAFE" w:rsidR="00837D89" w:rsidRPr="00837D89" w:rsidRDefault="00DF2335" w:rsidP="00837D89">
      <w:pPr>
        <w:spacing w:line="276" w:lineRule="auto"/>
        <w:rPr>
          <w:rFonts w:cs="Tahoma"/>
          <w:szCs w:val="22"/>
          <w:lang w:val="el-GR"/>
        </w:rPr>
      </w:pPr>
      <w:r w:rsidRPr="00A86909">
        <w:rPr>
          <w:rFonts w:cs="Tahoma"/>
          <w:lang w:val="el-GR" w:eastAsia="ar-SA"/>
        </w:rPr>
        <w:t xml:space="preserve">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w:t>
      </w:r>
      <w:r w:rsidR="00837D89" w:rsidRPr="00837D89">
        <w:rPr>
          <w:rFonts w:cs="Tahoma"/>
          <w:szCs w:val="22"/>
          <w:lang w:val="el-GR"/>
        </w:rPr>
        <w:t>Ο προσωρινός ανάδοχος υποβάλλει τα παραπάνω έγγραφα στον αντίστοιχο (υπο)φάκελο της ηλεκτρονικής περιοχής της προσφοράς του.</w:t>
      </w:r>
      <w:r w:rsidR="00837D89" w:rsidRPr="00837D89">
        <w:rPr>
          <w:rFonts w:cs="Tahoma"/>
          <w:szCs w:val="22"/>
          <w:vertAlign w:val="superscript"/>
          <w:lang w:val="el-GR"/>
        </w:rPr>
        <w:footnoteReference w:id="2"/>
      </w:r>
    </w:p>
    <w:p w14:paraId="2C971D0A" w14:textId="3486C3C7" w:rsidR="00DF2335" w:rsidRPr="00A86909" w:rsidRDefault="00DF2335" w:rsidP="00DF2335">
      <w:pPr>
        <w:rPr>
          <w:rFonts w:cs="Tahoma"/>
          <w:lang w:val="el-GR" w:eastAsia="ar-SA"/>
        </w:rPr>
      </w:pPr>
    </w:p>
    <w:p w14:paraId="3C41DF7A" w14:textId="77777777" w:rsidR="00DF2335" w:rsidRPr="00A86909" w:rsidRDefault="00DF2335" w:rsidP="00DF2335">
      <w:pPr>
        <w:rPr>
          <w:rFonts w:cs="Tahoma"/>
          <w:color w:val="000000"/>
          <w:lang w:val="el-GR" w:eastAsia="ar-SA"/>
        </w:rPr>
      </w:pPr>
      <w:r w:rsidRPr="00A86909">
        <w:rPr>
          <w:rFonts w:cs="Tahoma"/>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462712CD" w14:textId="77777777" w:rsidR="00DF2335" w:rsidRPr="00A86909" w:rsidRDefault="00DF2335" w:rsidP="00DF2335">
      <w:pPr>
        <w:rPr>
          <w:rFonts w:cs="Tahoma"/>
          <w:strike/>
          <w:lang w:val="el-GR" w:eastAsia="ar-SA"/>
        </w:rPr>
      </w:pPr>
      <w:r w:rsidRPr="00A86909">
        <w:rPr>
          <w:rFonts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A86909">
        <w:rPr>
          <w:rFonts w:cs="Tahoma"/>
          <w:color w:val="000000"/>
          <w:lang w:val="el-GR" w:eastAsia="ar-SA"/>
        </w:rPr>
        <w:t>, σύμφωνα με τα προβλεπόμενα στις διατάξεις της ως άνω παραγράφου 2.4.2.5</w:t>
      </w:r>
      <w:r w:rsidRPr="00A86909">
        <w:rPr>
          <w:rFonts w:cs="Tahoma"/>
          <w:lang w:val="el-GR" w:eastAsia="ar-SA"/>
        </w:rPr>
        <w:t xml:space="preserve">. </w:t>
      </w:r>
    </w:p>
    <w:p w14:paraId="64092740" w14:textId="77777777" w:rsidR="00DF2335" w:rsidRPr="00A86909" w:rsidRDefault="00DF2335" w:rsidP="00DF2335">
      <w:pPr>
        <w:rPr>
          <w:rFonts w:cs="Tahoma"/>
          <w:lang w:val="el-GR" w:eastAsia="ar-SA"/>
        </w:rPr>
      </w:pPr>
      <w:r w:rsidRPr="00A86909">
        <w:rPr>
          <w:rFonts w:cs="Tahoma"/>
          <w:lang w:val="el-GR" w:eastAsia="ar-SA"/>
        </w:rPr>
        <w:t xml:space="preserve">Αν δεν προσκομισθούν τα παραπάνω δικαιολογητικά ή υπάρχουν ελλείψεις σε αυτά που </w:t>
      </w:r>
      <w:r w:rsidR="003041D4" w:rsidRPr="00A86909">
        <w:rPr>
          <w:rFonts w:cs="Tahoma"/>
          <w:lang w:val="el-GR" w:eastAsia="ar-SA"/>
        </w:rPr>
        <w:t>υποβλήθηκαν</w:t>
      </w:r>
      <w:r w:rsidRPr="00A86909">
        <w:rPr>
          <w:rFonts w:cs="Tahoma"/>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4E33A7DA" w14:textId="77777777" w:rsidR="00DF2335" w:rsidRDefault="00DF2335" w:rsidP="00DF2335">
      <w:pPr>
        <w:rPr>
          <w:rFonts w:cs="Tahoma"/>
          <w:lang w:val="el-GR" w:eastAsia="ar-SA"/>
        </w:rPr>
      </w:pPr>
      <w:r w:rsidRPr="00A86909">
        <w:rPr>
          <w:rFonts w:cs="Tahoma"/>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2EBB3BB9" w14:textId="77777777" w:rsidR="00DF2335" w:rsidRPr="00A86909" w:rsidRDefault="00DF2335" w:rsidP="00DF2335">
      <w:pPr>
        <w:rPr>
          <w:rFonts w:cs="Tahoma"/>
          <w:lang w:val="el-GR" w:eastAsia="ar-SA"/>
        </w:rPr>
      </w:pPr>
      <w:r w:rsidRPr="00A86909">
        <w:rPr>
          <w:rFonts w:cs="Tahoma"/>
          <w:lang w:val="el-GR" w:eastAsia="ar-SA"/>
        </w:rPr>
        <w:lastRenderedPageBreak/>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5FEF06C4" w14:textId="77777777" w:rsidR="00DF2335" w:rsidRPr="00A86909" w:rsidRDefault="00DF2335" w:rsidP="00DF2335">
      <w:pPr>
        <w:rPr>
          <w:rFonts w:cs="Tahoma"/>
          <w:lang w:val="el-GR" w:eastAsia="ar-SA"/>
        </w:rPr>
      </w:pPr>
      <w:r w:rsidRPr="00A86909">
        <w:rPr>
          <w:rFonts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6FE36FE2" w14:textId="77777777" w:rsidR="00DF2335" w:rsidRPr="00A86909" w:rsidRDefault="00DF2335" w:rsidP="00DF2335">
      <w:pPr>
        <w:rPr>
          <w:rFonts w:cs="Tahoma"/>
          <w:lang w:val="el-GR" w:eastAsia="ar-SA"/>
        </w:rPr>
      </w:pPr>
      <w:r w:rsidRPr="00A86909">
        <w:rPr>
          <w:rFonts w:cs="Tahoma"/>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3481369" w14:textId="77777777" w:rsidR="00DF2335" w:rsidRPr="00A86909" w:rsidRDefault="00DF2335" w:rsidP="00DF2335">
      <w:pPr>
        <w:rPr>
          <w:rFonts w:cs="Tahoma"/>
          <w:lang w:val="el-GR" w:eastAsia="ar-SA"/>
        </w:rPr>
      </w:pPr>
      <w:r w:rsidRPr="00A86909">
        <w:rPr>
          <w:rFonts w:cs="Tahoma"/>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F1D629B" w14:textId="77777777" w:rsidR="00DF2335" w:rsidRPr="00A86909" w:rsidRDefault="00DF2335" w:rsidP="00DF2335">
      <w:pPr>
        <w:rPr>
          <w:rFonts w:cs="Tahoma"/>
          <w:lang w:val="el-GR" w:eastAsia="ar-SA"/>
        </w:rPr>
      </w:pPr>
      <w:r w:rsidRPr="00A86909">
        <w:rPr>
          <w:rFonts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003041D4">
        <w:rPr>
          <w:rFonts w:cs="Tahoma"/>
          <w:lang w:val="el-GR" w:eastAsia="ar-SA"/>
        </w:rPr>
        <w:t xml:space="preserve"> </w:t>
      </w:r>
      <w:r w:rsidRPr="00A86909">
        <w:rPr>
          <w:rFonts w:cs="Tahoma"/>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255CCEBF" w14:textId="77777777" w:rsidR="00DF2335" w:rsidRPr="00A86909" w:rsidRDefault="00DF2335" w:rsidP="00DF2335">
      <w:pPr>
        <w:rPr>
          <w:rFonts w:cs="Tahoma"/>
          <w:lang w:val="el-GR" w:eastAsia="ar-SA"/>
        </w:rPr>
      </w:pPr>
      <w:r w:rsidRPr="00A86909">
        <w:rPr>
          <w:rFonts w:cs="Tahoma"/>
          <w:lang w:val="el-GR" w:eastAsia="ar-SA"/>
        </w:rPr>
        <w:t xml:space="preserve">Αν κανένας από τους προσφέροντες δεν υποβάλλει αληθή ή ακριβή </w:t>
      </w:r>
      <w:r w:rsidRPr="00110362">
        <w:rPr>
          <w:rFonts w:cs="Tahoma"/>
          <w:lang w:val="el-GR" w:eastAsia="ar-SA"/>
        </w:rPr>
        <w:t>δήλωση ή δεν προσκομίσει ένα ή περισσότερα από τα απαιτούμενα έγγραφα και δικαιολογητικά ή δεν αποδείξει ότι: α)</w:t>
      </w:r>
      <w:r w:rsidRPr="00A86909">
        <w:rPr>
          <w:rFonts w:cs="Tahoma"/>
          <w:lang w:val="el-GR" w:eastAsia="ar-SA"/>
        </w:rPr>
        <w:t xml:space="preserve">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474384B" w14:textId="77777777" w:rsidR="00DF2335" w:rsidRPr="00F37A2D" w:rsidRDefault="00DF2335" w:rsidP="00DF2335">
      <w:pPr>
        <w:rPr>
          <w:rFonts w:cs="Tahoma"/>
          <w:lang w:val="el-GR" w:eastAsia="ar-SA"/>
        </w:rPr>
      </w:pPr>
      <w:r w:rsidRPr="00A86909">
        <w:rPr>
          <w:rFonts w:cs="Tahoma"/>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6C508FA0" w14:textId="77777777" w:rsidR="00BB0921" w:rsidRPr="00BB0921" w:rsidRDefault="00BB0921" w:rsidP="00BB0921">
      <w:pPr>
        <w:rPr>
          <w:rFonts w:cs="Tahoma"/>
          <w:szCs w:val="22"/>
          <w:lang w:val="el-GR" w:eastAsia="ar-SA"/>
        </w:rPr>
      </w:pPr>
      <w:bookmarkStart w:id="201" w:name="_Hlk126492754"/>
      <w:r w:rsidRPr="00BB0921">
        <w:rPr>
          <w:rFonts w:cs="Tahoma"/>
          <w:szCs w:val="22"/>
          <w:lang w:val="el-GR" w:eastAsia="ar-SA"/>
        </w:rPr>
        <w:t>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εκατόν είκοσι τοις εκατό (120%)</w:t>
      </w:r>
      <w:r w:rsidRPr="00BB0921">
        <w:rPr>
          <w:rFonts w:cs="Tahoma"/>
          <w:color w:val="000000"/>
          <w:szCs w:val="22"/>
          <w:shd w:val="clear" w:color="auto" w:fill="FFFFFF"/>
          <w:vertAlign w:val="superscript"/>
          <w:lang w:val="el-GR"/>
        </w:rPr>
        <w:t xml:space="preserve"> </w:t>
      </w:r>
      <w:r w:rsidRPr="00BB0921">
        <w:rPr>
          <w:rFonts w:cs="Tahoma"/>
          <w:szCs w:val="22"/>
          <w:lang w:val="el-GR" w:eastAsia="ar-SA"/>
        </w:rPr>
        <w:t>στην περίπτωση της μεγαλύτερης ποσότητας και ογδόντα τοις εκατό (80%) στην περίπτωση μικρότερης ποσότητας.</w:t>
      </w:r>
    </w:p>
    <w:p w14:paraId="69A2E742" w14:textId="77777777" w:rsidR="00BB0921" w:rsidRPr="00BB0921" w:rsidRDefault="00BB0921" w:rsidP="00BB0921">
      <w:pPr>
        <w:rPr>
          <w:rFonts w:cs="Tahoma"/>
          <w:szCs w:val="22"/>
          <w:lang w:val="el-GR" w:eastAsia="ar-SA"/>
        </w:rPr>
      </w:pPr>
      <w:r w:rsidRPr="00BB0921">
        <w:rPr>
          <w:rFonts w:cs="Tahoma"/>
          <w:szCs w:val="22"/>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298EABD0" w14:textId="77777777" w:rsidR="00BB0921" w:rsidRPr="00BB0921" w:rsidRDefault="00BB0921" w:rsidP="00BB0921">
      <w:pPr>
        <w:textAlignment w:val="baseline"/>
        <w:rPr>
          <w:rFonts w:ascii="Calibri" w:eastAsiaTheme="minorHAnsi" w:hAnsi="Calibri" w:cs="Tahoma"/>
          <w:color w:val="000000"/>
          <w:szCs w:val="22"/>
          <w:shd w:val="clear" w:color="auto" w:fill="FFFFFF"/>
          <w:lang w:val="el-GR" w:eastAsia="en-US"/>
        </w:rPr>
      </w:pPr>
      <w:r w:rsidRPr="00BB0921">
        <w:rPr>
          <w:rFonts w:eastAsiaTheme="minorHAnsi" w:cs="Tahoma"/>
          <w:color w:val="000000"/>
          <w:szCs w:val="22"/>
          <w:shd w:val="clear" w:color="auto" w:fill="FFFFFF"/>
          <w:lang w:val="el-GR" w:eastAsia="en-US"/>
        </w:rPr>
        <w:t>Σε κάθε περίπτωση,</w:t>
      </w:r>
      <w:r w:rsidRPr="00BB0921">
        <w:rPr>
          <w:rFonts w:cs="Tahoma"/>
          <w:color w:val="000000"/>
          <w:szCs w:val="22"/>
          <w:shd w:val="clear" w:color="auto" w:fill="FFFFFF"/>
          <w:lang w:val="el-GR"/>
        </w:rPr>
        <w:t xml:space="preserve"> </w:t>
      </w:r>
      <w:r w:rsidRPr="00BB0921">
        <w:rPr>
          <w:rFonts w:eastAsiaTheme="minorHAnsi" w:cs="Tahoma"/>
          <w:color w:val="000000"/>
          <w:szCs w:val="22"/>
          <w:shd w:val="clear" w:color="auto" w:fill="FFFFFF"/>
          <w:lang w:val="el-GR" w:eastAsia="en-US"/>
        </w:rPr>
        <w:t>όταν εξ αρχής έχει υποβληθεί μία προσφορά,</w:t>
      </w:r>
      <w:r w:rsidRPr="00BB0921">
        <w:rPr>
          <w:rFonts w:cs="Tahoma"/>
          <w:color w:val="000000"/>
          <w:szCs w:val="22"/>
          <w:shd w:val="clear" w:color="auto" w:fill="FFFFFF"/>
          <w:lang w:val="el-GR"/>
        </w:rPr>
        <w:t xml:space="preserve"> τα </w:t>
      </w:r>
      <w:r w:rsidRPr="00BB0921">
        <w:rPr>
          <w:rFonts w:eastAsiaTheme="minorHAnsi" w:cs="Tahoma"/>
          <w:color w:val="000000"/>
          <w:szCs w:val="22"/>
          <w:shd w:val="clear" w:color="auto" w:fill="FFFFFF"/>
          <w:lang w:val="el-GR" w:eastAsia="en-US"/>
        </w:rPr>
        <w:t>αποτελέσματα όλων των σταδίων</w:t>
      </w:r>
      <w:r w:rsidRPr="00BB0921">
        <w:rPr>
          <w:rFonts w:cs="Tahoma"/>
          <w:color w:val="000000"/>
          <w:szCs w:val="22"/>
          <w:shd w:val="clear" w:color="auto" w:fill="FFFFFF"/>
          <w:lang w:val="el-GR"/>
        </w:rPr>
        <w:t xml:space="preserve"> της διαδικασίας ανάθεσης</w:t>
      </w:r>
      <w:r w:rsidRPr="00BB0921">
        <w:rPr>
          <w:rFonts w:eastAsiaTheme="minorHAnsi" w:cs="Tahoma"/>
          <w:color w:val="000000"/>
          <w:szCs w:val="22"/>
          <w:shd w:val="clear" w:color="auto" w:fill="FFFFFF"/>
          <w:lang w:val="el-GR" w:eastAsia="en-US"/>
        </w:rPr>
        <w:t>, ήτοι Δικαιολογητικών Συμμετοχής, Τεχνικής Προσφοράς και Οικονομικής Προσφοράς</w:t>
      </w:r>
      <w:r w:rsidRPr="00BB0921">
        <w:rPr>
          <w:rFonts w:cs="Tahoma"/>
          <w:color w:val="000000"/>
          <w:szCs w:val="22"/>
          <w:shd w:val="clear" w:color="auto" w:fill="FFFFFF"/>
          <w:lang w:val="el-GR"/>
        </w:rPr>
        <w:t xml:space="preserve">,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BB0921">
        <w:rPr>
          <w:rFonts w:cs="Tahoma"/>
          <w:szCs w:val="22"/>
          <w:lang w:val="el-GR"/>
        </w:rPr>
        <w:t xml:space="preserve">Ε.Α.ΔΗ.ΣΥ. </w:t>
      </w:r>
      <w:r w:rsidRPr="00BB0921">
        <w:rPr>
          <w:rFonts w:cs="Tahoma"/>
          <w:color w:val="000000"/>
          <w:szCs w:val="22"/>
          <w:shd w:val="clear" w:color="auto" w:fill="FFFFFF"/>
          <w:lang w:val="el-GR"/>
        </w:rPr>
        <w:t>σύμφωνα με όσα προβλέπονται στην παράγραφο 3.4 της παρούσας</w:t>
      </w:r>
      <w:r w:rsidRPr="00BB0921">
        <w:rPr>
          <w:rFonts w:ascii="Calibri" w:eastAsiaTheme="minorHAnsi" w:hAnsi="Calibri" w:cs="Tahoma"/>
          <w:color w:val="000000"/>
          <w:szCs w:val="22"/>
          <w:shd w:val="clear" w:color="auto" w:fill="FFFFFF"/>
          <w:lang w:val="el-GR" w:eastAsia="en-US"/>
        </w:rPr>
        <w:t>.</w:t>
      </w:r>
    </w:p>
    <w:bookmarkEnd w:id="201"/>
    <w:p w14:paraId="56DCB675" w14:textId="77777777" w:rsidR="00BB0921" w:rsidRPr="00BB0921" w:rsidRDefault="00BB0921" w:rsidP="00DF2335">
      <w:pPr>
        <w:rPr>
          <w:rFonts w:cs="Tahoma"/>
          <w:lang w:val="el-GR" w:eastAsia="ar-SA"/>
        </w:rPr>
      </w:pPr>
    </w:p>
    <w:p w14:paraId="29A09D51" w14:textId="77777777" w:rsidR="008338F0" w:rsidRPr="00A86909" w:rsidRDefault="003355E7" w:rsidP="003A109E">
      <w:pPr>
        <w:pStyle w:val="2"/>
        <w:rPr>
          <w:rFonts w:cs="Tahoma"/>
          <w:lang w:val="el-GR"/>
        </w:rPr>
      </w:pPr>
      <w:r w:rsidRPr="00A86909">
        <w:rPr>
          <w:rFonts w:cs="Tahoma"/>
          <w:lang w:val="el-GR"/>
        </w:rPr>
        <w:lastRenderedPageBreak/>
        <w:tab/>
      </w:r>
      <w:bookmarkStart w:id="202" w:name="_Toc71708175"/>
      <w:bookmarkStart w:id="203" w:name="_Toc216710770"/>
      <w:r w:rsidRPr="00A86909">
        <w:rPr>
          <w:rFonts w:cs="Tahoma"/>
          <w:lang w:val="el-GR"/>
        </w:rPr>
        <w:t>Κατακύρωση - σύναψη σύμβασης</w:t>
      </w:r>
      <w:bookmarkEnd w:id="202"/>
      <w:bookmarkEnd w:id="203"/>
    </w:p>
    <w:p w14:paraId="4B6A4047" w14:textId="6B8E3174" w:rsidR="00AA2D05" w:rsidRPr="00AA2D05" w:rsidRDefault="00DF2335" w:rsidP="008F7EC2">
      <w:pPr>
        <w:rPr>
          <w:rFonts w:cs="Tahoma"/>
          <w:szCs w:val="22"/>
          <w:lang w:val="el-GR"/>
        </w:rPr>
      </w:pPr>
      <w:r w:rsidRPr="00A86909">
        <w:rPr>
          <w:rFonts w:cs="Tahoma"/>
          <w:szCs w:val="22"/>
          <w:lang w:val="el-GR"/>
        </w:rPr>
        <w:t xml:space="preserve">3.3.1. </w:t>
      </w:r>
      <w:r w:rsidR="00AA2D05" w:rsidRPr="00AA2D05">
        <w:rPr>
          <w:rFonts w:cs="Tahoma"/>
          <w:szCs w:val="22"/>
          <w:lang w:val="el-GR"/>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7AF7B83A" w14:textId="77777777" w:rsidR="008F7EC2" w:rsidRPr="002203DE" w:rsidRDefault="008F7EC2" w:rsidP="008F7EC2">
      <w:pPr>
        <w:rPr>
          <w:rFonts w:cs="Tahoma"/>
          <w:szCs w:val="22"/>
          <w:lang w:val="el-GR"/>
        </w:rPr>
      </w:pPr>
      <w:r w:rsidRPr="002203DE">
        <w:rPr>
          <w:rFonts w:cs="Tahoma"/>
          <w:szCs w:val="22"/>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 προσωρινού αναδόχου στα «Συνημμένα Ηλεκτρονικού Διαγωνισμού». </w:t>
      </w:r>
    </w:p>
    <w:p w14:paraId="2067EC55" w14:textId="0C638A2D" w:rsidR="00DF2335" w:rsidRPr="002203DE" w:rsidRDefault="008F7EC2" w:rsidP="008F7EC2">
      <w:pPr>
        <w:rPr>
          <w:rFonts w:cs="Tahoma"/>
          <w:szCs w:val="22"/>
          <w:lang w:val="el-GR"/>
        </w:rPr>
      </w:pPr>
      <w:r w:rsidRPr="002203DE">
        <w:rPr>
          <w:rFonts w:cs="Tahoma"/>
          <w:szCs w:val="22"/>
          <w:lang w:val="el-GR"/>
        </w:rPr>
        <w:t xml:space="preserve">Μετά την έκδοση και κοινοποίηση της απόφασης κατακύρωσης οι προσφέροντες λαμβάνουν γνώση των λοιπών συμμετεχόντων στη διαδικασία και των στοιχείων που υποβλήθηκαν από αυτούς, με ενέργειες της αναθέτουσας αρχής . 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 </w:t>
      </w:r>
      <w:r w:rsidR="00DF2335" w:rsidRPr="002203DE">
        <w:rPr>
          <w:rFonts w:cs="Tahoma"/>
          <w:szCs w:val="22"/>
          <w:lang w:val="el-GR"/>
        </w:rPr>
        <w:t>3.3.2. Η απόφαση κατακύρωσης καθίσταται οριστική, εφόσον συντρέξουν οι ακόλουθες προϋποθέσεις σωρευτικά:</w:t>
      </w:r>
    </w:p>
    <w:p w14:paraId="4DE235A5" w14:textId="77777777" w:rsidR="00DF2335" w:rsidRPr="002203DE" w:rsidRDefault="00DF2335" w:rsidP="00DF2335">
      <w:pPr>
        <w:rPr>
          <w:rFonts w:cs="Tahoma"/>
          <w:szCs w:val="22"/>
          <w:lang w:val="el-GR"/>
        </w:rPr>
      </w:pPr>
      <w:r w:rsidRPr="002203DE">
        <w:rPr>
          <w:rFonts w:cs="Tahoma"/>
          <w:szCs w:val="22"/>
          <w:lang w:val="el-GR"/>
        </w:rPr>
        <w:t xml:space="preserve">α) κοινοποιηθεί η απόφαση κατακύρωσης σε όλους τους οικονομικούς φορείς που δεν έχουν αποκλειστεί οριστικά, </w:t>
      </w:r>
    </w:p>
    <w:p w14:paraId="7A30E0B1" w14:textId="77777777" w:rsidR="00DF2335" w:rsidRPr="002203DE" w:rsidRDefault="00DF2335" w:rsidP="00DF2335">
      <w:pPr>
        <w:rPr>
          <w:rFonts w:cs="Tahoma"/>
          <w:szCs w:val="22"/>
          <w:lang w:val="el-GR"/>
        </w:rPr>
      </w:pPr>
      <w:r w:rsidRPr="002203DE">
        <w:rPr>
          <w:rFonts w:cs="Tahoma"/>
          <w:szCs w:val="22"/>
          <w:lang w:val="el-GR"/>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παρ. 4 του άρθρου 372 του ν. 4412/2016,</w:t>
      </w:r>
    </w:p>
    <w:p w14:paraId="4028D9C4" w14:textId="77777777" w:rsidR="00DF2335" w:rsidRPr="002203DE" w:rsidRDefault="00DF2335" w:rsidP="00DF2335">
      <w:pPr>
        <w:rPr>
          <w:rFonts w:cs="Tahoma"/>
          <w:szCs w:val="22"/>
          <w:lang w:val="el-GR"/>
        </w:rPr>
      </w:pPr>
      <w:r w:rsidRPr="002203DE">
        <w:rPr>
          <w:rFonts w:cs="Tahoma"/>
          <w:szCs w:val="22"/>
          <w:lang w:val="el-GR"/>
        </w:rPr>
        <w:t xml:space="preserve">γ) ολοκληρωθεί επιτυχώς ο προσυμβατικός έλεγχος από το Ελεγκτικό Συνέδριο, σύμφωνα με τα άρθρα 324 έως 327 του ν. 4700/2020, εφόσον απαιτείται, και </w:t>
      </w:r>
    </w:p>
    <w:p w14:paraId="7A370A98" w14:textId="77777777" w:rsidR="00DF2335" w:rsidRPr="002203DE" w:rsidRDefault="00DF2335" w:rsidP="00DF2335">
      <w:pPr>
        <w:rPr>
          <w:rFonts w:cs="Tahoma"/>
          <w:szCs w:val="22"/>
          <w:lang w:val="el-GR"/>
        </w:rPr>
      </w:pPr>
      <w:r w:rsidRPr="002203DE">
        <w:rPr>
          <w:rFonts w:cs="Tahoma"/>
          <w:szCs w:val="22"/>
          <w:lang w:val="el-GR"/>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 οψιγενείς μεταβολές κατά την έννοια του άρθρου 104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2C9E539E" w14:textId="77777777" w:rsidR="00DF2335" w:rsidRPr="00271B53" w:rsidRDefault="00DF2335" w:rsidP="00DF2335">
      <w:pPr>
        <w:rPr>
          <w:rFonts w:cs="Tahoma"/>
          <w:szCs w:val="22"/>
          <w:lang w:val="el-GR"/>
        </w:rPr>
      </w:pPr>
      <w:r w:rsidRPr="002203DE">
        <w:rPr>
          <w:rFonts w:cs="Tahoma"/>
          <w:szCs w:val="22"/>
          <w:lang w:val="el-GR"/>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w:t>
      </w:r>
      <w:r w:rsidRPr="00271B53">
        <w:rPr>
          <w:rFonts w:cs="Tahoma"/>
          <w:szCs w:val="22"/>
          <w:lang w:val="el-GR"/>
        </w:rPr>
        <w:t xml:space="preserve">προηγούμενου εδαφίου στον ανάδοχο. </w:t>
      </w:r>
    </w:p>
    <w:p w14:paraId="3B93B07D" w14:textId="77777777" w:rsidR="00DF2335" w:rsidRPr="00271B53" w:rsidRDefault="00DF2335" w:rsidP="00DF2335">
      <w:pPr>
        <w:rPr>
          <w:rFonts w:cs="Tahoma"/>
          <w:szCs w:val="22"/>
          <w:lang w:val="el-GR"/>
        </w:rPr>
      </w:pPr>
      <w:r w:rsidRPr="00271B53">
        <w:rPr>
          <w:rFonts w:cs="Tahoma"/>
          <w:szCs w:val="22"/>
          <w:lang w:val="el-GR"/>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w:t>
      </w:r>
      <w:r w:rsidRPr="00271B53">
        <w:rPr>
          <w:rFonts w:cs="Tahoma"/>
          <w:szCs w:val="22"/>
          <w:lang w:val="el-GR"/>
        </w:rPr>
        <w:lastRenderedPageBreak/>
        <w:t xml:space="preserve">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 </w:t>
      </w:r>
    </w:p>
    <w:p w14:paraId="2BE67FB5" w14:textId="77777777" w:rsidR="00E536F5" w:rsidRPr="00A86909" w:rsidRDefault="00DF2335" w:rsidP="00DF2335">
      <w:pPr>
        <w:rPr>
          <w:rFonts w:cs="Tahoma"/>
          <w:szCs w:val="22"/>
          <w:lang w:val="el-GR"/>
        </w:rPr>
      </w:pPr>
      <w:r w:rsidRPr="00271B53">
        <w:rPr>
          <w:rFonts w:cs="Tahoma"/>
          <w:szCs w:val="22"/>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44BE037E" w14:textId="77777777" w:rsidR="008338F0" w:rsidRPr="00A86909" w:rsidRDefault="003355E7" w:rsidP="003A109E">
      <w:pPr>
        <w:pStyle w:val="2"/>
        <w:rPr>
          <w:rFonts w:cs="Tahoma"/>
          <w:lang w:val="el-GR"/>
        </w:rPr>
      </w:pPr>
      <w:bookmarkStart w:id="204" w:name="_Ref496542648"/>
      <w:bookmarkStart w:id="205" w:name="_Ref496542669"/>
      <w:bookmarkStart w:id="206" w:name="_Toc71708176"/>
      <w:bookmarkStart w:id="207" w:name="_Toc216710771"/>
      <w:r w:rsidRPr="00A86909">
        <w:rPr>
          <w:rFonts w:cs="Tahoma"/>
          <w:lang w:val="el-GR"/>
        </w:rPr>
        <w:t xml:space="preserve">Προδικαστικές Προσφυγές - Προσωρινή </w:t>
      </w:r>
      <w:r w:rsidR="00DF2335" w:rsidRPr="00A86909">
        <w:rPr>
          <w:rFonts w:cs="Tahoma"/>
          <w:lang w:val="el-GR"/>
        </w:rPr>
        <w:t>και Οριστική</w:t>
      </w:r>
      <w:r w:rsidR="00D169BA" w:rsidRPr="00D169BA">
        <w:rPr>
          <w:rFonts w:cs="Tahoma"/>
          <w:lang w:val="el-GR"/>
        </w:rPr>
        <w:t xml:space="preserve"> </w:t>
      </w:r>
      <w:r w:rsidRPr="00A86909">
        <w:rPr>
          <w:rFonts w:cs="Tahoma"/>
          <w:lang w:val="el-GR"/>
        </w:rPr>
        <w:t>Δικαστική Προστασία</w:t>
      </w:r>
      <w:bookmarkEnd w:id="204"/>
      <w:bookmarkEnd w:id="205"/>
      <w:bookmarkEnd w:id="206"/>
      <w:bookmarkEnd w:id="207"/>
    </w:p>
    <w:p w14:paraId="005ADBD6" w14:textId="77777777" w:rsidR="00F54328" w:rsidRPr="00C91CB4" w:rsidRDefault="00F54328" w:rsidP="00F54328">
      <w:pPr>
        <w:rPr>
          <w:rFonts w:cs="Tahoma"/>
          <w:szCs w:val="22"/>
          <w:lang w:val="el-GR"/>
        </w:rPr>
      </w:pPr>
      <w:r w:rsidRPr="00A531C0">
        <w:rPr>
          <w:rFonts w:cs="Tahoma"/>
          <w:color w:val="000000"/>
          <w:lang w:val="el-GR"/>
        </w:rPr>
        <w:t xml:space="preserve">Α. Κάθε ενδιαφερόμενος, ο οποίος έχει ή είχε συμφέρον να του ανατεθεί η συγκεκριμένη δημόσια </w:t>
      </w:r>
      <w:r w:rsidRPr="00A531C0">
        <w:rPr>
          <w:rFonts w:cs="Tahoma"/>
          <w:lang w:val="el-GR"/>
        </w:rPr>
        <w:t xml:space="preserve">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Ενιαία Αρχή Δημοσίων Συμβάσεων (Ε.Α.ΔΗ.ΣΥ.) , σύμφωνα με τα ειδικότερα οριζόμενα στα άρθρα 345 επ. ν. 4412/2016 και 1 επ. π.δ. 39/2017, </w:t>
      </w:r>
      <w:r w:rsidRPr="00C91CB4">
        <w:rPr>
          <w:rFonts w:cs="Tahoma"/>
          <w:lang w:val="el-GR"/>
        </w:rPr>
        <w:t>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38B04E13" w14:textId="77777777" w:rsidR="00F54328" w:rsidRPr="00C91CB4" w:rsidRDefault="00F54328" w:rsidP="00F54328">
      <w:pPr>
        <w:rPr>
          <w:rFonts w:cs="Tahoma"/>
          <w:lang w:val="el-GR"/>
        </w:rPr>
      </w:pPr>
      <w:r w:rsidRPr="00C91CB4">
        <w:rPr>
          <w:rFonts w:cs="Tahoma"/>
          <w:lang w:val="el-GR"/>
        </w:rPr>
        <w:t>Σε περίπτωση προσφυγής κατά πράξης της αναθέτουσας αρχής, η προθεσμία για την άσκηση της προδικαστικής προσφυγής είναι:</w:t>
      </w:r>
    </w:p>
    <w:p w14:paraId="5EB0049F" w14:textId="77777777" w:rsidR="00F54328" w:rsidRPr="00C91CB4" w:rsidRDefault="00F54328" w:rsidP="00F54328">
      <w:pPr>
        <w:rPr>
          <w:rFonts w:cs="Tahoma"/>
          <w:lang w:val="el-GR"/>
        </w:rPr>
      </w:pPr>
      <w:r w:rsidRPr="00C91CB4">
        <w:rPr>
          <w:rFonts w:cs="Tahoma"/>
          <w:lang w:val="el-GR"/>
        </w:rPr>
        <w:t>α) δέκα (10) ημέρες από την κοινοποίηση της προσβαλλόμενης πράξης στον ενδιαφερόμενο οικονομικό φορέα αν η πράξη κοινοποιήθηκε με ηλεκτρονικά μέσα ή</w:t>
      </w:r>
    </w:p>
    <w:p w14:paraId="21AE2832" w14:textId="77777777" w:rsidR="00F54328" w:rsidRPr="00C91CB4" w:rsidRDefault="00F54328" w:rsidP="00F54328">
      <w:pPr>
        <w:rPr>
          <w:rFonts w:cs="Tahoma"/>
          <w:lang w:val="el-GR"/>
        </w:rPr>
      </w:pPr>
      <w:r w:rsidRPr="00C91CB4">
        <w:rPr>
          <w:rFonts w:cs="Tahoma"/>
          <w:lang w:val="el-GR"/>
        </w:rPr>
        <w:t>β) δεκαπέντε (15) ημέρες από την κοινοποίηση της προσβαλλόμενης πράξης στον ενδιαφερόμενο οικονομικό φορέα, αν χρησιμοποιήθηκαν άλλα μέσα επικοινωνίας, ή,</w:t>
      </w:r>
    </w:p>
    <w:p w14:paraId="3148D73D" w14:textId="77777777" w:rsidR="00F54328" w:rsidRPr="00C91CB4" w:rsidRDefault="00F54328" w:rsidP="00F54328">
      <w:pPr>
        <w:rPr>
          <w:rFonts w:cs="Tahoma"/>
          <w:lang w:val="el-GR"/>
        </w:rPr>
      </w:pPr>
      <w:r w:rsidRPr="00C91CB4">
        <w:rPr>
          <w:rFonts w:cs="Tahoma"/>
          <w:lang w:val="el-GR"/>
        </w:rPr>
        <w:t>γ) δέκα (10) ημέρες από την πλήρη, πραγματική ή τεκμαιρόμενη, γνώση της πράξης που βλάπτει τα συμφέροντα του ενδιαφερομένου οικονομικού φορέα.</w:t>
      </w:r>
    </w:p>
    <w:p w14:paraId="14FDC574" w14:textId="77777777" w:rsidR="00F54328" w:rsidRPr="00C91CB4" w:rsidRDefault="00F54328" w:rsidP="00F54328">
      <w:pPr>
        <w:rPr>
          <w:rFonts w:cs="Tahoma"/>
          <w:lang w:val="el-GR"/>
        </w:rPr>
      </w:pPr>
      <w:r w:rsidRPr="00C91CB4">
        <w:rPr>
          <w:rFonts w:cs="Tahoma"/>
          <w:lang w:val="el-GR"/>
        </w:rPr>
        <w:t>1Α. Η άσκηση προδικαστικής προσφυγής κατά διακήρυξης διαγωνισμού επιτρέπεται μέχρι και δεκαπέντε (15) ημέρες από τη δημοσίευσή της στο ΚΗΜΔΗΣ. Η ως άνω προθεσμία ισχύει και για κάθε τροποποίηση της διακήρυξης διαγωνισμού.</w:t>
      </w:r>
    </w:p>
    <w:p w14:paraId="668CBBE5" w14:textId="77777777" w:rsidR="00F54328" w:rsidRPr="00C91CB4" w:rsidRDefault="00F54328" w:rsidP="00F54328">
      <w:pPr>
        <w:rPr>
          <w:rFonts w:cs="Tahoma"/>
          <w:lang w:val="el-GR"/>
        </w:rPr>
      </w:pPr>
      <w:r w:rsidRPr="00C91CB4">
        <w:rPr>
          <w:rFonts w:cs="Tahoma"/>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40112858" w14:textId="77777777" w:rsidR="00F54328" w:rsidRPr="00C91CB4" w:rsidRDefault="00F54328" w:rsidP="00F54328">
      <w:pPr>
        <w:rPr>
          <w:rFonts w:cs="Tahoma"/>
          <w:lang w:val="el-GR"/>
        </w:rPr>
      </w:pPr>
      <w:r w:rsidRPr="00C91CB4">
        <w:rPr>
          <w:rFonts w:cs="Tahoma"/>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6D457DE0" w14:textId="77777777" w:rsidR="00F54328" w:rsidRPr="00C91CB4" w:rsidRDefault="00F54328" w:rsidP="00F54328">
      <w:pPr>
        <w:rPr>
          <w:rFonts w:cs="Tahoma"/>
          <w:lang w:val="el-GR"/>
        </w:rPr>
      </w:pPr>
      <w:r w:rsidRPr="00C91CB4">
        <w:rPr>
          <w:rFonts w:cs="Tahoma"/>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1DFAE646" w14:textId="77777777" w:rsidR="00F54328" w:rsidRPr="00C91CB4" w:rsidRDefault="00F54328" w:rsidP="00F54328">
      <w:pPr>
        <w:rPr>
          <w:rFonts w:cs="Tahoma"/>
          <w:lang w:val="el-GR"/>
        </w:rPr>
      </w:pPr>
      <w:r w:rsidRPr="00C91CB4">
        <w:rPr>
          <w:rFonts w:cs="Tahoma"/>
          <w:lang w:val="el-GR"/>
        </w:rPr>
        <w:t xml:space="preserve">Σε περίπτωση αιφνίδιας τεχνικής αδυναμίας του ΕΣΗΔΗΣ, το προηγούμενο εδάφιο δεν εφαρμόζεται και η προσφυγή κατατίθεται στην ΕΑΔΗΣΥ με μήνυμα ηλεκτρονικού ταχυδρομείου, η δε τεχνική αδυναμία πιστοποιείται σύμφωνα με τη διαδικασία του τρίτου εδαφίου, εκ των υστέρων. Η προδικαστική προσφυγή περιέχει τις νομικές και πραγματικές αιτιάσεις που δικαιολογούν το αίτημά της. Η έκταση της προσφυγής δεν υπερβαίνει το όριο των είκοσι πέντε (25) σελίδων. Υπέρβαση του </w:t>
      </w:r>
      <w:r w:rsidRPr="00C91CB4">
        <w:rPr>
          <w:rFonts w:cs="Tahoma"/>
          <w:lang w:val="el-GR"/>
        </w:rPr>
        <w:lastRenderedPageBreak/>
        <w:t>ορίου των σελίδων δικαιολογείται μόνο σε εξαιρετικές περιστάσεις, όπως ιδίως, αν με την προσφυγή αμφισβητείται η πλήρωση πλήθους τεχνικών προδιαγραφών. Το Κλιμάκιο εξέτασης της προσφυγής μπορεί να ζητήσει, με πράξη του Προέδρου του, τον περιορισμό της αδικαιολόγητης έκτασής της. Αν ο προσφεύγων δεν συμμορφωθεί με την πράξη του προηγούμενου εδαφίου, καταβάλλει παράβολο ίσο προς το διπλάσιο του παραβόλου που προβλέπεται για την άσκηση της προσφυγής.</w:t>
      </w:r>
    </w:p>
    <w:p w14:paraId="3D60D47C" w14:textId="77777777" w:rsidR="00F54328" w:rsidRPr="00C91CB4" w:rsidRDefault="00F54328" w:rsidP="00F54328">
      <w:pPr>
        <w:rPr>
          <w:rFonts w:cs="Tahoma"/>
          <w:lang w:val="el-GR"/>
        </w:rPr>
      </w:pPr>
      <w:r w:rsidRPr="00C91CB4">
        <w:rPr>
          <w:rFonts w:cs="Tahoma"/>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w:t>
      </w:r>
      <w:bookmarkStart w:id="208" w:name="_Hlk204703523"/>
      <w:bookmarkStart w:id="209" w:name="_Hlk204703725"/>
      <w:r w:rsidRPr="00C91CB4">
        <w:rPr>
          <w:rFonts w:cs="Tahoma"/>
          <w:lang w:val="el-GR"/>
        </w:rPr>
        <w:t xml:space="preserve">όπως τροποποιήθηκε </w:t>
      </w:r>
      <w:bookmarkEnd w:id="208"/>
      <w:r w:rsidRPr="00C91CB4">
        <w:rPr>
          <w:rFonts w:cs="Tahoma"/>
          <w:lang w:val="el-GR"/>
        </w:rPr>
        <w:t>και ισχύει</w:t>
      </w:r>
      <w:bookmarkEnd w:id="209"/>
      <w:r w:rsidRPr="00C91CB4">
        <w:rPr>
          <w:rFonts w:cs="Tahoma"/>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Ε.Α.ΔΗ.ΣΥ. επί της προσφυγής, γ) σε περίπτωση παραίτησης του προσφεύγοντα από την προσφυγή του έως και δέκα (10) ημέρες από την κατάθεση της προσφυγής. </w:t>
      </w:r>
    </w:p>
    <w:p w14:paraId="46C476B5" w14:textId="77777777" w:rsidR="00F54328" w:rsidRPr="00C91CB4" w:rsidRDefault="00F54328" w:rsidP="00F54328">
      <w:pPr>
        <w:rPr>
          <w:rFonts w:cs="Tahoma"/>
          <w:lang w:val="el-GR"/>
        </w:rPr>
      </w:pPr>
      <w:bookmarkStart w:id="210" w:name="_Hlk204703744"/>
      <w:bookmarkStart w:id="211" w:name="_Hlk204703663"/>
      <w:r w:rsidRPr="00C91CB4">
        <w:rPr>
          <w:rFonts w:cs="Tahoma"/>
          <w:lang w:val="el-GR"/>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του οικείου Κλιμακίου της Ε.Α.ΔΗ.ΣΥ. μετά από άσκηση προδικαστικής προσφυγής, σύμφωνα με το Μέρος Β΄ περί προδικαστικής προσφυγής για την κήρυξη της ακυρότητας της σύμβασης, εκτός εάν η ΕΑΔΗΣΥ, κατά τη διαδικασία χορήγησης προσωρινών μέτρων, σύμφωνα με το άρθρο 366, αποφανθεί διαφορετικά. Κατά τα λοιπά η άσκηση της προδικαστικής προσφυγής δεν κωλύει την πρόοδο της διαγωνιστικής διαδικασίας, με την επιφύλαξη του άρθρου 366</w:t>
      </w:r>
      <w:bookmarkEnd w:id="210"/>
      <w:r w:rsidRPr="00C91CB4">
        <w:rPr>
          <w:rFonts w:cs="Tahoma"/>
          <w:lang w:val="el-GR"/>
        </w:rPr>
        <w:t xml:space="preserve"> όπως τροποποιήθηκε και ισχύει.</w:t>
      </w:r>
      <w:bookmarkEnd w:id="211"/>
      <w:r w:rsidRPr="00C91CB4">
        <w:rPr>
          <w:rFonts w:cs="Tahoma"/>
          <w:strike/>
          <w:lang w:val="el-GR"/>
        </w:rPr>
        <w:t xml:space="preserve"> </w:t>
      </w:r>
    </w:p>
    <w:p w14:paraId="7A0AD98A" w14:textId="77777777" w:rsidR="00F54328" w:rsidRPr="00C91CB4" w:rsidRDefault="00F54328" w:rsidP="00F54328">
      <w:pPr>
        <w:rPr>
          <w:rFonts w:cs="Tahoma"/>
          <w:lang w:val="el-GR"/>
        </w:rPr>
      </w:pPr>
      <w:r w:rsidRPr="00C91CB4">
        <w:rPr>
          <w:rFonts w:cs="Tahoma"/>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0D487088" w14:textId="77777777" w:rsidR="00F54328" w:rsidRPr="00C91CB4" w:rsidRDefault="00F54328" w:rsidP="00F54328">
      <w:pPr>
        <w:rPr>
          <w:rFonts w:cs="Tahoma"/>
          <w:lang w:val="el-GR"/>
        </w:rPr>
      </w:pPr>
      <w:bookmarkStart w:id="212" w:name="_Hlk204703761"/>
      <w:r w:rsidRPr="00C91CB4">
        <w:rPr>
          <w:rFonts w:cs="Tahoma"/>
          <w:lang w:val="el-GR"/>
        </w:rPr>
        <w:t>Οι προθεσμίες των άρθρων 365, 366 και 367 Ν. 4412/2016 για την εξέταση των προδικαστικών προσφυγών και την έκδοση της απόφασης της ΕΑΔΗΣΥ, αναστέλλονται κατά το διάστημα από τις 5 μέχρι και τις 20 Αυγούστου.</w:t>
      </w:r>
    </w:p>
    <w:p w14:paraId="2F11CC60" w14:textId="77777777" w:rsidR="00F54328" w:rsidRPr="00C91CB4" w:rsidRDefault="00F54328" w:rsidP="00F54328">
      <w:pPr>
        <w:rPr>
          <w:rFonts w:cs="Tahoma"/>
          <w:lang w:val="el-GR"/>
        </w:rPr>
      </w:pPr>
      <w:r w:rsidRPr="00C91CB4">
        <w:rPr>
          <w:rFonts w:cs="Tahoma"/>
          <w:lang w:val="el-GR"/>
        </w:rPr>
        <w:t>Κατά το χρονικό διάστημα της αναστολής του πρώτου εδαφίου, οι προδικαστικές προσφυγές, τα αιτήματα αναστολής της διαγωνιστικής διαδικασίας και τα αιτήματα λήψης προσωρινών μέτρων που αφορούν κατεπείγουσες περιπτώσεις διαγωνιστικών διαδικασιών για λόγους δημοσίου συμφέροντος ή διαγωνιστικές διαδικασίες συναπτόμενες με έργα, υπηρεσίες ή προμήθειες, τα οποία χρηματοδοτούνται, εν όλω ή εν μέρει, από το Ταμείο Ανάκαμψης και Ανθεκτικότητας, εξετάζονται από Κλιμάκια Διακοπών της ΕΑΔΗΣΥ, τα οποία ορίζονται με απόφαση του Εκτελεστικού Συμβουλίου της, εντός των προθεσμιών των άρθρων 365, 366 και 367 Ν. 4412/2016 όπως τροποποιήθηκε και ισχύει.</w:t>
      </w:r>
    </w:p>
    <w:bookmarkEnd w:id="212"/>
    <w:p w14:paraId="58DA56D7" w14:textId="77777777" w:rsidR="00F54328" w:rsidRPr="00C91CB4" w:rsidRDefault="00F54328" w:rsidP="00F54328">
      <w:pPr>
        <w:rPr>
          <w:rFonts w:cs="Tahoma"/>
          <w:lang w:val="el-GR"/>
        </w:rPr>
      </w:pPr>
      <w:r w:rsidRPr="00C91CB4">
        <w:rPr>
          <w:rFonts w:cs="Tahoma"/>
          <w:lang w:val="el-GR"/>
        </w:rPr>
        <w:t xml:space="preserve">Μετά την, κατά τα ως άνω, ηλεκτρονική κατάθεση της προδικαστικής προσφυγής η αναθέτουσα αρχή, </w:t>
      </w:r>
      <w:r w:rsidRPr="00C91CB4">
        <w:rPr>
          <w:rFonts w:cs="Tahoma"/>
        </w:rPr>
        <w:t> </w:t>
      </w:r>
      <w:r w:rsidRPr="00C91CB4">
        <w:rPr>
          <w:rFonts w:cs="Tahoma"/>
          <w:lang w:val="el-GR"/>
        </w:rPr>
        <w:t>μέσω της λειτουργίας «Επικοινωνία»</w:t>
      </w:r>
      <w:r w:rsidRPr="00C91CB4">
        <w:rPr>
          <w:rFonts w:cs="Tahoma"/>
        </w:rPr>
        <w:t> </w:t>
      </w:r>
      <w:r w:rsidRPr="00C91CB4">
        <w:rPr>
          <w:rFonts w:cs="Tahoma"/>
          <w:lang w:val="el-GR"/>
        </w:rPr>
        <w:t xml:space="preserve"> : </w:t>
      </w:r>
    </w:p>
    <w:p w14:paraId="4B425963" w14:textId="77777777" w:rsidR="00F54328" w:rsidRPr="00C91CB4" w:rsidRDefault="00F54328" w:rsidP="00F54328">
      <w:pPr>
        <w:rPr>
          <w:rFonts w:cs="Tahoma"/>
          <w:lang w:val="el-GR"/>
        </w:rPr>
      </w:pPr>
      <w:r w:rsidRPr="00C91CB4">
        <w:rPr>
          <w:rFonts w:cs="Tahoma"/>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4B6BF84A" w14:textId="77777777" w:rsidR="00F54328" w:rsidRPr="00C91CB4" w:rsidRDefault="00F54328" w:rsidP="00F54328">
      <w:pPr>
        <w:rPr>
          <w:rFonts w:cs="Tahoma"/>
          <w:lang w:val="el-GR"/>
        </w:rPr>
      </w:pPr>
      <w:r w:rsidRPr="00C91CB4">
        <w:rPr>
          <w:rFonts w:cs="Tahoma"/>
          <w:lang w:val="el-GR"/>
        </w:rPr>
        <w:t>β) Διαβιβάζει στην Ε.Α.ΔΗ.ΣΥ.,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08211A1C" w14:textId="77777777" w:rsidR="00F54328" w:rsidRPr="00C91CB4" w:rsidRDefault="00F54328" w:rsidP="00F54328">
      <w:pPr>
        <w:rPr>
          <w:rFonts w:cs="Tahoma"/>
          <w:lang w:val="el-GR"/>
        </w:rPr>
      </w:pPr>
      <w:r w:rsidRPr="00C91CB4">
        <w:rPr>
          <w:rFonts w:cs="Tahoma"/>
          <w:lang w:val="el-GR"/>
        </w:rPr>
        <w:lastRenderedPageBreak/>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8F354DF" w14:textId="77777777" w:rsidR="00F54328" w:rsidRPr="00C91CB4" w:rsidRDefault="00F54328" w:rsidP="00F54328">
      <w:pPr>
        <w:rPr>
          <w:rFonts w:cs="Tahoma"/>
          <w:lang w:val="el-GR"/>
        </w:rPr>
      </w:pPr>
      <w:r w:rsidRPr="00C91CB4">
        <w:rPr>
          <w:rFonts w:cs="Tahoma"/>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2A0BF1C3" w14:textId="77777777" w:rsidR="00F54328" w:rsidRPr="00C91CB4" w:rsidRDefault="00F54328" w:rsidP="00F54328">
      <w:pPr>
        <w:rPr>
          <w:rFonts w:cs="Tahoma"/>
          <w:lang w:val="el-GR"/>
        </w:rPr>
      </w:pPr>
      <w:r w:rsidRPr="00C91CB4">
        <w:rPr>
          <w:rFonts w:cs="Tahoma"/>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27469E55" w14:textId="77777777" w:rsidR="00F54328" w:rsidRPr="00A531C0" w:rsidRDefault="00F54328" w:rsidP="00F54328">
      <w:pPr>
        <w:rPr>
          <w:rFonts w:cs="Tahoma"/>
          <w:lang w:val="el-GR"/>
        </w:rPr>
      </w:pPr>
      <w:r w:rsidRPr="00C91CB4">
        <w:rPr>
          <w:rFonts w:cs="Tahoma"/>
          <w:lang w:val="el-GR"/>
        </w:rPr>
        <w:t xml:space="preserve">Β. Όποιος έχει έννομο συμφέρον μπορεί να ζητήσει, </w:t>
      </w:r>
      <w:r w:rsidRPr="00C91CB4">
        <w:rPr>
          <w:rFonts w:cs="Tahoma"/>
          <w:lang w:val="el-GR" w:eastAsia="ar-SA"/>
        </w:rPr>
        <w:t>με το ίδιο δικόγραφο</w:t>
      </w:r>
      <w:r w:rsidRPr="00C91CB4">
        <w:rPr>
          <w:rFonts w:cs="Tahoma"/>
          <w:lang w:val="el-GR"/>
        </w:rPr>
        <w:t xml:space="preserve"> εφαρμοζόμενων αναλογικά των διατάξεων του π.δ. 18/1989, την αναστολή εκτέλεσης της απόφασης της </w:t>
      </w:r>
      <w:bookmarkStart w:id="213" w:name="_Hlk114820631"/>
      <w:r w:rsidRPr="00C91CB4">
        <w:rPr>
          <w:rFonts w:cs="Tahoma"/>
          <w:lang w:val="el-GR"/>
        </w:rPr>
        <w:t xml:space="preserve">Ε.Α.ΔΗ.ΣΥ. </w:t>
      </w:r>
      <w:bookmarkEnd w:id="213"/>
      <w:r w:rsidRPr="00C91CB4">
        <w:rPr>
          <w:rFonts w:cs="Tahoma"/>
          <w:lang w:val="el-GR"/>
        </w:rPr>
        <w:t xml:space="preserve">και την ακύρωσή της ενώπιον του αρμοδίου </w:t>
      </w:r>
      <w:r w:rsidRPr="00C91CB4">
        <w:rPr>
          <w:rFonts w:cs="Tahoma"/>
          <w:lang w:val="el-GR" w:eastAsia="ar-SA"/>
        </w:rPr>
        <w:t xml:space="preserve">Δικαστηρίου </w:t>
      </w:r>
      <w:r w:rsidRPr="00C91CB4">
        <w:rPr>
          <w:rFonts w:cs="Tahoma"/>
          <w:lang w:val="el-GR"/>
        </w:rPr>
        <w:t>της παρ. 3 του αρθ. 372 Ν.4412/2016, όπως ισχύει</w:t>
      </w:r>
      <w:r w:rsidRPr="00C91CB4">
        <w:rPr>
          <w:rFonts w:cs="Tahoma"/>
          <w:lang w:val="el-GR" w:eastAsia="ar-SA"/>
        </w:rPr>
        <w:t xml:space="preserve">. Το αυτό ισχύει και σε περίπτωση σιωπηρής απόρριψης της προδικαστικής προσφυγής από την </w:t>
      </w:r>
      <w:r w:rsidRPr="00C91CB4">
        <w:rPr>
          <w:rFonts w:cs="Tahoma"/>
          <w:lang w:val="el-GR"/>
        </w:rPr>
        <w:t xml:space="preserve">Ε.Α.ΔΗ.ΣΥ. Δικαίωμα άσκησης </w:t>
      </w:r>
      <w:r w:rsidRPr="00C91CB4">
        <w:rPr>
          <w:rFonts w:cs="Tahoma"/>
          <w:lang w:val="el-GR" w:eastAsia="ar-SA"/>
        </w:rPr>
        <w:t>του ως άνω ένδικου βοηθήματος</w:t>
      </w:r>
      <w:r w:rsidRPr="00C91CB4">
        <w:rPr>
          <w:rFonts w:cs="Tahoma"/>
          <w:lang w:val="el-GR"/>
        </w:rPr>
        <w:t xml:space="preserve"> έχει και η αναθέτουσα αρχή αν η Ε.Α.ΔΗ.ΣΥ. κάνει δεκτή την προδικαστική προσφυγή, </w:t>
      </w:r>
      <w:r w:rsidRPr="00C91CB4">
        <w:rPr>
          <w:rFonts w:cs="Tahoma"/>
          <w:lang w:val="el-GR" w:eastAsia="ar-SA"/>
        </w:rPr>
        <w:t>αλλά και αυτός του οποίου έχει γίνει εν μέρει δεκτή η προδικαστική προσφυγή.</w:t>
      </w:r>
      <w:r w:rsidRPr="00A531C0">
        <w:rPr>
          <w:rFonts w:cs="Tahoma"/>
          <w:lang w:val="el-GR"/>
        </w:rPr>
        <w:t xml:space="preserve"> </w:t>
      </w:r>
    </w:p>
    <w:p w14:paraId="5B34EA36" w14:textId="77777777" w:rsidR="00F54328" w:rsidRPr="00A531C0" w:rsidRDefault="00F54328" w:rsidP="00F54328">
      <w:pPr>
        <w:rPr>
          <w:rFonts w:cs="Tahoma"/>
          <w:lang w:val="el-GR"/>
        </w:rPr>
      </w:pPr>
      <w:r w:rsidRPr="00A531C0">
        <w:rPr>
          <w:rFonts w:cs="Tahoma"/>
          <w:lang w:val="el-GR"/>
        </w:rPr>
        <w:t xml:space="preserve">Με </w:t>
      </w:r>
      <w:r w:rsidRPr="00A531C0">
        <w:rPr>
          <w:rFonts w:cs="Tahoma"/>
          <w:lang w:val="el-GR" w:eastAsia="ar-SA"/>
        </w:rPr>
        <w:t xml:space="preserve">την απόφαση της </w:t>
      </w:r>
      <w:r w:rsidRPr="00A531C0">
        <w:rPr>
          <w:rFonts w:cs="Tahoma"/>
          <w:lang w:val="el-GR"/>
        </w:rPr>
        <w:t xml:space="preserve">Ε.Α.ΔΗ.ΣΥ.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A531C0">
        <w:rPr>
          <w:rFonts w:cs="Tahoma"/>
          <w:lang w:val="el-GR" w:eastAsia="ar-SA"/>
        </w:rPr>
        <w:t>ως άνω αίτησης στο Δικαστήριο.</w:t>
      </w:r>
      <w:r w:rsidRPr="00A531C0">
        <w:rPr>
          <w:rFonts w:cs="Tahoma"/>
          <w:lang w:val="el-GR"/>
        </w:rPr>
        <w:t xml:space="preserve"> </w:t>
      </w:r>
    </w:p>
    <w:p w14:paraId="1809F076" w14:textId="77777777" w:rsidR="00F54328" w:rsidRPr="00C91CB4" w:rsidRDefault="00F54328" w:rsidP="00F54328">
      <w:pPr>
        <w:rPr>
          <w:rFonts w:cs="Tahoma"/>
          <w:lang w:val="el-GR"/>
        </w:rPr>
      </w:pPr>
      <w:r w:rsidRPr="00A531C0">
        <w:rPr>
          <w:rFonts w:cs="Tahoma"/>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Pr="00A531C0">
        <w:rPr>
          <w:rFonts w:cs="Tahoma"/>
          <w:lang w:val="el-GR"/>
        </w:rPr>
        <w:t xml:space="preserve">Ε.Α.ΔΗ.ΣΥ. </w:t>
      </w:r>
      <w:r w:rsidRPr="00A531C0">
        <w:rPr>
          <w:rFonts w:cs="Tahoma"/>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w:t>
      </w:r>
      <w:r w:rsidRPr="00C91CB4">
        <w:rPr>
          <w:rFonts w:cs="Tahoma"/>
          <w:lang w:val="el-GR" w:eastAsia="ar-SA"/>
        </w:rPr>
        <w:t>συμφέροντος, οι οποίοι καθιστούν αναγκαία την άμεση ανάθεση της σύμβασης.</w:t>
      </w:r>
      <w:r w:rsidRPr="00C91CB4">
        <w:rPr>
          <w:rFonts w:cs="Tahoma"/>
          <w:lang w:val="el-GR"/>
        </w:rPr>
        <w:t xml:space="preserve"> </w:t>
      </w:r>
    </w:p>
    <w:p w14:paraId="505AA659" w14:textId="77777777" w:rsidR="00F54328" w:rsidRPr="00C91CB4" w:rsidRDefault="00F54328" w:rsidP="00F54328">
      <w:pPr>
        <w:rPr>
          <w:rFonts w:cs="Tahoma"/>
          <w:lang w:val="el-GR"/>
        </w:rPr>
      </w:pPr>
      <w:r w:rsidRPr="00C91CB4">
        <w:rPr>
          <w:rFonts w:cs="Tahoma"/>
          <w:lang w:val="el-GR"/>
        </w:rPr>
        <w:t xml:space="preserve">Η ως άνω αίτηση κατατίθεται στο αρμόδιο δικαστήριο μέσα σε προθεσμία δέκα (10) ημερών από κοινοποίηση ή την πλήρη γνώση της απόφασης </w:t>
      </w:r>
      <w:r w:rsidRPr="00C91CB4">
        <w:rPr>
          <w:rFonts w:cs="Tahoma"/>
          <w:lang w:val="el-GR" w:eastAsia="ar-SA"/>
        </w:rPr>
        <w:t>ή από την παρέλευση της προθεσμίας για την έκδοση της απόφασης</w:t>
      </w:r>
      <w:r w:rsidRPr="00C91CB4">
        <w:rPr>
          <w:rFonts w:cs="Tahoma"/>
          <w:lang w:val="el-GR"/>
        </w:rPr>
        <w:t xml:space="preserve"> επί της προδικαστικής προσφυγής, ενώ</w:t>
      </w:r>
      <w:r w:rsidRPr="00C91CB4">
        <w:rPr>
          <w:rFonts w:cs="Tahoma"/>
        </w:rPr>
        <w:t> </w:t>
      </w:r>
      <w:r w:rsidRPr="00C91CB4">
        <w:rPr>
          <w:rFonts w:cs="Tahoma"/>
          <w:lang w:val="el-GR"/>
        </w:rPr>
        <w:t xml:space="preserve"> η δικάσιμος για την εκδίκαση της αίτησης ακύρωσης </w:t>
      </w:r>
      <w:r w:rsidRPr="00C91CB4">
        <w:rPr>
          <w:rFonts w:cs="Tahoma"/>
          <w:lang w:val="el-GR" w:eastAsia="ar-SA"/>
        </w:rPr>
        <w:t>δεν πρέπει να απέχει πέραν των εξήντα (60) ημερών από την κατάθεση του δικογράφου</w:t>
      </w:r>
      <w:r w:rsidRPr="00C91CB4">
        <w:rPr>
          <w:rFonts w:cs="Tahoma"/>
          <w:lang w:val="el-GR"/>
        </w:rPr>
        <w:t xml:space="preserve">. </w:t>
      </w:r>
    </w:p>
    <w:p w14:paraId="40AC891C" w14:textId="77777777" w:rsidR="00F54328" w:rsidRPr="00C91CB4" w:rsidRDefault="00F54328" w:rsidP="00F54328">
      <w:pPr>
        <w:rPr>
          <w:rFonts w:cs="Tahoma"/>
          <w:lang w:val="el-GR" w:eastAsia="ar-SA"/>
        </w:rPr>
      </w:pPr>
      <w:r w:rsidRPr="00C91CB4">
        <w:rPr>
          <w:rFonts w:cs="Tahoma"/>
          <w:lang w:val="el-GR"/>
        </w:rPr>
        <w:t xml:space="preserve">Αντίγραφο της </w:t>
      </w:r>
      <w:r w:rsidRPr="00C91CB4">
        <w:rPr>
          <w:rFonts w:cs="Tahoma"/>
          <w:lang w:val="el-GR" w:eastAsia="ar-SA"/>
        </w:rPr>
        <w:t>αίτησης με κλήση κοινοποιείται με τη φροντίδα του αιτούντος προς την</w:t>
      </w:r>
      <w:r w:rsidRPr="00C91CB4">
        <w:rPr>
          <w:rFonts w:cs="Tahoma"/>
          <w:lang w:val="el-GR"/>
        </w:rPr>
        <w:t xml:space="preserve"> Ε.Α.ΔΗ.ΣΥ</w:t>
      </w:r>
      <w:r w:rsidRPr="00C91CB4">
        <w:rPr>
          <w:rFonts w:cs="Tahoma"/>
          <w:lang w:val="el-GR" w:eastAsia="ar-SA"/>
        </w:rPr>
        <w:t xml:space="preserve">., την αναθέτουσα αρχή, αν δεν έχει ασκήσει αυτή την αίτηση, </w:t>
      </w:r>
      <w:bookmarkStart w:id="214" w:name="_Hlk204703780"/>
      <w:r w:rsidRPr="00C91CB4">
        <w:rPr>
          <w:rFonts w:cs="Tahoma"/>
          <w:lang w:val="el-GR" w:eastAsia="ar-SA"/>
        </w:rPr>
        <w:t xml:space="preserve">για να προσκομίσει τον φάκελο της υπόθεσης και τις απόψεις της, </w:t>
      </w:r>
      <w:bookmarkEnd w:id="214"/>
      <w:r w:rsidRPr="00C91CB4">
        <w:rPr>
          <w:rFonts w:cs="Tahoma"/>
          <w:lang w:val="el-GR" w:eastAsia="ar-SA"/>
        </w:rPr>
        <w:t>καθώς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C91CB4">
        <w:rPr>
          <w:rFonts w:cs="Tahoma"/>
          <w:lang w:val="el-GR"/>
        </w:rPr>
        <w:t xml:space="preserve"> της </w:t>
      </w:r>
      <w:r w:rsidRPr="00C91CB4">
        <w:rPr>
          <w:rFonts w:cs="Tahoma"/>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C91CB4">
        <w:rPr>
          <w:rFonts w:cs="Tahoma"/>
          <w:lang w:val="el-GR"/>
        </w:rPr>
        <w:t xml:space="preserve"> της </w:t>
      </w:r>
      <w:r w:rsidRPr="00C91CB4">
        <w:rPr>
          <w:rFonts w:cs="Tahoma"/>
          <w:lang w:val="el-GR" w:eastAsia="ar-SA"/>
        </w:rPr>
        <w:t>ως άνω</w:t>
      </w:r>
      <w:r w:rsidRPr="00C91CB4">
        <w:rPr>
          <w:rFonts w:cs="Tahoma"/>
          <w:lang w:val="el-GR"/>
        </w:rPr>
        <w:t xml:space="preserve"> πράξης, </w:t>
      </w:r>
      <w:r w:rsidRPr="00C91CB4">
        <w:rPr>
          <w:rFonts w:cs="Tahoma"/>
          <w:lang w:val="el-GR" w:eastAsia="ar-SA"/>
        </w:rPr>
        <w:t>του Δικαστηρίου. Εντός αποκλειστικής προθεσμίας</w:t>
      </w:r>
      <w:r w:rsidRPr="00C91CB4">
        <w:rPr>
          <w:rFonts w:cs="Tahoma"/>
          <w:lang w:val="el-GR"/>
        </w:rPr>
        <w:t xml:space="preserve"> δέκα (10) ημερών από την </w:t>
      </w:r>
      <w:r w:rsidRPr="00C91CB4">
        <w:rPr>
          <w:rFonts w:cs="Tahoma"/>
          <w:lang w:val="el-GR" w:eastAsia="ar-SA"/>
        </w:rPr>
        <w:t xml:space="preserve">ως άνω κοινοποίηση της αίτησης κατατίθεται η παρέμβαση και διαβιβάζονται ο φάκελος και οι απόψεις </w:t>
      </w:r>
      <w:bookmarkStart w:id="215" w:name="_Hlk204703829"/>
      <w:r w:rsidRPr="00C91CB4">
        <w:rPr>
          <w:rFonts w:cs="Tahoma"/>
          <w:lang w:val="el-GR" w:eastAsia="ar-SA"/>
        </w:rPr>
        <w:t>της αναθέτουσας αρχής</w:t>
      </w:r>
      <w:bookmarkEnd w:id="215"/>
      <w:r w:rsidRPr="00C91CB4">
        <w:rPr>
          <w:rFonts w:cs="Tahoma"/>
          <w:lang w:val="el-GR" w:eastAsia="ar-SA"/>
        </w:rPr>
        <w:t xml:space="preserve">. Εντός </w:t>
      </w:r>
      <w:r w:rsidRPr="00C91CB4">
        <w:rPr>
          <w:rFonts w:cs="Tahoma"/>
          <w:lang w:val="el-GR"/>
        </w:rPr>
        <w:t xml:space="preserve">της </w:t>
      </w:r>
      <w:r w:rsidRPr="00C91CB4">
        <w:rPr>
          <w:rFonts w:cs="Tahoma"/>
          <w:lang w:val="el-GR" w:eastAsia="ar-SA"/>
        </w:rPr>
        <w:t>ίδιας προθεσμίας κατατίθενται στο Δικαστήριο και τα στοιχεία που υποστηρίζουν τους ισχυρισμούς των διαδίκων.</w:t>
      </w:r>
    </w:p>
    <w:p w14:paraId="3614DCC7" w14:textId="77777777" w:rsidR="00F54328" w:rsidRPr="00C91CB4" w:rsidRDefault="00F54328" w:rsidP="00F54328">
      <w:pPr>
        <w:rPr>
          <w:rFonts w:cs="Tahoma"/>
          <w:lang w:val="el-GR"/>
        </w:rPr>
      </w:pPr>
      <w:r w:rsidRPr="00C91CB4">
        <w:rPr>
          <w:rFonts w:cs="Tahoma"/>
          <w:lang w:val="el-GR" w:eastAsia="ar-SA"/>
        </w:rPr>
        <w:t>Επιπρόσθετα, η παρέμβαση κοινοποιείται με επιμέλεια του παρεμβαίνοντος στα λοιπά μέρη</w:t>
      </w:r>
      <w:r w:rsidRPr="00C91CB4">
        <w:rPr>
          <w:rFonts w:cs="Tahoma"/>
          <w:lang w:val="el-GR"/>
        </w:rPr>
        <w:t xml:space="preserve"> της </w:t>
      </w:r>
      <w:r w:rsidRPr="00C91CB4">
        <w:rPr>
          <w:rFonts w:cs="Tahoma"/>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59667D75" w14:textId="77777777" w:rsidR="00F54328" w:rsidRPr="00C91CB4" w:rsidRDefault="00F54328" w:rsidP="00F54328">
      <w:pPr>
        <w:rPr>
          <w:rFonts w:cs="Tahoma"/>
          <w:lang w:val="el-GR" w:eastAsia="ar-SA"/>
        </w:rPr>
      </w:pPr>
      <w:r w:rsidRPr="00C91CB4">
        <w:rPr>
          <w:rFonts w:cs="Tahoma"/>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C91CB4">
        <w:rPr>
          <w:rFonts w:cs="Tahoma"/>
          <w:lang w:val="el-GR" w:eastAsia="ar-SA"/>
        </w:rPr>
        <w:t xml:space="preserve">ο αρμόδιος δικαστής </w:t>
      </w:r>
      <w:r w:rsidRPr="00C91CB4">
        <w:rPr>
          <w:rFonts w:cs="Tahoma"/>
          <w:lang w:val="el-GR"/>
        </w:rPr>
        <w:t xml:space="preserve">αποφανθεί διαφορετικά. Επίσης, η προθεσμία για την </w:t>
      </w:r>
      <w:r w:rsidRPr="00C91CB4">
        <w:rPr>
          <w:rFonts w:cs="Tahoma"/>
          <w:lang w:val="el-GR"/>
        </w:rPr>
        <w:lastRenderedPageBreak/>
        <w:t xml:space="preserve">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C91CB4">
        <w:rPr>
          <w:rFonts w:cs="Tahoma"/>
          <w:lang w:val="el-GR" w:eastAsia="ar-SA"/>
        </w:rPr>
        <w:t xml:space="preserve">ο αρμόδιος δικαστής </w:t>
      </w:r>
      <w:r w:rsidRPr="00C91CB4">
        <w:rPr>
          <w:rFonts w:cs="Tahoma"/>
          <w:lang w:val="el-GR"/>
        </w:rPr>
        <w:t xml:space="preserve">αποφανθεί διαφορετικά. </w:t>
      </w:r>
      <w:r w:rsidRPr="00C91CB4">
        <w:rPr>
          <w:rFonts w:cs="Tahoma"/>
          <w:lang w:val="el-GR" w:eastAsia="ar-SA"/>
        </w:rPr>
        <w:t>Για την άσκηση της αιτήσεως κατατίθεται παράβολο, σύμφωνα με τα ειδικότερα οριζόμενα στο άρθρο 372 παρ. 5 του Ν. 4412/2016, όπως εκάστοτε ισχύει</w:t>
      </w:r>
    </w:p>
    <w:p w14:paraId="4BE7D010" w14:textId="77777777" w:rsidR="00F54328" w:rsidRPr="00C91CB4" w:rsidRDefault="00F54328" w:rsidP="00F54328">
      <w:pPr>
        <w:spacing w:before="120" w:line="240" w:lineRule="atLeast"/>
        <w:textAlignment w:val="baseline"/>
        <w:rPr>
          <w:rFonts w:cs="Tahoma"/>
          <w:lang w:val="el-GR" w:eastAsia="ar-SA"/>
        </w:rPr>
      </w:pPr>
      <w:r w:rsidRPr="00C91CB4">
        <w:rPr>
          <w:rFonts w:cs="Tahoma"/>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1725D87F" w14:textId="77777777" w:rsidR="00F54328" w:rsidRPr="00C91CB4" w:rsidRDefault="00F54328" w:rsidP="00F54328">
      <w:pPr>
        <w:spacing w:before="120" w:line="240" w:lineRule="atLeast"/>
        <w:textAlignment w:val="baseline"/>
        <w:rPr>
          <w:rFonts w:cs="Tahoma"/>
          <w:lang w:val="el-GR" w:eastAsia="ar-SA"/>
        </w:rPr>
      </w:pPr>
      <w:r w:rsidRPr="00C91CB4">
        <w:rPr>
          <w:rFonts w:cs="Tahoma"/>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21EF3C15" w14:textId="77777777" w:rsidR="00F54328" w:rsidRPr="00C91CB4" w:rsidRDefault="00F54328" w:rsidP="00F54328">
      <w:pPr>
        <w:rPr>
          <w:rFonts w:cs="Tahoma"/>
          <w:lang w:val="el-GR"/>
        </w:rPr>
      </w:pPr>
      <w:r w:rsidRPr="00C91CB4">
        <w:rPr>
          <w:rFonts w:cs="Tahoma"/>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3B4DE447" w14:textId="77777777" w:rsidR="00C90A04" w:rsidRPr="00C91CB4" w:rsidRDefault="00C90A04" w:rsidP="00506EB9">
      <w:pPr>
        <w:rPr>
          <w:rFonts w:cs="Tahoma"/>
          <w:szCs w:val="22"/>
          <w:lang w:val="el-GR"/>
        </w:rPr>
      </w:pPr>
    </w:p>
    <w:p w14:paraId="363B4E7C" w14:textId="77777777" w:rsidR="008338F0" w:rsidRPr="00C91CB4" w:rsidRDefault="003355E7" w:rsidP="003A109E">
      <w:pPr>
        <w:pStyle w:val="2"/>
        <w:rPr>
          <w:rFonts w:cs="Tahoma"/>
          <w:lang w:val="el-GR"/>
        </w:rPr>
      </w:pPr>
      <w:r w:rsidRPr="00C91CB4">
        <w:rPr>
          <w:rFonts w:cs="Tahoma"/>
          <w:lang w:val="el-GR"/>
        </w:rPr>
        <w:tab/>
      </w:r>
      <w:bookmarkStart w:id="216" w:name="_Toc71708177"/>
      <w:bookmarkStart w:id="217" w:name="_Toc216710772"/>
      <w:r w:rsidRPr="00C91CB4">
        <w:rPr>
          <w:rFonts w:cs="Tahoma"/>
          <w:lang w:val="el-GR"/>
        </w:rPr>
        <w:t>Ματαίωση Διαδικασίας</w:t>
      </w:r>
      <w:bookmarkEnd w:id="216"/>
      <w:bookmarkEnd w:id="217"/>
    </w:p>
    <w:p w14:paraId="2FFCDFAA" w14:textId="77777777" w:rsidR="00AD2D52" w:rsidRPr="00A86909" w:rsidRDefault="00AD2D52" w:rsidP="00AD2D52">
      <w:pPr>
        <w:rPr>
          <w:rFonts w:cs="Tahoma"/>
          <w:lang w:val="el-GR"/>
        </w:rPr>
      </w:pPr>
      <w:r w:rsidRPr="00A86909">
        <w:rPr>
          <w:rFonts w:cs="Tahoma"/>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31D3B40" w14:textId="77777777" w:rsidR="00AD2D52" w:rsidRPr="00A86909" w:rsidRDefault="00AD2D52" w:rsidP="00AD2D52">
      <w:pPr>
        <w:rPr>
          <w:rFonts w:cs="Tahoma"/>
          <w:lang w:val="el-GR"/>
        </w:rPr>
      </w:pPr>
      <w:r w:rsidRPr="00A86909">
        <w:rPr>
          <w:rFonts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6376CC75" w14:textId="77777777" w:rsidR="00AD2D52" w:rsidRPr="00A86909" w:rsidRDefault="00AD2D52" w:rsidP="00AD2D52">
      <w:pPr>
        <w:rPr>
          <w:rFonts w:cs="Tahoma"/>
          <w:lang w:val="el-GR"/>
        </w:rPr>
      </w:pPr>
      <w:r w:rsidRPr="00A86909">
        <w:rPr>
          <w:rFonts w:cs="Tahoma"/>
          <w:lang w:val="el-GR"/>
        </w:rPr>
        <w:t>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5F8E85E9" w14:textId="77777777" w:rsidR="00AD2D52" w:rsidRPr="00AD2D52" w:rsidRDefault="00AD2D52" w:rsidP="00AD2D52">
      <w:pPr>
        <w:rPr>
          <w:lang w:val="el-GR"/>
        </w:rPr>
      </w:pPr>
    </w:p>
    <w:p w14:paraId="79B41A93" w14:textId="77777777" w:rsidR="008338F0" w:rsidRPr="00B15D06" w:rsidRDefault="003355E7" w:rsidP="005D1B15">
      <w:pPr>
        <w:pStyle w:val="1"/>
        <w:rPr>
          <w:rFonts w:asciiTheme="minorHAnsi" w:hAnsiTheme="minorHAnsi" w:cstheme="minorHAnsi"/>
          <w:sz w:val="22"/>
          <w:szCs w:val="22"/>
        </w:rPr>
      </w:pPr>
      <w:bookmarkStart w:id="218" w:name="_Toc216710773"/>
      <w:r w:rsidRPr="00B15D06">
        <w:rPr>
          <w:rFonts w:asciiTheme="minorHAnsi" w:hAnsiTheme="minorHAnsi" w:cstheme="minorHAnsi"/>
          <w:sz w:val="22"/>
          <w:szCs w:val="22"/>
        </w:rPr>
        <w:lastRenderedPageBreak/>
        <w:t>ΟΡΟΙ ΕΚΤΕΛΕΣΗΣ ΤΗΣ ΣΥΜΒΑΣΗΣ</w:t>
      </w:r>
      <w:bookmarkEnd w:id="218"/>
    </w:p>
    <w:p w14:paraId="0D6C7EEE" w14:textId="221B25FD" w:rsidR="008338F0" w:rsidRPr="00A86909" w:rsidRDefault="003355E7" w:rsidP="003A109E">
      <w:pPr>
        <w:pStyle w:val="2"/>
        <w:rPr>
          <w:rFonts w:cs="Tahoma"/>
          <w:lang w:val="el-GR"/>
        </w:rPr>
      </w:pPr>
      <w:r w:rsidRPr="00B15D06">
        <w:rPr>
          <w:rFonts w:asciiTheme="minorHAnsi" w:hAnsiTheme="minorHAnsi" w:cstheme="minorHAnsi"/>
          <w:lang w:val="el-GR"/>
        </w:rPr>
        <w:tab/>
      </w:r>
      <w:bookmarkStart w:id="219" w:name="_Ref496542746"/>
      <w:bookmarkStart w:id="220" w:name="_Toc71708178"/>
      <w:bookmarkStart w:id="221" w:name="_Toc216710774"/>
      <w:r w:rsidRPr="00A86909">
        <w:rPr>
          <w:rFonts w:cs="Tahoma"/>
          <w:lang w:val="el-GR"/>
        </w:rPr>
        <w:t>Εγγυήσεις</w:t>
      </w:r>
      <w:r w:rsidR="00040BE3">
        <w:rPr>
          <w:rFonts w:cs="Tahoma"/>
          <w:lang w:val="el-GR"/>
        </w:rPr>
        <w:t xml:space="preserve"> </w:t>
      </w:r>
      <w:r w:rsidRPr="00A86909">
        <w:rPr>
          <w:rFonts w:cs="Tahoma"/>
          <w:lang w:val="el-GR"/>
        </w:rPr>
        <w:t>(καλής εκτέλεσης)</w:t>
      </w:r>
      <w:bookmarkEnd w:id="219"/>
      <w:bookmarkEnd w:id="220"/>
      <w:bookmarkEnd w:id="221"/>
    </w:p>
    <w:p w14:paraId="164E17F3" w14:textId="77777777" w:rsidR="008338F0" w:rsidRPr="00A86909" w:rsidRDefault="003355E7">
      <w:pPr>
        <w:rPr>
          <w:rFonts w:cs="Tahoma"/>
          <w:b/>
          <w:szCs w:val="22"/>
          <w:lang w:val="el-GR"/>
        </w:rPr>
      </w:pPr>
      <w:r w:rsidRPr="00A86909">
        <w:rPr>
          <w:rFonts w:cs="Tahoma"/>
          <w:b/>
          <w:szCs w:val="22"/>
          <w:lang w:val="el-GR"/>
        </w:rPr>
        <w:t>Εγγύηση καλής εκτ</w:t>
      </w:r>
      <w:r w:rsidR="007C5DA9" w:rsidRPr="00A86909">
        <w:rPr>
          <w:rFonts w:cs="Tahoma"/>
          <w:b/>
          <w:szCs w:val="22"/>
          <w:lang w:val="el-GR"/>
        </w:rPr>
        <w:t xml:space="preserve">έλεσης </w:t>
      </w:r>
    </w:p>
    <w:p w14:paraId="567A4674" w14:textId="7A242012" w:rsidR="003A25FE" w:rsidRPr="00EE0CD1" w:rsidRDefault="00DD6FB7" w:rsidP="00417A19">
      <w:pPr>
        <w:suppressAutoHyphens w:val="0"/>
        <w:spacing w:line="276" w:lineRule="auto"/>
        <w:rPr>
          <w:rFonts w:cs="Tahoma"/>
          <w:szCs w:val="22"/>
          <w:lang w:val="el-GR"/>
        </w:rPr>
      </w:pPr>
      <w:r w:rsidRPr="00A86909">
        <w:rPr>
          <w:rFonts w:cs="Tahoma"/>
          <w:szCs w:val="22"/>
          <w:lang w:val="el-GR"/>
        </w:rPr>
        <w:t xml:space="preserve">Για την υπογραφή της σύμβασης απαιτείται η παροχή εγγύησης καλής </w:t>
      </w:r>
      <w:r w:rsidRPr="00EE0CD1">
        <w:rPr>
          <w:rFonts w:cs="Tahoma"/>
          <w:szCs w:val="22"/>
          <w:lang w:val="el-GR"/>
        </w:rPr>
        <w:t xml:space="preserve">εκτέλεσης, σύμφωνα με το άρθρο 72 παρ. 4 του ν. 4412/2016, το ύψος της οποίας ανέρχεται σε ποσοστό 4% επί της </w:t>
      </w:r>
      <w:r w:rsidR="00ED537D" w:rsidRPr="00EE0CD1">
        <w:rPr>
          <w:rFonts w:cs="Tahoma"/>
          <w:szCs w:val="22"/>
          <w:lang w:val="el-GR"/>
        </w:rPr>
        <w:t>εκτιμώμενης αξίας της σύμβασης</w:t>
      </w:r>
      <w:r w:rsidR="00E24290" w:rsidRPr="00EE0CD1">
        <w:rPr>
          <w:rFonts w:cs="Tahoma"/>
          <w:szCs w:val="22"/>
          <w:lang w:val="el-GR"/>
        </w:rPr>
        <w:t>,</w:t>
      </w:r>
      <w:r w:rsidR="00ED537D" w:rsidRPr="00EE0CD1">
        <w:rPr>
          <w:rFonts w:cs="Tahoma"/>
          <w:szCs w:val="22"/>
          <w:lang w:val="el-GR"/>
        </w:rPr>
        <w:t xml:space="preserve"> </w:t>
      </w:r>
      <w:r w:rsidR="003A25FE" w:rsidRPr="00EE0CD1">
        <w:rPr>
          <w:rFonts w:cs="Tahoma"/>
          <w:szCs w:val="22"/>
          <w:lang w:val="el-GR"/>
        </w:rPr>
        <w:t xml:space="preserve">με χρόνο ισχύος </w:t>
      </w:r>
      <w:r w:rsidR="00E824F3" w:rsidRPr="00EE0CD1">
        <w:rPr>
          <w:rFonts w:cs="Tahoma"/>
          <w:szCs w:val="22"/>
          <w:lang w:val="el-GR"/>
        </w:rPr>
        <w:t>δεκαοκτώ</w:t>
      </w:r>
      <w:r w:rsidR="003A25FE" w:rsidRPr="00EE0CD1">
        <w:rPr>
          <w:rFonts w:cs="Tahoma"/>
          <w:szCs w:val="22"/>
          <w:lang w:val="el-GR"/>
        </w:rPr>
        <w:t xml:space="preserve"> (1</w:t>
      </w:r>
      <w:r w:rsidR="00E824F3" w:rsidRPr="00EE0CD1">
        <w:rPr>
          <w:rFonts w:cs="Tahoma"/>
          <w:szCs w:val="22"/>
          <w:lang w:val="el-GR"/>
        </w:rPr>
        <w:t>8</w:t>
      </w:r>
      <w:r w:rsidR="003A25FE" w:rsidRPr="00EE0CD1">
        <w:rPr>
          <w:rFonts w:cs="Tahoma"/>
          <w:szCs w:val="22"/>
          <w:lang w:val="el-GR"/>
        </w:rPr>
        <w:t xml:space="preserve">) μήνες </w:t>
      </w:r>
      <w:r w:rsidRPr="00EE0CD1">
        <w:rPr>
          <w:rFonts w:cs="Tahoma"/>
          <w:szCs w:val="22"/>
          <w:lang w:val="el-GR"/>
        </w:rPr>
        <w:t>και η οποία κατατίθεται μέχρι και την υπογραφή του συμφωνητικού.</w:t>
      </w:r>
    </w:p>
    <w:p w14:paraId="4CF9948D" w14:textId="444998DE" w:rsidR="00976CBB" w:rsidRPr="00A86909" w:rsidRDefault="00DD6FB7" w:rsidP="00417A19">
      <w:pPr>
        <w:suppressAutoHyphens w:val="0"/>
        <w:spacing w:line="276" w:lineRule="auto"/>
        <w:rPr>
          <w:rFonts w:cs="Tahoma"/>
          <w:szCs w:val="22"/>
          <w:lang w:val="el-GR"/>
        </w:rPr>
      </w:pPr>
      <w:r w:rsidRPr="00EE0CD1">
        <w:rPr>
          <w:rFonts w:cs="Tahoma"/>
          <w:szCs w:val="22"/>
          <w:lang w:val="el-GR"/>
        </w:rPr>
        <w:t xml:space="preserve"> Η εγγύηση καλής εκτέλεσης, προκειμένου να γίνει αποδεκτή, πρέπει να περιλαμβάνει κατ' ελάχιστον τα αναφερόμενα στην παρ. 12 του άρθρου 72 του ν. 4412/2016 στοιχεία, πλην αυτού</w:t>
      </w:r>
      <w:r w:rsidRPr="00A86909">
        <w:rPr>
          <w:rFonts w:cs="Tahoma"/>
          <w:szCs w:val="22"/>
          <w:lang w:val="el-GR"/>
        </w:rPr>
        <w:t xml:space="preserve"> της περ. η (βλ. την παράγραφο 2.1.5. της παρούσας), και, επιπλέον, τον τίτλο και τον αριθμό της σχετικής σύμβασης, εφόσον ο τελευταίος είναι γνωστός .</w:t>
      </w:r>
    </w:p>
    <w:p w14:paraId="1DC4C5CF" w14:textId="4F4397A5" w:rsidR="00DD6FB7" w:rsidRPr="00A86909" w:rsidRDefault="00DD6FB7" w:rsidP="00DD6FB7">
      <w:pPr>
        <w:suppressAutoHyphens w:val="0"/>
        <w:spacing w:line="276" w:lineRule="auto"/>
        <w:rPr>
          <w:rFonts w:cs="Tahoma"/>
          <w:szCs w:val="22"/>
          <w:lang w:val="el-GR"/>
        </w:rPr>
      </w:pPr>
      <w:r w:rsidRPr="00A86909">
        <w:rPr>
          <w:rFonts w:cs="Tahoma"/>
          <w:szCs w:val="22"/>
          <w:lang w:val="el-GR"/>
        </w:rPr>
        <w:t>Το περιεχόμενό της είναι σύμφωνο με το υπόδειγμα που περιλαμβάνεται στο Παράρτημα</w:t>
      </w:r>
      <w:r w:rsidR="00555E00">
        <w:rPr>
          <w:rFonts w:cs="Tahoma"/>
          <w:szCs w:val="22"/>
          <w:lang w:val="el-GR"/>
        </w:rPr>
        <w:t xml:space="preserve"> </w:t>
      </w:r>
      <w:r w:rsidR="00555E00">
        <w:rPr>
          <w:rFonts w:cs="Tahoma"/>
          <w:szCs w:val="22"/>
          <w:lang w:val="en-US"/>
        </w:rPr>
        <w:t>V</w:t>
      </w:r>
      <w:r w:rsidRPr="00A86909">
        <w:rPr>
          <w:rFonts w:cs="Tahoma"/>
          <w:szCs w:val="22"/>
          <w:lang w:val="el-GR"/>
        </w:rPr>
        <w:t xml:space="preserve"> της Διακήρυξης και τα οριζόμενα στο άρθρο 72 του ν. 4412/2016.</w:t>
      </w:r>
    </w:p>
    <w:p w14:paraId="20E54ED9"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180E9A99"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w:t>
      </w:r>
    </w:p>
    <w:p w14:paraId="034DA92A"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Η/Οι εγγύηση/εις καλής εκτέλεσης επιστρέφεται/ονται στο σύνολό του/ς μετά από την ποσοτική και ποιοτική παραλαβή του συνόλου του αντικειμένου της σύμβασης.</w:t>
      </w:r>
    </w:p>
    <w:p w14:paraId="555F71F8"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γίνεται μετά από την αντιμετώπιση, σύμφωνα με όσα προβλέπονται, των παρατηρήσεων και του εκπρόθεσμου.</w:t>
      </w:r>
    </w:p>
    <w:p w14:paraId="49A41C66" w14:textId="77777777" w:rsidR="008338F0" w:rsidRPr="00A86909" w:rsidRDefault="003355E7" w:rsidP="003A109E">
      <w:pPr>
        <w:pStyle w:val="2"/>
        <w:rPr>
          <w:rFonts w:cs="Tahoma"/>
          <w:lang w:val="el-GR"/>
        </w:rPr>
      </w:pPr>
      <w:r w:rsidRPr="00A86909">
        <w:rPr>
          <w:rFonts w:cs="Tahoma"/>
          <w:lang w:val="el-GR"/>
        </w:rPr>
        <w:tab/>
      </w:r>
      <w:bookmarkStart w:id="222" w:name="_Toc71708179"/>
      <w:bookmarkStart w:id="223" w:name="_Toc216710775"/>
      <w:r w:rsidRPr="00A86909">
        <w:rPr>
          <w:rFonts w:cs="Tahoma"/>
          <w:lang w:val="el-GR"/>
        </w:rPr>
        <w:t>Συμβατικό πλαίσιο – Εφαρμοστέα νομοθεσία</w:t>
      </w:r>
      <w:bookmarkEnd w:id="222"/>
      <w:bookmarkEnd w:id="223"/>
    </w:p>
    <w:p w14:paraId="37E255B7" w14:textId="77777777" w:rsidR="008338F0" w:rsidRPr="00A86909" w:rsidRDefault="003355E7">
      <w:pPr>
        <w:rPr>
          <w:rFonts w:cs="Tahoma"/>
          <w:szCs w:val="22"/>
          <w:lang w:val="el-GR"/>
        </w:rPr>
      </w:pPr>
      <w:r w:rsidRPr="00A86909">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0FF0D19" w14:textId="77777777" w:rsidR="008338F0" w:rsidRPr="00A86909" w:rsidRDefault="003355E7" w:rsidP="003A109E">
      <w:pPr>
        <w:pStyle w:val="2"/>
        <w:rPr>
          <w:rFonts w:cs="Tahoma"/>
          <w:lang w:val="el-GR"/>
        </w:rPr>
      </w:pPr>
      <w:r w:rsidRPr="00A86909">
        <w:rPr>
          <w:rFonts w:cs="Tahoma"/>
          <w:lang w:val="el-GR"/>
        </w:rPr>
        <w:tab/>
      </w:r>
      <w:bookmarkStart w:id="224" w:name="_Toc71708180"/>
      <w:bookmarkStart w:id="225" w:name="_Toc216710776"/>
      <w:r w:rsidRPr="00A86909">
        <w:rPr>
          <w:rFonts w:cs="Tahoma"/>
          <w:lang w:val="el-GR"/>
        </w:rPr>
        <w:t>Όροι εκτέλεσης της σύμβασης</w:t>
      </w:r>
      <w:bookmarkEnd w:id="224"/>
      <w:bookmarkEnd w:id="225"/>
    </w:p>
    <w:p w14:paraId="53A633B9" w14:textId="77777777" w:rsidR="00DD6FB7" w:rsidRPr="00A86909" w:rsidRDefault="00DD6FB7" w:rsidP="00DD6FB7">
      <w:pPr>
        <w:rPr>
          <w:rFonts w:cs="Tahoma"/>
          <w:szCs w:val="22"/>
          <w:lang w:val="el-GR"/>
        </w:rPr>
      </w:pPr>
      <w:r w:rsidRPr="00A86909">
        <w:rPr>
          <w:rFonts w:cs="Tahoma"/>
          <w:szCs w:val="22"/>
          <w:lang w:val="el-GR"/>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X του Προσαρτήματος Α΄.</w:t>
      </w:r>
    </w:p>
    <w:p w14:paraId="2A1B3087" w14:textId="77777777" w:rsidR="00DD6FB7" w:rsidRPr="00A86909" w:rsidRDefault="00DD6FB7" w:rsidP="00DD6FB7">
      <w:pPr>
        <w:rPr>
          <w:rFonts w:cs="Tahoma"/>
          <w:szCs w:val="22"/>
          <w:lang w:val="el-GR"/>
        </w:rPr>
      </w:pPr>
      <w:r w:rsidRPr="00A86909">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02174B2"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t xml:space="preserve">4.3.2. Ο ανάδοχος δεσμεύεται ότι: </w:t>
      </w:r>
    </w:p>
    <w:p w14:paraId="4E86BFB5"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lastRenderedPageBreak/>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22756416"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3041D4" w:rsidRPr="00A86909">
        <w:rPr>
          <w:rFonts w:cs="Tahoma"/>
          <w:szCs w:val="22"/>
          <w:lang w:val="el-GR"/>
        </w:rPr>
        <w:t>νόμιμων</w:t>
      </w:r>
      <w:r w:rsidRPr="00A86909">
        <w:rPr>
          <w:rFonts w:cs="Tahoma"/>
          <w:szCs w:val="22"/>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 </w:t>
      </w:r>
    </w:p>
    <w:p w14:paraId="0C8D77F6" w14:textId="77777777" w:rsidR="00343BB2" w:rsidRPr="00F37A2D" w:rsidRDefault="00DD6FB7" w:rsidP="00DD6FB7">
      <w:pPr>
        <w:suppressAutoHyphens w:val="0"/>
        <w:spacing w:after="200" w:line="276" w:lineRule="auto"/>
        <w:rPr>
          <w:rFonts w:cs="Tahoma"/>
          <w:szCs w:val="22"/>
          <w:lang w:val="el-GR"/>
        </w:rPr>
      </w:pPr>
      <w:r w:rsidRPr="00A86909">
        <w:rPr>
          <w:rFonts w:cs="Tahoma"/>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62B276C1" w14:textId="37FF5FA8" w:rsidR="009C0E8F" w:rsidRPr="009838E5" w:rsidRDefault="009C0E8F" w:rsidP="009C0E8F">
      <w:pPr>
        <w:rPr>
          <w:rFonts w:eastAsia="Calibri"/>
          <w:lang w:val="el-GR"/>
        </w:rPr>
      </w:pPr>
      <w:r w:rsidRPr="009838E5">
        <w:rPr>
          <w:lang w:val="el-GR"/>
        </w:rPr>
        <w:t xml:space="preserve">Ο ανάδοχος όλα τα μέλη της ένωσης και τυχόν υπεργολάβοι δεσμεύονται ότι θα τηρούν τους όρους που περιγράφονται στο </w:t>
      </w:r>
      <w:r w:rsidR="00A906DE" w:rsidRPr="00A906DE">
        <w:rPr>
          <w:lang w:val="el-GR"/>
        </w:rPr>
        <w:t>ΠΑΡΑΡΤΗΜΑ X – ΡΗΤΡΑ ΑΚΕΡΑΙΟΤΗΤΑΣ</w:t>
      </w:r>
      <w:r w:rsidR="00A906DE">
        <w:rPr>
          <w:lang w:val="el-GR"/>
        </w:rPr>
        <w:t xml:space="preserve">, </w:t>
      </w:r>
      <w:r w:rsidRPr="009838E5">
        <w:rPr>
          <w:rFonts w:hint="cs"/>
          <w:cs/>
          <w:lang w:val="el-GR"/>
        </w:rPr>
        <w:t>η οποία θα περιληφθεί στη σύμβαση.</w:t>
      </w:r>
      <w:r w:rsidRPr="009838E5">
        <w:rPr>
          <w:lang w:val="el-GR"/>
        </w:rPr>
        <w:t xml:space="preserve"> </w:t>
      </w:r>
    </w:p>
    <w:p w14:paraId="3A315580"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11A9DB2E"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ΚτΠ Μ.Α.Ε. εγγράφως δεκαπέντε (15) ημέρες πριν από την αντικατάσταση. </w:t>
      </w:r>
    </w:p>
    <w:p w14:paraId="3C4A38B8"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w:t>
      </w:r>
      <w:r w:rsidRPr="00984652">
        <w:rPr>
          <w:rFonts w:cs="Tahoma"/>
          <w:szCs w:val="22"/>
          <w:lang w:val="el-GR"/>
        </w:rPr>
        <w:lastRenderedPageBreak/>
        <w:t>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066ECFDA"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64288BFA"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028ECEFD" w14:textId="000FD3F8"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r w:rsidR="00E04D71" w:rsidRPr="00984652">
        <w:rPr>
          <w:rFonts w:cs="Tahoma"/>
          <w:szCs w:val="22"/>
          <w:lang w:val="el-GR"/>
        </w:rPr>
        <w:t>.</w:t>
      </w:r>
    </w:p>
    <w:p w14:paraId="3BA7793B"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22E2A48E"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BCF9714"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15E3BCA6"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5CC8F2D0"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w:t>
      </w:r>
      <w:r w:rsidRPr="00984652">
        <w:rPr>
          <w:rFonts w:cs="Tahoma"/>
          <w:szCs w:val="22"/>
          <w:lang w:val="el-GR"/>
        </w:rPr>
        <w:lastRenderedPageBreak/>
        <w:t xml:space="preserve">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417EC7B"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4D7F922"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2C7D6E03"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2F228B4"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Ειδικότερα :</w:t>
      </w:r>
    </w:p>
    <w:p w14:paraId="7F106365"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32C20A03"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5906D35B"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75E721B9" w14:textId="77777777" w:rsidR="00C77CCE" w:rsidRPr="00984652" w:rsidRDefault="00C77CCE" w:rsidP="00C77CCE">
      <w:pPr>
        <w:suppressAutoHyphens w:val="0"/>
        <w:spacing w:after="200" w:line="276" w:lineRule="auto"/>
        <w:rPr>
          <w:rFonts w:cs="Tahoma"/>
          <w:szCs w:val="22"/>
          <w:lang w:val="el-GR"/>
        </w:rPr>
      </w:pPr>
      <w:r w:rsidRPr="00984652">
        <w:rPr>
          <w:rFonts w:cs="Tahoma"/>
          <w:szCs w:val="22"/>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470BD149" w14:textId="3F05A3FA" w:rsidR="00C77CCE" w:rsidRPr="00C77CCE" w:rsidRDefault="00C77CCE" w:rsidP="00C77CCE">
      <w:pPr>
        <w:suppressAutoHyphens w:val="0"/>
        <w:spacing w:after="200" w:line="276" w:lineRule="auto"/>
        <w:rPr>
          <w:rFonts w:cs="Tahoma"/>
          <w:szCs w:val="22"/>
          <w:lang w:val="el-GR"/>
        </w:rPr>
      </w:pPr>
      <w:r w:rsidRPr="00984652">
        <w:rPr>
          <w:rFonts w:cs="Tahoma"/>
          <w:szCs w:val="22"/>
          <w:lang w:val="el-GR"/>
        </w:rPr>
        <w:t>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w:t>
      </w:r>
    </w:p>
    <w:p w14:paraId="2A3FD549" w14:textId="77777777" w:rsidR="008338F0" w:rsidRPr="00A86909" w:rsidRDefault="003355E7" w:rsidP="003A109E">
      <w:pPr>
        <w:pStyle w:val="2"/>
        <w:rPr>
          <w:rFonts w:cs="Tahoma"/>
          <w:lang w:val="el-GR"/>
        </w:rPr>
      </w:pPr>
      <w:r w:rsidRPr="00A86909">
        <w:rPr>
          <w:rFonts w:cs="Tahoma"/>
          <w:lang w:val="el-GR"/>
        </w:rPr>
        <w:lastRenderedPageBreak/>
        <w:tab/>
      </w:r>
      <w:bookmarkStart w:id="226" w:name="_Toc71708181"/>
      <w:bookmarkStart w:id="227" w:name="_Toc216710777"/>
      <w:r w:rsidRPr="00A86909">
        <w:rPr>
          <w:rFonts w:cs="Tahoma"/>
          <w:lang w:val="el-GR"/>
        </w:rPr>
        <w:t>Υπεργολαβία</w:t>
      </w:r>
      <w:bookmarkEnd w:id="226"/>
      <w:bookmarkEnd w:id="227"/>
    </w:p>
    <w:p w14:paraId="6DE61ED8" w14:textId="77777777" w:rsidR="008338F0" w:rsidRPr="00A86909" w:rsidRDefault="003355E7">
      <w:pPr>
        <w:rPr>
          <w:rFonts w:cs="Tahoma"/>
          <w:szCs w:val="22"/>
          <w:lang w:val="el-GR"/>
        </w:rPr>
      </w:pPr>
      <w:r w:rsidRPr="00A86909">
        <w:rPr>
          <w:rFonts w:cs="Tahoma"/>
          <w:b/>
          <w:bCs/>
          <w:szCs w:val="22"/>
          <w:lang w:val="el-GR"/>
        </w:rPr>
        <w:t xml:space="preserve">4.4.1. </w:t>
      </w:r>
      <w:r w:rsidRPr="00A86909">
        <w:rPr>
          <w:rFonts w:cs="Tahoma"/>
          <w:szCs w:val="22"/>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p>
    <w:p w14:paraId="303A2FB1" w14:textId="77777777" w:rsidR="008338F0" w:rsidRPr="00A86909" w:rsidRDefault="003355E7">
      <w:pPr>
        <w:rPr>
          <w:rFonts w:cs="Tahoma"/>
          <w:b/>
          <w:bCs/>
          <w:szCs w:val="22"/>
          <w:lang w:val="el-GR"/>
        </w:rPr>
      </w:pPr>
      <w:r w:rsidRPr="00A86909">
        <w:rPr>
          <w:rFonts w:cs="Tahoma"/>
          <w:b/>
          <w:bCs/>
          <w:szCs w:val="22"/>
          <w:lang w:val="el-GR"/>
        </w:rPr>
        <w:t xml:space="preserve">4.4.2. </w:t>
      </w:r>
      <w:r w:rsidRPr="00A86909">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3041D4">
        <w:rPr>
          <w:rFonts w:cs="Tahoma"/>
          <w:szCs w:val="22"/>
          <w:lang w:val="el-GR"/>
        </w:rPr>
        <w:t xml:space="preserve"> </w:t>
      </w:r>
      <w:r w:rsidRPr="00A86909">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A86909">
        <w:rPr>
          <w:rFonts w:eastAsia="SimSun" w:cs="Tahoma"/>
          <w:i/>
          <w:iCs/>
          <w:color w:val="0099FF"/>
          <w:kern w:val="1"/>
          <w:szCs w:val="22"/>
          <w:lang w:val="el-GR" w:bidi="hi-IN"/>
        </w:rPr>
        <w:t>.</w:t>
      </w:r>
      <w:r w:rsidRPr="00A86909">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DC5D57" w:rsidRPr="00A86909">
        <w:rPr>
          <w:rFonts w:cs="Tahoma"/>
          <w:szCs w:val="22"/>
          <w:lang w:val="el-GR"/>
        </w:rPr>
        <w:t>Σ</w:t>
      </w:r>
      <w:r w:rsidRPr="00A86909">
        <w:rPr>
          <w:rFonts w:cs="Tahoma"/>
          <w:iCs/>
          <w:spacing w:val="5"/>
          <w:kern w:val="1"/>
          <w:szCs w:val="22"/>
          <w:lang w:val="el-GR"/>
        </w:rPr>
        <w:t xml:space="preserve">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7F7282" w:rsidRPr="00A86909">
        <w:rPr>
          <w:rFonts w:cs="Tahoma"/>
          <w:iCs/>
          <w:spacing w:val="5"/>
          <w:kern w:val="1"/>
          <w:szCs w:val="22"/>
          <w:lang w:val="el-GR"/>
        </w:rPr>
        <w:t xml:space="preserve">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w:t>
      </w:r>
      <w:r w:rsidRPr="00A86909">
        <w:rPr>
          <w:rFonts w:cs="Tahoma"/>
          <w:iCs/>
          <w:spacing w:val="5"/>
          <w:kern w:val="1"/>
          <w:szCs w:val="22"/>
          <w:lang w:val="el-GR"/>
        </w:rPr>
        <w:t>του</w:t>
      </w:r>
      <w:r w:rsidR="00DC5D57" w:rsidRPr="00A86909">
        <w:rPr>
          <w:rFonts w:cs="Tahoma"/>
          <w:iCs/>
          <w:spacing w:val="5"/>
          <w:kern w:val="1"/>
          <w:szCs w:val="22"/>
          <w:lang w:val="el-GR"/>
        </w:rPr>
        <w:t>.</w:t>
      </w:r>
    </w:p>
    <w:p w14:paraId="43447071" w14:textId="163B1A62" w:rsidR="008338F0" w:rsidRPr="00A86909" w:rsidRDefault="003355E7">
      <w:pPr>
        <w:rPr>
          <w:rFonts w:cs="Tahoma"/>
          <w:szCs w:val="22"/>
          <w:lang w:val="el-GR"/>
        </w:rPr>
      </w:pPr>
      <w:r w:rsidRPr="00A86909">
        <w:rPr>
          <w:rFonts w:cs="Tahoma"/>
          <w:b/>
          <w:bCs/>
          <w:szCs w:val="22"/>
          <w:lang w:val="el-GR"/>
        </w:rPr>
        <w:t>4.4.3.</w:t>
      </w:r>
      <w:r w:rsidRPr="00A86909">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496541775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BD6A88" w:rsidRPr="00BD6A88">
        <w:rPr>
          <w:rFonts w:cs="Tahoma"/>
          <w:szCs w:val="22"/>
          <w:cs/>
          <w:lang w:val="el-GR"/>
        </w:rPr>
        <w:t>‎</w:t>
      </w:r>
      <w:r w:rsidR="00BD6A88">
        <w:rPr>
          <w:rFonts w:cs="Tahoma"/>
          <w:lang w:val="el-GR"/>
        </w:rPr>
        <w:t>2.2.3</w:t>
      </w:r>
      <w:r w:rsidR="00CD542D" w:rsidRPr="000E37F2">
        <w:rPr>
          <w:rFonts w:cs="Tahoma"/>
        </w:rPr>
        <w:fldChar w:fldCharType="end"/>
      </w:r>
      <w:r w:rsidRPr="00A86909">
        <w:rPr>
          <w:rFonts w:cs="Tahoma"/>
          <w:szCs w:val="22"/>
          <w:lang w:val="el-GR"/>
        </w:rPr>
        <w:t xml:space="preserve"> και με τα αποδεικτικά μέσα της παραγράφου</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BD6A88" w:rsidRPr="00BD6A88">
        <w:rPr>
          <w:rFonts w:cs="Tahoma"/>
          <w:szCs w:val="22"/>
          <w:cs/>
          <w:lang w:val="el-GR"/>
        </w:rPr>
        <w:t>‎</w:t>
      </w:r>
      <w:r w:rsidR="00BD6A88">
        <w:rPr>
          <w:rFonts w:cs="Tahoma"/>
          <w:lang w:val="el-GR"/>
        </w:rPr>
        <w:t>2.2.9.2</w:t>
      </w:r>
      <w:r w:rsidR="00CD542D" w:rsidRPr="000E37F2">
        <w:rPr>
          <w:rFonts w:cs="Tahoma"/>
        </w:rPr>
        <w:fldChar w:fldCharType="end"/>
      </w:r>
      <w:r w:rsidR="0041107E">
        <w:rPr>
          <w:rFonts w:cs="Tahoma"/>
          <w:lang w:val="el-GR"/>
        </w:rPr>
        <w:t xml:space="preserve"> </w:t>
      </w:r>
      <w:r w:rsidRPr="00A86909">
        <w:rPr>
          <w:rFonts w:cs="Tahoma"/>
          <w:szCs w:val="22"/>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3041D4">
        <w:rPr>
          <w:rFonts w:cs="Tahoma"/>
          <w:szCs w:val="22"/>
          <w:lang w:val="el-GR"/>
        </w:rPr>
        <w:t xml:space="preserve"> </w:t>
      </w:r>
      <w:r w:rsidRPr="00A86909">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339A8268" w14:textId="77777777" w:rsidR="008338F0" w:rsidRPr="00A86909" w:rsidRDefault="003355E7">
      <w:pPr>
        <w:rPr>
          <w:rFonts w:cs="Tahoma"/>
          <w:b/>
          <w:bCs/>
          <w:szCs w:val="22"/>
          <w:lang w:val="el-GR"/>
        </w:rPr>
      </w:pPr>
      <w:r w:rsidRPr="00A86909">
        <w:rPr>
          <w:rFonts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4989A413" w14:textId="77777777" w:rsidR="008338F0" w:rsidRPr="00A86909" w:rsidRDefault="003355E7" w:rsidP="003A109E">
      <w:pPr>
        <w:pStyle w:val="2"/>
        <w:rPr>
          <w:rFonts w:cs="Tahoma"/>
          <w:lang w:val="el-GR"/>
        </w:rPr>
      </w:pPr>
      <w:r w:rsidRPr="00A86909">
        <w:rPr>
          <w:rFonts w:cs="Tahoma"/>
          <w:lang w:val="el-GR"/>
        </w:rPr>
        <w:tab/>
      </w:r>
      <w:bookmarkStart w:id="228" w:name="_Ref496607258"/>
      <w:bookmarkStart w:id="229" w:name="_Toc71708182"/>
      <w:bookmarkStart w:id="230" w:name="_Toc216710778"/>
      <w:r w:rsidRPr="00A86909">
        <w:rPr>
          <w:rFonts w:cs="Tahoma"/>
          <w:lang w:val="el-GR"/>
        </w:rPr>
        <w:t>Τροποποίηση σύμβασης κατά τη διάρκειά της</w:t>
      </w:r>
      <w:bookmarkEnd w:id="228"/>
      <w:bookmarkEnd w:id="229"/>
      <w:bookmarkEnd w:id="230"/>
    </w:p>
    <w:p w14:paraId="40685401" w14:textId="61F3663A" w:rsidR="008338F0" w:rsidRPr="00A86909" w:rsidRDefault="003355E7" w:rsidP="00DC5D57">
      <w:pPr>
        <w:rPr>
          <w:rFonts w:cs="Tahoma"/>
          <w:szCs w:val="22"/>
          <w:lang w:val="el-GR"/>
        </w:rPr>
      </w:pPr>
      <w:r w:rsidRPr="00A86909">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A86909">
        <w:rPr>
          <w:rFonts w:cs="Tahoma"/>
          <w:szCs w:val="22"/>
          <w:lang w:val="el-GR"/>
        </w:rPr>
        <w:t>ωμοδότησης του αρμοδίου οργάνου</w:t>
      </w:r>
      <w:r w:rsidR="003041D4">
        <w:rPr>
          <w:rFonts w:cs="Tahoma"/>
          <w:szCs w:val="22"/>
          <w:lang w:val="el-GR"/>
        </w:rPr>
        <w:t xml:space="preserve"> </w:t>
      </w:r>
      <w:r w:rsidR="00DD6FB7" w:rsidRPr="00A86909">
        <w:rPr>
          <w:rFonts w:cs="Tahoma"/>
          <w:szCs w:val="22"/>
          <w:lang w:val="el-GR"/>
        </w:rPr>
        <w:t>της αναθέτουσας αρχής</w:t>
      </w:r>
      <w:r w:rsidR="00E256F9" w:rsidRPr="00A86909">
        <w:rPr>
          <w:rFonts w:cs="Tahoma"/>
          <w:szCs w:val="22"/>
          <w:lang w:val="el-GR"/>
        </w:rPr>
        <w:t>.</w:t>
      </w:r>
      <w:r w:rsidR="008E649A" w:rsidRPr="008E649A">
        <w:rPr>
          <w:lang w:val="el-GR"/>
        </w:rPr>
        <w:t xml:space="preserve"> </w:t>
      </w:r>
    </w:p>
    <w:p w14:paraId="7D6B81CD" w14:textId="77777777" w:rsidR="00DD6FB7" w:rsidRDefault="00DD6FB7" w:rsidP="00DD6FB7">
      <w:pPr>
        <w:spacing w:line="276" w:lineRule="auto"/>
        <w:rPr>
          <w:rFonts w:cs="Tahoma"/>
          <w:szCs w:val="22"/>
          <w:lang w:val="el-GR"/>
        </w:rPr>
      </w:pPr>
      <w:r w:rsidRPr="00A86909">
        <w:rPr>
          <w:rFonts w:cs="Tahoma"/>
          <w:szCs w:val="22"/>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A86909">
        <w:rPr>
          <w:rFonts w:cs="Tahoma"/>
          <w:szCs w:val="22"/>
          <w:vertAlign w:val="superscript"/>
          <w:lang w:val="el-GR"/>
        </w:rPr>
        <w:t>.</w:t>
      </w:r>
      <w:r w:rsidRPr="00A86909">
        <w:rPr>
          <w:rFonts w:cs="Tahoma"/>
          <w:szCs w:val="22"/>
          <w:lang w:val="el-GR"/>
        </w:rPr>
        <w:t xml:space="preserve"> Η σύμβαση συνάπτεται, εφόσον εντός της τεθείσας προθεσμίας περιέλθει στην αναθέτουσα αρχή έγγραφη και </w:t>
      </w:r>
      <w:r w:rsidRPr="00A86909">
        <w:rPr>
          <w:rFonts w:cs="Tahoma"/>
          <w:szCs w:val="22"/>
          <w:lang w:val="el-GR"/>
        </w:rPr>
        <w:lastRenderedPageBreak/>
        <w:t>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205F94B4" w14:textId="77777777" w:rsidR="008338F0" w:rsidRPr="00A86909" w:rsidRDefault="003355E7" w:rsidP="003A109E">
      <w:pPr>
        <w:pStyle w:val="2"/>
        <w:rPr>
          <w:rFonts w:cs="Tahoma"/>
          <w:lang w:val="el-GR"/>
        </w:rPr>
      </w:pPr>
      <w:r w:rsidRPr="00A86909">
        <w:rPr>
          <w:rFonts w:cs="Tahoma"/>
          <w:lang w:val="el-GR"/>
        </w:rPr>
        <w:tab/>
      </w:r>
      <w:bookmarkStart w:id="231" w:name="_Toc71708184"/>
      <w:bookmarkStart w:id="232" w:name="_Toc216710779"/>
      <w:r w:rsidRPr="00A86909">
        <w:rPr>
          <w:rFonts w:cs="Tahoma"/>
          <w:lang w:val="el-GR"/>
        </w:rPr>
        <w:t>Δικαίωμα μονομερούς λύσης της σύμβασης</w:t>
      </w:r>
      <w:bookmarkEnd w:id="231"/>
      <w:bookmarkEnd w:id="232"/>
    </w:p>
    <w:p w14:paraId="0DD8815B" w14:textId="77777777" w:rsidR="009649DC" w:rsidRPr="00A86909" w:rsidRDefault="009649DC" w:rsidP="009649DC">
      <w:pPr>
        <w:rPr>
          <w:rFonts w:cs="Tahoma"/>
          <w:szCs w:val="22"/>
          <w:lang w:val="el-GR"/>
        </w:rPr>
      </w:pPr>
      <w:r w:rsidRPr="00A86909">
        <w:rPr>
          <w:rFonts w:cs="Tahoma"/>
          <w:b/>
          <w:bCs/>
          <w:szCs w:val="22"/>
          <w:lang w:val="el-GR"/>
        </w:rPr>
        <w:t>4.6.1.</w:t>
      </w:r>
      <w:r w:rsidRPr="00A86909">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5E729DE" w14:textId="77777777" w:rsidR="009649DC" w:rsidRPr="00A86909" w:rsidRDefault="009649DC" w:rsidP="009649DC">
      <w:pPr>
        <w:rPr>
          <w:rFonts w:cs="Tahoma"/>
          <w:szCs w:val="22"/>
          <w:lang w:val="el-GR"/>
        </w:rPr>
      </w:pPr>
      <w:r w:rsidRPr="00A86909">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03E1120" w14:textId="03453B4F" w:rsidR="009649DC" w:rsidRPr="00A86909" w:rsidRDefault="009649DC" w:rsidP="009649DC">
      <w:pPr>
        <w:rPr>
          <w:rFonts w:cs="Tahoma"/>
          <w:szCs w:val="22"/>
          <w:lang w:val="el-GR"/>
        </w:rPr>
      </w:pPr>
      <w:r w:rsidRPr="00A86909">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496540567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BD6A88" w:rsidRPr="00BD6A88">
        <w:rPr>
          <w:rFonts w:cs="Tahoma"/>
          <w:szCs w:val="22"/>
          <w:cs/>
          <w:lang w:val="el-GR"/>
        </w:rPr>
        <w:t>‎</w:t>
      </w:r>
      <w:r w:rsidR="00BD6A88">
        <w:rPr>
          <w:rFonts w:cs="Tahoma"/>
          <w:lang w:val="el-GR"/>
        </w:rPr>
        <w:t>2.2.3.1</w:t>
      </w:r>
      <w:r w:rsidR="00CD542D" w:rsidRPr="000E37F2">
        <w:rPr>
          <w:rFonts w:cs="Tahoma"/>
        </w:rPr>
        <w:fldChar w:fldCharType="end"/>
      </w:r>
      <w:r w:rsidRPr="00A86909">
        <w:rPr>
          <w:rFonts w:cs="Tahoma"/>
          <w:szCs w:val="22"/>
          <w:lang w:val="el-GR"/>
        </w:rPr>
        <w:t xml:space="preserve"> και, ως εκ τούτου, θα έπρεπε να έχει αποκλειστεί από τη διαδικασία σύναψης της σύμβασης,</w:t>
      </w:r>
    </w:p>
    <w:p w14:paraId="7823CC8B" w14:textId="77777777" w:rsidR="009649DC" w:rsidRPr="00A86909" w:rsidRDefault="009649DC" w:rsidP="009649DC">
      <w:pPr>
        <w:rPr>
          <w:rFonts w:cs="Tahoma"/>
          <w:szCs w:val="22"/>
          <w:lang w:val="el-GR"/>
        </w:rPr>
      </w:pPr>
      <w:r w:rsidRPr="00A86909">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06ADB1F" w14:textId="77777777" w:rsidR="00DD6FB7" w:rsidRPr="00A86909" w:rsidRDefault="00DD6FB7" w:rsidP="00DD6FB7">
      <w:pPr>
        <w:rPr>
          <w:rFonts w:cs="Tahoma"/>
          <w:szCs w:val="22"/>
          <w:lang w:val="el-GR"/>
        </w:rPr>
      </w:pPr>
      <w:r w:rsidRPr="00A86909">
        <w:rPr>
          <w:rFonts w:cs="Tahoma"/>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6E64FA04" w14:textId="77777777" w:rsidR="00DD6FB7" w:rsidRPr="00A86909" w:rsidRDefault="00DD6FB7" w:rsidP="00DD6FB7">
      <w:pPr>
        <w:rPr>
          <w:rFonts w:cs="Tahoma"/>
          <w:szCs w:val="22"/>
          <w:lang w:val="el-GR"/>
        </w:rPr>
      </w:pPr>
      <w:r w:rsidRPr="00A86909">
        <w:rPr>
          <w:rFonts w:cs="Tahoma"/>
          <w:szCs w:val="22"/>
          <w:lang w:val="el-GR"/>
        </w:rPr>
        <w:t>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32D86FC7" w14:textId="77777777" w:rsidR="00DD6FB7" w:rsidRPr="00A86909" w:rsidRDefault="00DD6FB7" w:rsidP="00DD6FB7">
      <w:pPr>
        <w:rPr>
          <w:rFonts w:cs="Tahoma"/>
          <w:szCs w:val="22"/>
          <w:lang w:val="el-GR"/>
        </w:rPr>
      </w:pPr>
      <w:r w:rsidRPr="00A86909">
        <w:rPr>
          <w:rFonts w:cs="Tahoma"/>
          <w:szCs w:val="22"/>
          <w:lang w:val="el-GR"/>
        </w:rPr>
        <w:t>στ) ο ανάδοχος παραβεί αποδεδειγμένα τις υποχρεώσεις του που απορρέουν από την δέσμευση ακεραιότητας της παρ. 4.3.2. της παρούσας, ως αναλυτικά περιγράφονται στο συνημμένο στην παρούσα σχέδιο σύμβασης.</w:t>
      </w:r>
    </w:p>
    <w:p w14:paraId="3444F6BE" w14:textId="77777777" w:rsidR="00DD6FB7" w:rsidRPr="00A86909" w:rsidRDefault="00DD6FB7" w:rsidP="009649DC">
      <w:pPr>
        <w:rPr>
          <w:rFonts w:cs="Tahoma"/>
          <w:b/>
          <w:bCs/>
          <w:szCs w:val="22"/>
          <w:lang w:val="el-GR"/>
        </w:rPr>
      </w:pPr>
    </w:p>
    <w:p w14:paraId="54BA9B82" w14:textId="77777777" w:rsidR="008338F0" w:rsidRPr="00A86909" w:rsidRDefault="003355E7" w:rsidP="005D1B15">
      <w:pPr>
        <w:pStyle w:val="1"/>
        <w:rPr>
          <w:rFonts w:cs="Tahoma"/>
          <w:sz w:val="22"/>
          <w:szCs w:val="22"/>
        </w:rPr>
      </w:pPr>
      <w:bookmarkStart w:id="233" w:name="_Toc216710780"/>
      <w:r w:rsidRPr="00A86909">
        <w:rPr>
          <w:rFonts w:cs="Tahoma"/>
          <w:sz w:val="22"/>
          <w:szCs w:val="22"/>
        </w:rPr>
        <w:lastRenderedPageBreak/>
        <w:t>ΕΙΔΙΚΟΙ ΟΡΟΙ ΕΚΤΕΛΕΣΗΣ ΤΗΣ ΣΥΜΒΑΣΗΣ</w:t>
      </w:r>
      <w:bookmarkEnd w:id="233"/>
    </w:p>
    <w:p w14:paraId="15ECA4D1" w14:textId="77777777" w:rsidR="008338F0" w:rsidRPr="00A86909" w:rsidRDefault="003355E7" w:rsidP="003A109E">
      <w:pPr>
        <w:pStyle w:val="2"/>
        <w:rPr>
          <w:rFonts w:cs="Tahoma"/>
          <w:lang w:val="el-GR"/>
        </w:rPr>
      </w:pPr>
      <w:r w:rsidRPr="00A86909">
        <w:rPr>
          <w:rFonts w:cs="Tahoma"/>
          <w:lang w:val="el-GR"/>
        </w:rPr>
        <w:tab/>
      </w:r>
      <w:bookmarkStart w:id="234" w:name="_Ref496607306"/>
      <w:bookmarkStart w:id="235" w:name="_Toc71708185"/>
      <w:bookmarkStart w:id="236" w:name="_Toc216710781"/>
      <w:r w:rsidRPr="00A86909">
        <w:rPr>
          <w:rFonts w:cs="Tahoma"/>
          <w:lang w:val="el-GR"/>
        </w:rPr>
        <w:t>Τρόπος πληρωμής</w:t>
      </w:r>
      <w:bookmarkEnd w:id="234"/>
      <w:bookmarkEnd w:id="235"/>
      <w:bookmarkEnd w:id="236"/>
    </w:p>
    <w:p w14:paraId="327BB08E" w14:textId="259D84E1" w:rsidR="009649DC" w:rsidRDefault="003355E7">
      <w:pPr>
        <w:rPr>
          <w:rFonts w:cs="Tahoma"/>
          <w:szCs w:val="22"/>
          <w:lang w:val="el-GR"/>
        </w:rPr>
      </w:pPr>
      <w:r w:rsidRPr="00A86909">
        <w:rPr>
          <w:rFonts w:cs="Tahoma"/>
          <w:szCs w:val="22"/>
          <w:lang w:val="el-GR"/>
        </w:rPr>
        <w:t>5.1.1</w:t>
      </w:r>
      <w:r w:rsidRPr="00050C98">
        <w:rPr>
          <w:rFonts w:cs="Tahoma"/>
          <w:szCs w:val="22"/>
          <w:lang w:val="el-GR"/>
        </w:rPr>
        <w:t xml:space="preserve">. </w:t>
      </w:r>
      <w:r w:rsidR="00876477" w:rsidRPr="00050C98">
        <w:rPr>
          <w:rFonts w:cs="Tahoma"/>
          <w:szCs w:val="22"/>
          <w:lang w:val="el-GR"/>
        </w:rPr>
        <w:t xml:space="preserve">Η πληρωμή του αναδόχου θα πραγματοποιηθεί </w:t>
      </w:r>
      <w:r w:rsidR="00876477" w:rsidRPr="00AA370D">
        <w:rPr>
          <w:rFonts w:cs="Tahoma"/>
          <w:szCs w:val="22"/>
          <w:lang w:val="el-GR"/>
        </w:rPr>
        <w:t xml:space="preserve">σε ισόποσες </w:t>
      </w:r>
      <w:r w:rsidR="00050C98" w:rsidRPr="00AA370D">
        <w:rPr>
          <w:rFonts w:cs="Tahoma"/>
          <w:szCs w:val="22"/>
          <w:lang w:val="el-GR"/>
        </w:rPr>
        <w:t>δι</w:t>
      </w:r>
      <w:r w:rsidR="00876477" w:rsidRPr="00AA370D">
        <w:rPr>
          <w:rFonts w:cs="Tahoma"/>
          <w:szCs w:val="22"/>
          <w:lang w:val="el-GR"/>
        </w:rPr>
        <w:t>μηνιαίες δόσεις κατόπιν της έκδοσης τιμολογίου και μετά την έγκριση και παραλαβή των παραδοτέων της σύμβασης από την αρμόδια επιτροπή κατά το Κεφάλαιο 6.1.1. της παρούσας.</w:t>
      </w:r>
      <w:r w:rsidR="00876477" w:rsidRPr="00A86909">
        <w:rPr>
          <w:rFonts w:cs="Tahoma"/>
          <w:szCs w:val="22"/>
          <w:lang w:val="el-GR"/>
        </w:rPr>
        <w:t xml:space="preserve">  </w:t>
      </w:r>
    </w:p>
    <w:p w14:paraId="4E310E21" w14:textId="77777777" w:rsidR="008338F0" w:rsidRDefault="003355E7">
      <w:pPr>
        <w:rPr>
          <w:rFonts w:cs="Tahoma"/>
          <w:szCs w:val="22"/>
          <w:lang w:val="el-GR"/>
        </w:rPr>
      </w:pPr>
      <w:r w:rsidRPr="00A86909">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3607A495" w14:textId="70D0F9CC" w:rsidR="007C29E4" w:rsidRPr="007C29E4" w:rsidRDefault="007C29E4" w:rsidP="007C29E4">
      <w:pPr>
        <w:spacing w:after="0"/>
        <w:rPr>
          <w:rFonts w:cs="Tahoma"/>
          <w:szCs w:val="22"/>
          <w:lang w:val="el-GR" w:eastAsia="el-GR"/>
        </w:rPr>
      </w:pPr>
      <w:r>
        <w:rPr>
          <w:rFonts w:cs="Tahoma"/>
          <w:szCs w:val="22"/>
          <w:lang w:val="el-GR"/>
        </w:rPr>
        <w:t xml:space="preserve">Ειδικότερα, </w:t>
      </w:r>
      <w:r>
        <w:rPr>
          <w:rFonts w:cs="Tahoma"/>
          <w:szCs w:val="22"/>
          <w:lang w:val="el-GR" w:eastAsia="el-GR"/>
        </w:rPr>
        <w:t>γ</w:t>
      </w:r>
      <w:r w:rsidRPr="007C29E4">
        <w:rPr>
          <w:rFonts w:cs="Tahoma"/>
          <w:szCs w:val="22"/>
          <w:lang w:val="el-GR" w:eastAsia="el-GR"/>
        </w:rPr>
        <w:t>ια πληρωμή της Εταιρείας προς τον Ανάδοχο, απαιτούνται σωρευτικά τα κάτωθι δικαιολογητικά:</w:t>
      </w:r>
    </w:p>
    <w:p w14:paraId="5E41B6E1" w14:textId="77777777" w:rsidR="007C29E4" w:rsidRPr="007C29E4" w:rsidRDefault="007C29E4" w:rsidP="00EC1A5D">
      <w:pPr>
        <w:numPr>
          <w:ilvl w:val="0"/>
          <w:numId w:val="35"/>
        </w:numPr>
        <w:tabs>
          <w:tab w:val="num" w:pos="360"/>
        </w:tabs>
        <w:suppressAutoHyphens w:val="0"/>
        <w:overflowPunct w:val="0"/>
        <w:autoSpaceDE w:val="0"/>
        <w:autoSpaceDN w:val="0"/>
        <w:adjustRightInd w:val="0"/>
        <w:spacing w:after="0"/>
        <w:ind w:left="0" w:firstLine="426"/>
        <w:contextualSpacing/>
        <w:textAlignment w:val="baseline"/>
        <w:rPr>
          <w:rFonts w:cs="Tahoma"/>
          <w:szCs w:val="22"/>
          <w:lang w:val="el-GR" w:eastAsia="el-GR"/>
        </w:rPr>
      </w:pPr>
      <w:r w:rsidRPr="007C29E4">
        <w:rPr>
          <w:rFonts w:cs="Tahoma"/>
          <w:szCs w:val="22"/>
          <w:lang w:val="el-GR" w:eastAsia="el-GR"/>
        </w:rPr>
        <w:t>Πρωτόκολλο ποσοτικής και ποιοτικής παραλαβής του υλικού από την αρμόδια Επιτροπή.</w:t>
      </w:r>
    </w:p>
    <w:p w14:paraId="1A11ABE9" w14:textId="77777777" w:rsidR="007C29E4" w:rsidRPr="007C29E4" w:rsidRDefault="007C29E4" w:rsidP="00EC1A5D">
      <w:pPr>
        <w:numPr>
          <w:ilvl w:val="0"/>
          <w:numId w:val="35"/>
        </w:numPr>
        <w:tabs>
          <w:tab w:val="num" w:pos="360"/>
        </w:tabs>
        <w:suppressAutoHyphens w:val="0"/>
        <w:overflowPunct w:val="0"/>
        <w:autoSpaceDE w:val="0"/>
        <w:autoSpaceDN w:val="0"/>
        <w:adjustRightInd w:val="0"/>
        <w:spacing w:after="0"/>
        <w:ind w:left="0" w:firstLine="426"/>
        <w:contextualSpacing/>
        <w:textAlignment w:val="baseline"/>
        <w:rPr>
          <w:rFonts w:cs="Tahoma"/>
          <w:szCs w:val="22"/>
          <w:lang w:val="el-GR" w:eastAsia="el-GR"/>
        </w:rPr>
      </w:pPr>
      <w:r w:rsidRPr="007C29E4">
        <w:rPr>
          <w:rFonts w:cs="Tahoma"/>
          <w:szCs w:val="22"/>
          <w:lang w:val="el-GR" w:eastAsia="el-GR"/>
        </w:rPr>
        <w:t>Ηλεκτρονικό Τιμολόγιο του Προμηθευτή, σύμφωνο με το ευρωπαϊκό πρότυπο έκδοσης ηλεκτρονικών τιμολογίων (ΚΥΑ 52445/ΕΞ/2023, ΦΕΚ 2385/Β/12-04-2023).</w:t>
      </w:r>
    </w:p>
    <w:p w14:paraId="32FCB8C7" w14:textId="77777777" w:rsidR="007C29E4" w:rsidRPr="007C29E4" w:rsidRDefault="007C29E4" w:rsidP="00EC1A5D">
      <w:pPr>
        <w:numPr>
          <w:ilvl w:val="0"/>
          <w:numId w:val="35"/>
        </w:numPr>
        <w:tabs>
          <w:tab w:val="num" w:pos="360"/>
        </w:tabs>
        <w:suppressAutoHyphens w:val="0"/>
        <w:overflowPunct w:val="0"/>
        <w:autoSpaceDE w:val="0"/>
        <w:autoSpaceDN w:val="0"/>
        <w:adjustRightInd w:val="0"/>
        <w:spacing w:after="0"/>
        <w:ind w:left="0" w:firstLine="426"/>
        <w:contextualSpacing/>
        <w:textAlignment w:val="baseline"/>
        <w:rPr>
          <w:rFonts w:cs="Tahoma"/>
          <w:szCs w:val="22"/>
          <w:lang w:val="el-GR" w:eastAsia="el-GR"/>
        </w:rPr>
      </w:pPr>
      <w:r w:rsidRPr="007C29E4">
        <w:rPr>
          <w:rFonts w:cs="Tahoma"/>
          <w:szCs w:val="22"/>
          <w:lang w:val="el-GR" w:eastAsia="el-GR"/>
        </w:rPr>
        <w:t>Πιστοποιητικά Φορολογικής και Ασφαλιστικής Ενημερότητας.</w:t>
      </w:r>
    </w:p>
    <w:p w14:paraId="24496770" w14:textId="77777777" w:rsidR="007C29E4" w:rsidRPr="007C29E4" w:rsidRDefault="007C29E4" w:rsidP="007C29E4">
      <w:pPr>
        <w:suppressAutoHyphens w:val="0"/>
        <w:spacing w:after="0"/>
        <w:ind w:left="426"/>
        <w:contextualSpacing/>
        <w:rPr>
          <w:rFonts w:cs="Tahoma"/>
          <w:szCs w:val="22"/>
          <w:lang w:val="el-GR" w:eastAsia="el-G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6237"/>
      </w:tblGrid>
      <w:tr w:rsidR="007C29E4" w:rsidRPr="007C29E4" w14:paraId="5E1FF972" w14:textId="77777777" w:rsidTr="0043375B">
        <w:trPr>
          <w:trHeight w:val="300"/>
        </w:trPr>
        <w:tc>
          <w:tcPr>
            <w:tcW w:w="9918" w:type="dxa"/>
            <w:gridSpan w:val="2"/>
            <w:noWrap/>
            <w:vAlign w:val="center"/>
            <w:hideMark/>
          </w:tcPr>
          <w:p w14:paraId="2F11EF8E" w14:textId="77777777" w:rsidR="007C29E4" w:rsidRPr="007C29E4" w:rsidRDefault="007C29E4" w:rsidP="0043375B">
            <w:pPr>
              <w:suppressAutoHyphens w:val="0"/>
              <w:spacing w:after="0"/>
              <w:jc w:val="center"/>
              <w:rPr>
                <w:rFonts w:cs="Tahoma"/>
                <w:b/>
                <w:bCs/>
                <w:color w:val="000000"/>
                <w:szCs w:val="22"/>
                <w:lang w:val="el-GR" w:eastAsia="el-GR"/>
              </w:rPr>
            </w:pPr>
            <w:r w:rsidRPr="007C29E4">
              <w:rPr>
                <w:rFonts w:cs="Tahoma"/>
                <w:b/>
                <w:bCs/>
                <w:color w:val="000000"/>
                <w:szCs w:val="22"/>
                <w:lang w:val="el-GR" w:eastAsia="el-GR"/>
              </w:rPr>
              <w:t>Στοιχεία Ηλεκτρονικής Τιμολόγησης</w:t>
            </w:r>
          </w:p>
        </w:tc>
      </w:tr>
      <w:tr w:rsidR="007C29E4" w:rsidRPr="007C29E4" w14:paraId="12922751" w14:textId="77777777" w:rsidTr="0043375B">
        <w:trPr>
          <w:trHeight w:val="300"/>
        </w:trPr>
        <w:tc>
          <w:tcPr>
            <w:tcW w:w="3681" w:type="dxa"/>
            <w:noWrap/>
            <w:vAlign w:val="center"/>
            <w:hideMark/>
          </w:tcPr>
          <w:p w14:paraId="0BB1629C" w14:textId="77777777" w:rsidR="007C29E4" w:rsidRPr="007C29E4" w:rsidRDefault="007C29E4" w:rsidP="0043375B">
            <w:pPr>
              <w:suppressAutoHyphens w:val="0"/>
              <w:spacing w:after="0"/>
              <w:ind w:firstLineChars="10" w:firstLine="22"/>
              <w:jc w:val="left"/>
              <w:rPr>
                <w:rFonts w:cs="Tahoma"/>
                <w:color w:val="000000"/>
                <w:szCs w:val="22"/>
                <w:lang w:val="el-GR" w:eastAsia="el-GR"/>
              </w:rPr>
            </w:pPr>
            <w:r w:rsidRPr="007C29E4">
              <w:rPr>
                <w:rFonts w:cs="Tahoma"/>
                <w:color w:val="000000"/>
                <w:szCs w:val="22"/>
                <w:lang w:val="el-GR" w:eastAsia="el-GR"/>
              </w:rPr>
              <w:t xml:space="preserve">ΚΩΔΙΚΟΣ ΑΝΑΘΕΤΟΥΣΑΣ ΑΡΧΗΣ: </w:t>
            </w:r>
          </w:p>
        </w:tc>
        <w:tc>
          <w:tcPr>
            <w:tcW w:w="6237" w:type="dxa"/>
            <w:noWrap/>
            <w:vAlign w:val="center"/>
            <w:hideMark/>
          </w:tcPr>
          <w:p w14:paraId="2F20A622" w14:textId="77777777" w:rsidR="007C29E4" w:rsidRPr="007C29E4" w:rsidRDefault="007C29E4" w:rsidP="0043375B">
            <w:pPr>
              <w:suppressAutoHyphens w:val="0"/>
              <w:spacing w:after="0"/>
              <w:jc w:val="left"/>
              <w:rPr>
                <w:rFonts w:cs="Tahoma"/>
                <w:color w:val="000000"/>
                <w:szCs w:val="22"/>
                <w:highlight w:val="yellow"/>
                <w:lang w:val="el-GR" w:eastAsia="el-GR"/>
              </w:rPr>
            </w:pPr>
            <w:r w:rsidRPr="007C29E4">
              <w:rPr>
                <w:rFonts w:cs="Tahoma"/>
                <w:color w:val="000000"/>
                <w:szCs w:val="22"/>
                <w:lang w:val="el-GR" w:eastAsia="el-GR"/>
              </w:rPr>
              <w:t xml:space="preserve">1053.E00553.0001 </w:t>
            </w:r>
          </w:p>
        </w:tc>
      </w:tr>
      <w:tr w:rsidR="007C29E4" w:rsidRPr="00A72579" w14:paraId="6299C13D" w14:textId="77777777" w:rsidTr="0043375B">
        <w:trPr>
          <w:trHeight w:val="300"/>
        </w:trPr>
        <w:tc>
          <w:tcPr>
            <w:tcW w:w="3681" w:type="dxa"/>
            <w:noWrap/>
            <w:vAlign w:val="center"/>
            <w:hideMark/>
          </w:tcPr>
          <w:p w14:paraId="0BFB146A" w14:textId="77777777" w:rsidR="007C29E4" w:rsidRPr="007C29E4" w:rsidRDefault="007C29E4" w:rsidP="0043375B">
            <w:pPr>
              <w:suppressAutoHyphens w:val="0"/>
              <w:spacing w:after="0"/>
              <w:ind w:firstLineChars="10" w:firstLine="22"/>
              <w:jc w:val="left"/>
              <w:rPr>
                <w:rFonts w:cs="Tahoma"/>
                <w:color w:val="000000"/>
                <w:szCs w:val="22"/>
                <w:lang w:val="el-GR" w:eastAsia="el-GR"/>
              </w:rPr>
            </w:pPr>
            <w:r w:rsidRPr="007C29E4">
              <w:rPr>
                <w:rFonts w:cs="Tahoma"/>
                <w:color w:val="000000"/>
                <w:szCs w:val="22"/>
                <w:lang w:val="el-GR" w:eastAsia="el-GR"/>
              </w:rPr>
              <w:t xml:space="preserve">ΑΝΑΓΝΩΡΙΣΤΙΚΟ ΣΥΜΒΑΣΗΣ: </w:t>
            </w:r>
          </w:p>
        </w:tc>
        <w:tc>
          <w:tcPr>
            <w:tcW w:w="6237" w:type="dxa"/>
            <w:noWrap/>
            <w:vAlign w:val="center"/>
            <w:hideMark/>
          </w:tcPr>
          <w:p w14:paraId="3A4ACCA6" w14:textId="77777777" w:rsidR="007C29E4" w:rsidRPr="007C29E4" w:rsidRDefault="007C29E4" w:rsidP="0043375B">
            <w:pPr>
              <w:suppressAutoHyphens w:val="0"/>
              <w:spacing w:after="0"/>
              <w:jc w:val="left"/>
              <w:rPr>
                <w:rFonts w:cs="Tahoma"/>
                <w:szCs w:val="22"/>
                <w:highlight w:val="yellow"/>
                <w:lang w:val="el-GR" w:eastAsia="el-GR"/>
              </w:rPr>
            </w:pPr>
            <w:r w:rsidRPr="007C29E4">
              <w:rPr>
                <w:rFonts w:cs="Tahoma"/>
                <w:szCs w:val="22"/>
                <w:lang w:val="el-GR" w:eastAsia="el-GR"/>
              </w:rPr>
              <w:t>Το ΑΔΑΜ της σύμβασης όταν υπογραφεί</w:t>
            </w:r>
          </w:p>
        </w:tc>
      </w:tr>
      <w:tr w:rsidR="007C29E4" w:rsidRPr="007C29E4" w14:paraId="16CEE9C1" w14:textId="77777777" w:rsidTr="0043375B">
        <w:trPr>
          <w:trHeight w:val="300"/>
        </w:trPr>
        <w:tc>
          <w:tcPr>
            <w:tcW w:w="3681" w:type="dxa"/>
            <w:noWrap/>
            <w:vAlign w:val="center"/>
            <w:hideMark/>
          </w:tcPr>
          <w:p w14:paraId="3F971F32" w14:textId="77777777" w:rsidR="007C29E4" w:rsidRPr="007C29E4" w:rsidRDefault="007C29E4" w:rsidP="0043375B">
            <w:pPr>
              <w:suppressAutoHyphens w:val="0"/>
              <w:spacing w:after="0"/>
              <w:ind w:firstLineChars="10" w:firstLine="22"/>
              <w:jc w:val="left"/>
              <w:rPr>
                <w:rFonts w:cs="Tahoma"/>
                <w:color w:val="000000"/>
                <w:szCs w:val="22"/>
                <w:lang w:val="el-GR" w:eastAsia="el-GR"/>
              </w:rPr>
            </w:pPr>
            <w:r w:rsidRPr="007C29E4">
              <w:rPr>
                <w:rFonts w:cs="Tahoma"/>
                <w:color w:val="000000"/>
                <w:szCs w:val="22"/>
                <w:lang w:val="el-GR" w:eastAsia="el-GR"/>
              </w:rPr>
              <w:t>CPV</w:t>
            </w:r>
          </w:p>
        </w:tc>
        <w:tc>
          <w:tcPr>
            <w:tcW w:w="6237" w:type="dxa"/>
            <w:noWrap/>
            <w:vAlign w:val="center"/>
            <w:hideMark/>
          </w:tcPr>
          <w:p w14:paraId="2394996F" w14:textId="77777777" w:rsidR="007C29E4" w:rsidRPr="007C29E4" w:rsidRDefault="007C29E4" w:rsidP="0043375B">
            <w:pPr>
              <w:suppressAutoHyphens w:val="0"/>
              <w:spacing w:after="0"/>
              <w:jc w:val="left"/>
              <w:rPr>
                <w:rFonts w:cs="Tahoma"/>
                <w:color w:val="000000"/>
                <w:szCs w:val="22"/>
                <w:highlight w:val="yellow"/>
                <w:lang w:val="el-GR" w:eastAsia="el-GR"/>
              </w:rPr>
            </w:pPr>
            <w:r w:rsidRPr="007C29E4">
              <w:rPr>
                <w:rFonts w:cs="Tahoma"/>
                <w:color w:val="000000"/>
                <w:szCs w:val="22"/>
                <w:lang w:val="el-GR" w:eastAsia="el-GR"/>
              </w:rPr>
              <w:t>79411100-9</w:t>
            </w:r>
          </w:p>
        </w:tc>
      </w:tr>
      <w:tr w:rsidR="007C29E4" w:rsidRPr="007C29E4" w14:paraId="647296C3" w14:textId="77777777" w:rsidTr="0043375B">
        <w:trPr>
          <w:trHeight w:val="412"/>
        </w:trPr>
        <w:tc>
          <w:tcPr>
            <w:tcW w:w="3681" w:type="dxa"/>
            <w:noWrap/>
            <w:vAlign w:val="center"/>
            <w:hideMark/>
          </w:tcPr>
          <w:p w14:paraId="1AEA4DF5" w14:textId="77777777" w:rsidR="007C29E4" w:rsidRPr="00D64CE9" w:rsidRDefault="007C29E4" w:rsidP="0043375B">
            <w:pPr>
              <w:suppressAutoHyphens w:val="0"/>
              <w:spacing w:after="0"/>
              <w:ind w:firstLineChars="10" w:firstLine="22"/>
              <w:jc w:val="left"/>
              <w:rPr>
                <w:rFonts w:cs="Tahoma"/>
                <w:color w:val="000000"/>
                <w:szCs w:val="22"/>
                <w:lang w:val="el-GR" w:eastAsia="el-GR"/>
              </w:rPr>
            </w:pPr>
            <w:r w:rsidRPr="00D64CE9">
              <w:rPr>
                <w:rFonts w:cs="Tahoma"/>
                <w:color w:val="000000"/>
                <w:szCs w:val="22"/>
                <w:lang w:val="el-GR" w:eastAsia="el-GR"/>
              </w:rPr>
              <w:t>ΤΥΠΟΣ ΠΡΟΫΠΟΛΟΓΙΣΜΟΥ:</w:t>
            </w:r>
          </w:p>
        </w:tc>
        <w:tc>
          <w:tcPr>
            <w:tcW w:w="6237" w:type="dxa"/>
            <w:noWrap/>
            <w:vAlign w:val="center"/>
            <w:hideMark/>
          </w:tcPr>
          <w:p w14:paraId="29BD765D" w14:textId="77777777" w:rsidR="007C29E4" w:rsidRPr="00D64CE9" w:rsidRDefault="007C29E4" w:rsidP="0043375B">
            <w:pPr>
              <w:suppressAutoHyphens w:val="0"/>
              <w:spacing w:after="0"/>
              <w:jc w:val="left"/>
              <w:rPr>
                <w:rFonts w:cs="Tahoma"/>
                <w:color w:val="000000"/>
                <w:szCs w:val="22"/>
                <w:lang w:val="el-GR" w:eastAsia="el-GR"/>
              </w:rPr>
            </w:pPr>
            <w:r w:rsidRPr="00D64CE9">
              <w:rPr>
                <w:rFonts w:cs="Tahoma"/>
                <w:color w:val="000000"/>
                <w:szCs w:val="22"/>
                <w:lang w:val="el-GR" w:eastAsia="el-GR"/>
              </w:rPr>
              <w:t xml:space="preserve">2 (ΠΔΕ) </w:t>
            </w:r>
          </w:p>
        </w:tc>
      </w:tr>
      <w:tr w:rsidR="007C29E4" w:rsidRPr="007C29E4" w14:paraId="222D041B" w14:textId="77777777" w:rsidTr="0043375B">
        <w:trPr>
          <w:trHeight w:val="300"/>
        </w:trPr>
        <w:tc>
          <w:tcPr>
            <w:tcW w:w="3681" w:type="dxa"/>
            <w:noWrap/>
            <w:vAlign w:val="center"/>
            <w:hideMark/>
          </w:tcPr>
          <w:p w14:paraId="1B0EB3E6" w14:textId="77777777" w:rsidR="007C29E4" w:rsidRPr="00D64CE9" w:rsidRDefault="007C29E4" w:rsidP="0043375B">
            <w:pPr>
              <w:suppressAutoHyphens w:val="0"/>
              <w:spacing w:after="0"/>
              <w:ind w:firstLineChars="10" w:firstLine="22"/>
              <w:jc w:val="left"/>
              <w:rPr>
                <w:rFonts w:cs="Tahoma"/>
                <w:color w:val="000000"/>
                <w:szCs w:val="22"/>
                <w:lang w:val="el-GR" w:eastAsia="el-GR"/>
              </w:rPr>
            </w:pPr>
            <w:r w:rsidRPr="00D64CE9">
              <w:rPr>
                <w:rFonts w:cs="Tahoma"/>
                <w:color w:val="000000"/>
                <w:szCs w:val="22"/>
                <w:lang w:val="el-GR" w:eastAsia="el-GR"/>
              </w:rPr>
              <w:t>ΑΝΑΓΝΩΡΙΣΤΙΚΟ ΠΡΟΫΠΟΛΟΓΙΣΜΟΥ:</w:t>
            </w:r>
          </w:p>
        </w:tc>
        <w:tc>
          <w:tcPr>
            <w:tcW w:w="6237" w:type="dxa"/>
            <w:noWrap/>
            <w:vAlign w:val="center"/>
            <w:hideMark/>
          </w:tcPr>
          <w:p w14:paraId="1E18381A" w14:textId="77777777" w:rsidR="007C29E4" w:rsidRPr="00D64CE9" w:rsidRDefault="007C29E4" w:rsidP="0043375B">
            <w:pPr>
              <w:suppressAutoHyphens w:val="0"/>
              <w:spacing w:after="0"/>
              <w:jc w:val="left"/>
              <w:rPr>
                <w:rFonts w:cs="Tahoma"/>
                <w:bCs/>
                <w:color w:val="000000"/>
                <w:szCs w:val="22"/>
                <w:lang w:val="el-GR" w:eastAsia="el-GR"/>
              </w:rPr>
            </w:pPr>
            <w:r w:rsidRPr="00D64CE9">
              <w:rPr>
                <w:rFonts w:cs="Tahoma"/>
                <w:bCs/>
                <w:color w:val="000000"/>
                <w:szCs w:val="22"/>
                <w:lang w:val="el-GR" w:eastAsia="el-GR"/>
              </w:rPr>
              <w:t>2023ΝΑ16300005</w:t>
            </w:r>
          </w:p>
        </w:tc>
      </w:tr>
    </w:tbl>
    <w:p w14:paraId="34033E4D" w14:textId="77777777" w:rsidR="007C29E4" w:rsidRPr="007C29E4" w:rsidRDefault="007C29E4" w:rsidP="007C29E4">
      <w:pPr>
        <w:spacing w:after="0"/>
        <w:rPr>
          <w:rFonts w:cs="Tahoma"/>
          <w:szCs w:val="22"/>
          <w:lang w:val="el-GR"/>
        </w:rPr>
      </w:pPr>
    </w:p>
    <w:p w14:paraId="66A06DFB" w14:textId="7B79D62D" w:rsidR="007C29E4" w:rsidRPr="00A86909" w:rsidRDefault="007C29E4">
      <w:pPr>
        <w:rPr>
          <w:rFonts w:cs="Tahoma"/>
          <w:szCs w:val="22"/>
          <w:lang w:val="el-GR"/>
        </w:rPr>
      </w:pPr>
    </w:p>
    <w:p w14:paraId="11B67543" w14:textId="2DDC2D54" w:rsidR="00197F82" w:rsidRPr="00A86909" w:rsidRDefault="003355E7" w:rsidP="00197F82">
      <w:pPr>
        <w:rPr>
          <w:rFonts w:cs="Tahoma"/>
          <w:szCs w:val="22"/>
          <w:lang w:val="el-GR"/>
        </w:rPr>
      </w:pPr>
      <w:r w:rsidRPr="00A86909">
        <w:rPr>
          <w:rFonts w:cs="Tahoma"/>
          <w:szCs w:val="22"/>
          <w:lang w:val="el-GR"/>
        </w:rPr>
        <w:t xml:space="preserve">5.1.2. </w:t>
      </w:r>
      <w:r w:rsidR="007C29E4">
        <w:rPr>
          <w:rFonts w:cs="Tahoma"/>
          <w:szCs w:val="22"/>
          <w:lang w:val="el-GR"/>
        </w:rPr>
        <w:t xml:space="preserve">Τον </w:t>
      </w:r>
      <w:r w:rsidR="00197F82" w:rsidRPr="00A86909">
        <w:rPr>
          <w:rFonts w:cs="Tahoma"/>
          <w:szCs w:val="22"/>
          <w:lang w:val="el-GR"/>
        </w:rPr>
        <w:t xml:space="preserve">Ανάδοχο βαρύνουν </w:t>
      </w:r>
      <w:r w:rsidR="00197F82" w:rsidRPr="00A86909">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rsidR="00197F82" w:rsidRPr="00A86909">
        <w:rPr>
          <w:rFonts w:cs="Tahoma"/>
          <w:szCs w:val="22"/>
          <w:lang w:val="el-GR"/>
        </w:rPr>
        <w:t xml:space="preserve">ακόλουθες κρατήσεις: </w:t>
      </w:r>
    </w:p>
    <w:p w14:paraId="1FBD4796" w14:textId="77777777" w:rsidR="00197F82" w:rsidRPr="00A86909" w:rsidRDefault="00197F82" w:rsidP="00197F82">
      <w:pPr>
        <w:rPr>
          <w:rFonts w:cs="Tahoma"/>
          <w:szCs w:val="22"/>
          <w:lang w:val="el-GR"/>
        </w:rPr>
      </w:pPr>
      <w:r w:rsidRPr="00A86909">
        <w:rPr>
          <w:rFonts w:cs="Tahoma"/>
          <w:szCs w:val="22"/>
          <w:lang w:val="el-GR"/>
        </w:rPr>
        <w:t>α)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3B6FFA78" w14:textId="77777777" w:rsidR="00197F82" w:rsidRPr="00A86909" w:rsidRDefault="00197F82" w:rsidP="00197F82">
      <w:pPr>
        <w:rPr>
          <w:rFonts w:cs="Tahoma"/>
          <w:szCs w:val="22"/>
          <w:lang w:val="el-GR"/>
        </w:rPr>
      </w:pPr>
      <w:r>
        <w:rPr>
          <w:rFonts w:cs="Tahoma"/>
          <w:szCs w:val="22"/>
          <w:lang w:val="el-GR"/>
        </w:rPr>
        <w:t>β</w:t>
      </w:r>
      <w:r w:rsidRPr="00A86909">
        <w:rPr>
          <w:rFonts w:cs="Tahoma"/>
          <w:szCs w:val="22"/>
          <w:lang w:val="el-GR"/>
        </w:rPr>
        <w:t>) Κράτηση 0,</w:t>
      </w:r>
      <w:r>
        <w:rPr>
          <w:rFonts w:cs="Tahoma"/>
          <w:szCs w:val="22"/>
          <w:lang w:val="el-GR"/>
        </w:rPr>
        <w:t>1</w:t>
      </w:r>
      <w:r w:rsidRPr="00A86909">
        <w:rPr>
          <w:rFonts w:cs="Tahoma"/>
          <w:szCs w:val="22"/>
          <w:lang w:val="el-GR"/>
        </w:rPr>
        <w:t xml:space="preserve">% η οποία υπολογίζεται επί της αξίας κάθε πληρωμής προ φόρων και κρατήσεων της αρχικής καθώς και κάθε συμπληρωματικής σύμβασης υπέρ της </w:t>
      </w:r>
      <w:r w:rsidRPr="00CD28BB">
        <w:rPr>
          <w:rFonts w:cs="Tahoma"/>
          <w:szCs w:val="22"/>
          <w:lang w:val="el-GR"/>
        </w:rPr>
        <w:t xml:space="preserve">Ενιαίας Αρχής Δημόσιων Συμβάσεων </w:t>
      </w:r>
      <w:r w:rsidRPr="00A86909">
        <w:rPr>
          <w:rFonts w:cs="Tahoma"/>
          <w:szCs w:val="22"/>
          <w:lang w:val="el-GR"/>
        </w:rPr>
        <w:t>(άρθρο 350 παρ. 3 του ν. 4412/2016</w:t>
      </w:r>
      <w:r>
        <w:rPr>
          <w:rFonts w:cs="Tahoma"/>
          <w:szCs w:val="22"/>
          <w:lang w:val="el-GR"/>
        </w:rPr>
        <w:t xml:space="preserve"> ως ισχύει</w:t>
      </w:r>
      <w:r w:rsidRPr="00A86909">
        <w:rPr>
          <w:rFonts w:cs="Tahoma"/>
          <w:szCs w:val="22"/>
          <w:lang w:val="el-GR"/>
        </w:rPr>
        <w:t>).</w:t>
      </w:r>
    </w:p>
    <w:p w14:paraId="51E8912E" w14:textId="77777777" w:rsidR="00197F82" w:rsidRPr="00A86909" w:rsidRDefault="00197F82" w:rsidP="00197F82">
      <w:pPr>
        <w:rPr>
          <w:rFonts w:cs="Tahoma"/>
          <w:szCs w:val="22"/>
          <w:lang w:val="el-GR"/>
        </w:rPr>
      </w:pPr>
      <w:r w:rsidRPr="00A86909">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62166567" w14:textId="77777777" w:rsidR="00197F82" w:rsidRDefault="00197F82" w:rsidP="00197F82">
      <w:pPr>
        <w:rPr>
          <w:rFonts w:cs="Tahoma"/>
          <w:szCs w:val="22"/>
          <w:lang w:val="el-GR"/>
        </w:rPr>
      </w:pPr>
      <w:r w:rsidRPr="00A86909">
        <w:rPr>
          <w:rFonts w:cs="Tahoma"/>
          <w:szCs w:val="22"/>
          <w:lang w:val="el-GR"/>
        </w:rPr>
        <w:t>Με κάθε πληρωμή θα γίνεται η προβλεπόμενη από την κείμενη νομοθεσία παρακράτηση φόρου εισοδήματος επί του καθαρού ποσού.</w:t>
      </w:r>
    </w:p>
    <w:p w14:paraId="6ED64517" w14:textId="47757AAE" w:rsidR="00876477" w:rsidRPr="007C29E4" w:rsidRDefault="00876477" w:rsidP="00197F82">
      <w:pPr>
        <w:rPr>
          <w:rFonts w:cs="Tahoma"/>
          <w:szCs w:val="22"/>
          <w:lang w:val="el-GR"/>
        </w:rPr>
      </w:pPr>
    </w:p>
    <w:p w14:paraId="2D2585BB" w14:textId="77777777" w:rsidR="008338F0" w:rsidRPr="00A86909" w:rsidRDefault="00331981" w:rsidP="003A109E">
      <w:pPr>
        <w:pStyle w:val="2"/>
        <w:rPr>
          <w:rFonts w:cs="Tahoma"/>
          <w:lang w:val="el-GR"/>
        </w:rPr>
      </w:pPr>
      <w:r w:rsidRPr="00A86909">
        <w:rPr>
          <w:rFonts w:cs="Tahoma"/>
          <w:lang w:val="el-GR"/>
        </w:rPr>
        <w:lastRenderedPageBreak/>
        <w:tab/>
      </w:r>
      <w:bookmarkStart w:id="237" w:name="_Ref496607484"/>
      <w:bookmarkStart w:id="238" w:name="_Toc71708186"/>
      <w:bookmarkStart w:id="239" w:name="_Toc216710782"/>
      <w:r w:rsidRPr="00A86909">
        <w:rPr>
          <w:rFonts w:cs="Tahoma"/>
          <w:lang w:val="el-GR"/>
        </w:rPr>
        <w:t>Κήρυξη οικονομικού φορέα έ</w:t>
      </w:r>
      <w:r w:rsidR="003355E7" w:rsidRPr="00A86909">
        <w:rPr>
          <w:rFonts w:cs="Tahoma"/>
          <w:lang w:val="el-GR"/>
        </w:rPr>
        <w:t>κπτ</w:t>
      </w:r>
      <w:r w:rsidRPr="00A86909">
        <w:rPr>
          <w:rFonts w:cs="Tahoma"/>
          <w:lang w:val="el-GR"/>
        </w:rPr>
        <w:t>ω</w:t>
      </w:r>
      <w:r w:rsidR="003355E7" w:rsidRPr="00A86909">
        <w:rPr>
          <w:rFonts w:cs="Tahoma"/>
          <w:lang w:val="el-GR"/>
        </w:rPr>
        <w:t>του - Κυρώσεις</w:t>
      </w:r>
      <w:bookmarkEnd w:id="237"/>
      <w:bookmarkEnd w:id="238"/>
      <w:bookmarkEnd w:id="239"/>
    </w:p>
    <w:p w14:paraId="138832E0" w14:textId="77777777" w:rsidR="00876477" w:rsidRPr="00A86909" w:rsidRDefault="003355E7" w:rsidP="00876477">
      <w:pPr>
        <w:suppressAutoHyphens w:val="0"/>
        <w:autoSpaceDE w:val="0"/>
        <w:rPr>
          <w:rFonts w:cs="Tahoma"/>
          <w:lang w:val="el-GR"/>
        </w:rPr>
      </w:pPr>
      <w:r w:rsidRPr="00A86909">
        <w:rPr>
          <w:rFonts w:eastAsia="SimSun" w:cs="Tahoma"/>
          <w:b/>
          <w:szCs w:val="22"/>
          <w:lang w:val="el-GR"/>
        </w:rPr>
        <w:t>5.2.1.</w:t>
      </w:r>
      <w:r w:rsidR="00876477" w:rsidRPr="00A86909">
        <w:rPr>
          <w:rFonts w:eastAsia="SimSun" w:cs="Tahoma"/>
          <w:szCs w:val="22"/>
          <w:lang w:val="el-GR"/>
        </w:rPr>
        <w:t xml:space="preserve"> Ο ανάδοχος, με την επιφύλαξη της συνδρομής λόγων ανωτέρας βίας, κηρύσσεται υποχρεωτικά έκπτωτος</w:t>
      </w:r>
      <w:r w:rsidR="003041D4">
        <w:rPr>
          <w:rFonts w:eastAsia="SimSun" w:cs="Tahoma"/>
          <w:szCs w:val="22"/>
          <w:lang w:val="el-GR"/>
        </w:rPr>
        <w:t xml:space="preserve"> </w:t>
      </w:r>
      <w:r w:rsidR="00876477" w:rsidRPr="00A86909">
        <w:rPr>
          <w:rFonts w:eastAsia="SimSun" w:cs="Tahoma"/>
          <w:szCs w:val="22"/>
          <w:lang w:val="el-GR"/>
        </w:rPr>
        <w:t xml:space="preserve">από τη σύμβαση και από κάθε δικαίωμα που απορρέει από αυτήν: </w:t>
      </w:r>
    </w:p>
    <w:p w14:paraId="6B1469FA"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α) στην περίπτωση της παρ. 7 του άρθρου 105 περί κατακύρωσης και σύναψης σύμβασης</w:t>
      </w:r>
    </w:p>
    <w:p w14:paraId="09329B47"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57BA537"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w:t>
      </w:r>
      <w:r w:rsidR="003041D4">
        <w:rPr>
          <w:rFonts w:eastAsia="SimSun" w:cs="Tahoma"/>
          <w:szCs w:val="22"/>
          <w:lang w:val="el-GR"/>
        </w:rPr>
        <w:t xml:space="preserve"> </w:t>
      </w:r>
      <w:r w:rsidRPr="00A86909">
        <w:rPr>
          <w:rFonts w:eastAsia="SimSun" w:cs="Tahoma"/>
          <w:szCs w:val="22"/>
          <w:lang w:val="el-GR"/>
        </w:rPr>
        <w:t>της παρούσας διακήρυξης , με την επιφύλαξη της επόμενης παραγράφου.</w:t>
      </w:r>
    </w:p>
    <w:p w14:paraId="237E388D" w14:textId="77777777" w:rsidR="008338F0" w:rsidRPr="00A86909" w:rsidRDefault="00876477" w:rsidP="00876477">
      <w:pPr>
        <w:suppressAutoHyphens w:val="0"/>
        <w:autoSpaceDE w:val="0"/>
        <w:rPr>
          <w:rFonts w:eastAsia="SimSun" w:cs="Tahoma"/>
          <w:szCs w:val="22"/>
          <w:lang w:val="el-GR"/>
        </w:rPr>
      </w:pPr>
      <w:r w:rsidRPr="00A86909">
        <w:rPr>
          <w:rFonts w:eastAsia="SimSun" w:cs="Tahoma"/>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w:t>
      </w:r>
      <w:r w:rsidR="003041D4">
        <w:rPr>
          <w:rFonts w:eastAsia="SimSun" w:cs="Tahoma"/>
          <w:szCs w:val="22"/>
          <w:lang w:val="el-GR"/>
        </w:rPr>
        <w:t xml:space="preserve"> </w:t>
      </w:r>
      <w:r w:rsidRPr="00A86909">
        <w:rPr>
          <w:rFonts w:eastAsia="SimSun" w:cs="Tahoma"/>
          <w:szCs w:val="22"/>
          <w:lang w:val="el-GR"/>
        </w:rPr>
        <w:t>εύλογη και ανάλογη της διάρκειας της σύμβασης και πάντως όχι μικρότερη των δεκαπέντε (15) ημερών προθεσμία από την κοινοποίηση της ανωτέρω όχλησης.</w:t>
      </w:r>
    </w:p>
    <w:p w14:paraId="3C4C3F95"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430001C"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508108DD"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w:t>
      </w:r>
      <w:r w:rsidR="00C32698" w:rsidRPr="00C32698">
        <w:rPr>
          <w:rFonts w:eastAsia="SimSun" w:cs="Tahoma"/>
          <w:szCs w:val="22"/>
          <w:lang w:val="el-GR"/>
        </w:rPr>
        <w:t xml:space="preserve"> </w:t>
      </w:r>
      <w:r w:rsidRPr="00A86909">
        <w:rPr>
          <w:rFonts w:eastAsia="SimSun" w:cs="Tahoma"/>
          <w:szCs w:val="22"/>
          <w:lang w:val="el-GR"/>
        </w:rPr>
        <w:t>ολική κατάπτωση της εγγύησης καλής εκτέλεσης της σύμβασης.</w:t>
      </w:r>
    </w:p>
    <w:p w14:paraId="013DE633"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Η κύρωση του οριζόντιου αποκλεισμού δύναται να επιβληθεί μετά την έκδοση του προβλεπόμενου Π.Δ.</w:t>
      </w:r>
    </w:p>
    <w:p w14:paraId="3EB4D2D2" w14:textId="77777777" w:rsidR="008338F0" w:rsidRPr="00A86909" w:rsidRDefault="003355E7">
      <w:pPr>
        <w:suppressAutoHyphens w:val="0"/>
        <w:autoSpaceDE w:val="0"/>
        <w:spacing w:after="0"/>
        <w:rPr>
          <w:rFonts w:eastAsia="SimSun" w:cs="Tahoma"/>
          <w:szCs w:val="22"/>
          <w:lang w:val="el-GR"/>
        </w:rPr>
      </w:pPr>
      <w:r w:rsidRPr="00A86909">
        <w:rPr>
          <w:rFonts w:eastAsia="SimSun" w:cs="Tahoma"/>
          <w:b/>
          <w:szCs w:val="22"/>
          <w:lang w:val="el-GR"/>
        </w:rPr>
        <w:t xml:space="preserve">5.2.2. </w:t>
      </w:r>
      <w:r w:rsidRPr="00A86909">
        <w:rPr>
          <w:rFonts w:eastAsia="SimSun"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07F72A88" w14:textId="77777777" w:rsidR="0010607B" w:rsidRDefault="0010607B" w:rsidP="00F43FEA">
      <w:pPr>
        <w:suppressAutoHyphens w:val="0"/>
        <w:autoSpaceDE w:val="0"/>
        <w:jc w:val="left"/>
        <w:rPr>
          <w:rFonts w:eastAsia="SimSun" w:cs="Tahoma"/>
          <w:szCs w:val="22"/>
          <w:lang w:val="el-GR"/>
        </w:rPr>
      </w:pPr>
    </w:p>
    <w:p w14:paraId="7901081C" w14:textId="2870BC5E" w:rsidR="008338F0" w:rsidRPr="00A86909" w:rsidRDefault="003355E7" w:rsidP="00F43FEA">
      <w:pPr>
        <w:suppressAutoHyphens w:val="0"/>
        <w:autoSpaceDE w:val="0"/>
        <w:jc w:val="left"/>
        <w:rPr>
          <w:rFonts w:eastAsia="SimSun" w:cs="Tahoma"/>
          <w:szCs w:val="22"/>
          <w:lang w:val="el-GR"/>
        </w:rPr>
      </w:pPr>
      <w:r w:rsidRPr="00A86909">
        <w:rPr>
          <w:rFonts w:eastAsia="SimSun" w:cs="Tahoma"/>
          <w:szCs w:val="22"/>
          <w:lang w:val="el-GR"/>
        </w:rPr>
        <w:t>Οι ποινικές ρήτρες υπολογίζονται ως εξής:</w:t>
      </w:r>
    </w:p>
    <w:p w14:paraId="37A119ED"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A6C6766"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BC786C6"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 xml:space="preserve">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w:t>
      </w:r>
      <w:r w:rsidRPr="00A86909">
        <w:rPr>
          <w:rFonts w:eastAsia="SimSun" w:cs="Tahoma"/>
          <w:szCs w:val="22"/>
          <w:lang w:val="el-GR"/>
        </w:rPr>
        <w:lastRenderedPageBreak/>
        <w:t>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08A4826" w14:textId="77777777" w:rsidR="008338F0" w:rsidRPr="00A86909" w:rsidRDefault="003355E7" w:rsidP="00F43FEA">
      <w:pPr>
        <w:suppressAutoHyphens w:val="0"/>
        <w:autoSpaceDE w:val="0"/>
        <w:jc w:val="left"/>
        <w:rPr>
          <w:rFonts w:eastAsia="SimSun" w:cs="Tahoma"/>
          <w:szCs w:val="22"/>
          <w:lang w:val="el-GR"/>
        </w:rPr>
      </w:pPr>
      <w:r w:rsidRPr="00A86909">
        <w:rPr>
          <w:rFonts w:eastAsia="SimSun" w:cs="Tahoma"/>
          <w:szCs w:val="22"/>
          <w:lang w:val="el-GR"/>
        </w:rPr>
        <w:t>Το ποσό των ποινικών ρητρών αφαιρείται/συμψηφίζεται από/με την αμοιβή του αναδόχου.</w:t>
      </w:r>
    </w:p>
    <w:p w14:paraId="33FEBB23" w14:textId="77777777" w:rsidR="008338F0" w:rsidRPr="00A86909" w:rsidRDefault="003355E7" w:rsidP="00F43FEA">
      <w:pPr>
        <w:suppressAutoHyphens w:val="0"/>
        <w:autoSpaceDE w:val="0"/>
        <w:rPr>
          <w:rFonts w:cs="Tahoma"/>
          <w:szCs w:val="22"/>
          <w:lang w:val="el-GR"/>
        </w:rPr>
      </w:pPr>
      <w:r w:rsidRPr="00A86909">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4E5E05AE" w14:textId="77777777" w:rsidR="008338F0" w:rsidRPr="00A86909" w:rsidRDefault="003355E7" w:rsidP="003A109E">
      <w:pPr>
        <w:pStyle w:val="2"/>
        <w:rPr>
          <w:rFonts w:cs="Tahoma"/>
          <w:lang w:val="el-GR"/>
        </w:rPr>
      </w:pPr>
      <w:r w:rsidRPr="00A86909">
        <w:rPr>
          <w:rFonts w:cs="Tahoma"/>
          <w:lang w:val="el-GR"/>
        </w:rPr>
        <w:tab/>
      </w:r>
      <w:bookmarkStart w:id="240" w:name="_Ref55324340"/>
      <w:bookmarkStart w:id="241" w:name="_Toc71708187"/>
      <w:bookmarkStart w:id="242" w:name="_Toc216710783"/>
      <w:r w:rsidRPr="00A86909">
        <w:rPr>
          <w:rFonts w:cs="Tahoma"/>
          <w:lang w:val="el-GR"/>
        </w:rPr>
        <w:t>Διοικητικές προσφυγές κατά τη διαδικασία εκτέλεσης</w:t>
      </w:r>
      <w:bookmarkEnd w:id="240"/>
      <w:bookmarkEnd w:id="241"/>
      <w:bookmarkEnd w:id="242"/>
    </w:p>
    <w:p w14:paraId="080CC77F" w14:textId="77777777" w:rsidR="00F1622E" w:rsidRPr="00A86909" w:rsidRDefault="00B55974" w:rsidP="00F1622E">
      <w:pPr>
        <w:rPr>
          <w:rFonts w:cs="Tahoma"/>
          <w:szCs w:val="22"/>
          <w:lang w:val="el-GR"/>
        </w:rPr>
      </w:pPr>
      <w:r w:rsidRPr="00A86909">
        <w:rPr>
          <w:rFonts w:cs="Tahoma"/>
          <w:szCs w:val="22"/>
          <w:lang w:val="el-GR"/>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6.2. (Διάρκεια σύμβασης), 6.4.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στο τελευταίο εδάφιο της περίπτωσης δ΄ της παραγράφου 11 του άρθρου 221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D4DFA19" w14:textId="77777777" w:rsidR="005550B0" w:rsidRPr="00A86909" w:rsidRDefault="005550B0" w:rsidP="00F82A8D">
      <w:pPr>
        <w:pStyle w:val="2"/>
        <w:rPr>
          <w:rFonts w:cs="Tahoma"/>
          <w:b w:val="0"/>
          <w:lang w:val="el-GR"/>
        </w:rPr>
      </w:pPr>
      <w:bookmarkStart w:id="243" w:name="_Toc13748951"/>
      <w:r w:rsidRPr="00A86909">
        <w:rPr>
          <w:rFonts w:cs="Tahoma"/>
          <w:lang w:val="el-GR"/>
        </w:rPr>
        <w:tab/>
      </w:r>
      <w:bookmarkStart w:id="244" w:name="_Toc71708188"/>
      <w:bookmarkStart w:id="245" w:name="_Toc216710784"/>
      <w:r w:rsidRPr="00A86909">
        <w:rPr>
          <w:rFonts w:cs="Tahoma"/>
          <w:lang w:val="el-GR"/>
        </w:rPr>
        <w:t>Δικαστική επίλυση διαφορών</w:t>
      </w:r>
      <w:bookmarkEnd w:id="243"/>
      <w:bookmarkEnd w:id="244"/>
      <w:bookmarkEnd w:id="245"/>
    </w:p>
    <w:p w14:paraId="63807C4D" w14:textId="77777777" w:rsidR="005550B0" w:rsidRPr="00A86909" w:rsidRDefault="00B55974" w:rsidP="005550B0">
      <w:pPr>
        <w:suppressAutoHyphens w:val="0"/>
        <w:autoSpaceDE w:val="0"/>
        <w:rPr>
          <w:rFonts w:cs="Tahoma"/>
          <w:szCs w:val="22"/>
          <w:lang w:val="el-GR"/>
        </w:rPr>
      </w:pPr>
      <w:r w:rsidRPr="00A86909">
        <w:rPr>
          <w:rFonts w:cs="Tahoma"/>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32D937A" w14:textId="77777777" w:rsidR="00036CBD" w:rsidRPr="00A86909" w:rsidRDefault="00036CBD" w:rsidP="00CE12C7">
      <w:pPr>
        <w:rPr>
          <w:rFonts w:cs="Tahoma"/>
          <w:szCs w:val="22"/>
          <w:lang w:val="el-GR"/>
        </w:rPr>
      </w:pPr>
    </w:p>
    <w:p w14:paraId="167F92AE" w14:textId="77777777" w:rsidR="008338F0" w:rsidRPr="00A86909" w:rsidRDefault="003355E7" w:rsidP="00A848D1">
      <w:pPr>
        <w:pStyle w:val="1"/>
        <w:rPr>
          <w:rFonts w:cs="Tahoma"/>
          <w:sz w:val="22"/>
          <w:szCs w:val="22"/>
        </w:rPr>
      </w:pPr>
      <w:bookmarkStart w:id="246" w:name="_Toc216710785"/>
      <w:r w:rsidRPr="00A86909">
        <w:rPr>
          <w:rFonts w:cs="Tahoma"/>
          <w:sz w:val="22"/>
          <w:szCs w:val="22"/>
        </w:rPr>
        <w:lastRenderedPageBreak/>
        <w:t>ΕΙΔΙΚΟΙ ΟΡΟΙ ΕΚΤΕΛΕΣΗΣ</w:t>
      </w:r>
      <w:bookmarkEnd w:id="246"/>
    </w:p>
    <w:p w14:paraId="372ACB25" w14:textId="77777777" w:rsidR="008338F0" w:rsidRPr="00A86909" w:rsidRDefault="003355E7" w:rsidP="003A109E">
      <w:pPr>
        <w:pStyle w:val="2"/>
        <w:rPr>
          <w:rFonts w:cs="Tahoma"/>
          <w:lang w:val="el-GR"/>
        </w:rPr>
      </w:pPr>
      <w:r w:rsidRPr="00A86909">
        <w:rPr>
          <w:rFonts w:cs="Tahoma"/>
          <w:lang w:val="el-GR"/>
        </w:rPr>
        <w:tab/>
      </w:r>
      <w:bookmarkStart w:id="247" w:name="_Ref63782029"/>
      <w:bookmarkStart w:id="248" w:name="_Toc71708189"/>
      <w:bookmarkStart w:id="249" w:name="_Toc216710786"/>
      <w:r w:rsidRPr="00A86909">
        <w:rPr>
          <w:rFonts w:cs="Tahoma"/>
          <w:lang w:val="el-GR"/>
        </w:rPr>
        <w:t>Παρακολούθηση της σύμβασης</w:t>
      </w:r>
      <w:bookmarkEnd w:id="247"/>
      <w:bookmarkEnd w:id="248"/>
      <w:bookmarkEnd w:id="249"/>
    </w:p>
    <w:p w14:paraId="7FC00B2D" w14:textId="77777777" w:rsidR="00CE12C7" w:rsidRPr="00A86909" w:rsidRDefault="00EC1E4C" w:rsidP="00CE12C7">
      <w:pPr>
        <w:rPr>
          <w:rFonts w:cs="Tahoma"/>
          <w:szCs w:val="22"/>
          <w:lang w:val="el-GR"/>
        </w:rPr>
      </w:pPr>
      <w:bookmarkStart w:id="250" w:name="_Hlk9421248"/>
      <w:r w:rsidRPr="00A86909">
        <w:rPr>
          <w:rFonts w:cs="Tahoma"/>
          <w:b/>
          <w:bCs/>
          <w:szCs w:val="22"/>
          <w:lang w:val="el-GR"/>
        </w:rPr>
        <w:t>6.1.1.</w:t>
      </w:r>
      <w:r w:rsidR="007D792E" w:rsidRPr="00A86909">
        <w:rPr>
          <w:rFonts w:cs="Tahoma"/>
          <w:szCs w:val="22"/>
          <w:lang w:val="el-GR"/>
        </w:rPr>
        <w:t xml:space="preserve">Η παρακολούθηση της εκτέλεσης της σύμβασης και η διοίκηση αυτής </w:t>
      </w:r>
      <w:r w:rsidRPr="00A86909">
        <w:rPr>
          <w:rFonts w:cs="Tahoma"/>
          <w:szCs w:val="22"/>
          <w:lang w:val="el-GR"/>
        </w:rPr>
        <w:t>θα διενεργηθεί</w:t>
      </w:r>
      <w:r w:rsidR="007D792E" w:rsidRPr="00A86909">
        <w:rPr>
          <w:rFonts w:cs="Tahoma"/>
          <w:szCs w:val="22"/>
          <w:lang w:val="el-GR"/>
        </w:rPr>
        <w:t xml:space="preserve"> από ειδική </w:t>
      </w:r>
      <w:r w:rsidR="002333E4" w:rsidRPr="00A86909">
        <w:rPr>
          <w:rFonts w:cs="Tahoma"/>
          <w:szCs w:val="22"/>
          <w:lang w:val="el-GR"/>
        </w:rPr>
        <w:t>Ε</w:t>
      </w:r>
      <w:r w:rsidR="007D792E" w:rsidRPr="00A86909">
        <w:rPr>
          <w:rFonts w:cs="Tahoma"/>
          <w:szCs w:val="22"/>
          <w:lang w:val="el-GR"/>
        </w:rPr>
        <w:t>πιτροπή η οποία θα ορισθεί με απόφαση της αναθέτουσας αρχής</w:t>
      </w:r>
      <w:r w:rsidR="00CE12C7" w:rsidRPr="00A86909">
        <w:rPr>
          <w:rFonts w:cs="Tahoma"/>
          <w:szCs w:val="22"/>
          <w:lang w:val="el-GR"/>
        </w:rPr>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579BB28" w14:textId="77777777" w:rsidR="00EC1E4C" w:rsidRPr="00A86909" w:rsidRDefault="00EC1E4C" w:rsidP="00EC1E4C">
      <w:pPr>
        <w:rPr>
          <w:rFonts w:cs="Tahoma"/>
          <w:lang w:val="el-GR"/>
        </w:rPr>
      </w:pPr>
      <w:r w:rsidRPr="00A86909">
        <w:rPr>
          <w:rFonts w:cs="Tahoma"/>
          <w:b/>
          <w:lang w:val="el-GR"/>
        </w:rPr>
        <w:t xml:space="preserve">6.1.2. </w:t>
      </w:r>
      <w:r w:rsidRPr="00A86909">
        <w:rPr>
          <w:rFonts w:cs="Tahoma"/>
          <w:lang w:val="el-GR"/>
        </w:rPr>
        <w:t>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2A0DA01C" w14:textId="77777777" w:rsidR="00EC1E4C" w:rsidRPr="00A86909" w:rsidRDefault="00EC1E4C" w:rsidP="00EC1E4C">
      <w:pPr>
        <w:rPr>
          <w:rFonts w:cs="Tahoma"/>
          <w:lang w:val="el-GR"/>
        </w:rPr>
      </w:pPr>
      <w:r w:rsidRPr="00A86909">
        <w:rPr>
          <w:rFonts w:cs="Tahoma"/>
          <w:lang w:val="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14:paraId="67C41CF3" w14:textId="77777777" w:rsidR="00EC1E4C" w:rsidRPr="00A86909" w:rsidRDefault="00EC1E4C" w:rsidP="00CE12C7">
      <w:pPr>
        <w:rPr>
          <w:rFonts w:cs="Tahoma"/>
          <w:lang w:val="el-GR"/>
        </w:rPr>
      </w:pPr>
      <w:r w:rsidRPr="00A86909">
        <w:rPr>
          <w:rFonts w:cs="Tahoma"/>
          <w:b/>
          <w:lang w:val="el-GR"/>
        </w:rPr>
        <w:t>6.1.3.</w:t>
      </w:r>
      <w:r w:rsidRPr="00A86909">
        <w:rPr>
          <w:rFonts w:cs="Tahoma"/>
          <w:lang w:val="el-GR"/>
        </w:rPr>
        <w:t xml:space="preserve"> 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παραλαβής.</w:t>
      </w:r>
    </w:p>
    <w:bookmarkEnd w:id="250"/>
    <w:p w14:paraId="69977AC1" w14:textId="77777777" w:rsidR="008338F0" w:rsidRPr="00A86909" w:rsidRDefault="003355E7" w:rsidP="003A109E">
      <w:pPr>
        <w:pStyle w:val="2"/>
        <w:rPr>
          <w:rFonts w:cs="Tahoma"/>
          <w:lang w:val="el-GR"/>
        </w:rPr>
      </w:pPr>
      <w:r w:rsidRPr="00A86909">
        <w:rPr>
          <w:rFonts w:cs="Tahoma"/>
          <w:lang w:val="el-GR"/>
        </w:rPr>
        <w:tab/>
      </w:r>
      <w:bookmarkStart w:id="251" w:name="_Toc71708190"/>
      <w:bookmarkStart w:id="252" w:name="_Toc216710787"/>
      <w:r w:rsidRPr="00A86909">
        <w:rPr>
          <w:rFonts w:cs="Tahoma"/>
          <w:lang w:val="el-GR"/>
        </w:rPr>
        <w:t>Διάρκεια σύμβασης</w:t>
      </w:r>
      <w:bookmarkEnd w:id="251"/>
      <w:bookmarkEnd w:id="252"/>
    </w:p>
    <w:p w14:paraId="734D2E34" w14:textId="3BE6B54B" w:rsidR="008702D8" w:rsidRPr="00A86909" w:rsidRDefault="003355E7" w:rsidP="00B8545D">
      <w:pPr>
        <w:rPr>
          <w:rFonts w:cs="Tahoma"/>
          <w:szCs w:val="22"/>
          <w:lang w:val="el-GR"/>
        </w:rPr>
      </w:pPr>
      <w:r w:rsidRPr="00A86909">
        <w:rPr>
          <w:rFonts w:cs="Tahoma"/>
          <w:b/>
          <w:szCs w:val="22"/>
          <w:lang w:val="el-GR"/>
        </w:rPr>
        <w:t>6.2.1.</w:t>
      </w:r>
      <w:r w:rsidR="008702D8" w:rsidRPr="00A86909">
        <w:rPr>
          <w:rFonts w:cs="Tahoma"/>
          <w:szCs w:val="22"/>
          <w:lang w:val="el-GR"/>
        </w:rPr>
        <w:t xml:space="preserve">Η </w:t>
      </w:r>
      <w:r w:rsidR="008702D8" w:rsidRPr="00EE0CD1">
        <w:rPr>
          <w:rFonts w:cs="Tahoma"/>
          <w:szCs w:val="22"/>
          <w:lang w:val="el-GR"/>
        </w:rPr>
        <w:t xml:space="preserve">συνολική </w:t>
      </w:r>
      <w:r w:rsidR="008702D8" w:rsidRPr="00EE0CD1">
        <w:rPr>
          <w:rFonts w:cs="Tahoma"/>
          <w:b/>
          <w:szCs w:val="22"/>
          <w:lang w:val="el-GR"/>
        </w:rPr>
        <w:t>διάρκεια</w:t>
      </w:r>
      <w:r w:rsidR="008702D8" w:rsidRPr="00EE0CD1">
        <w:rPr>
          <w:rFonts w:cs="Tahoma"/>
          <w:szCs w:val="22"/>
          <w:lang w:val="el-GR"/>
        </w:rPr>
        <w:t xml:space="preserve"> της σύμβασης ορίζεται σε</w:t>
      </w:r>
      <w:r w:rsidR="00D61A2E" w:rsidRPr="00EE0CD1">
        <w:rPr>
          <w:rFonts w:cs="Tahoma"/>
          <w:szCs w:val="22"/>
          <w:lang w:val="el-GR"/>
        </w:rPr>
        <w:t xml:space="preserve"> </w:t>
      </w:r>
      <w:r w:rsidR="00A92017" w:rsidRPr="00EE0CD1">
        <w:rPr>
          <w:rFonts w:cs="Tahoma"/>
          <w:b/>
          <w:szCs w:val="22"/>
          <w:lang w:val="el-GR"/>
        </w:rPr>
        <w:t xml:space="preserve">δώδεκα </w:t>
      </w:r>
      <w:r w:rsidR="0018438A" w:rsidRPr="00EE0CD1">
        <w:rPr>
          <w:rFonts w:cs="Tahoma"/>
          <w:b/>
          <w:szCs w:val="22"/>
          <w:lang w:val="el-GR"/>
        </w:rPr>
        <w:t>(</w:t>
      </w:r>
      <w:r w:rsidR="00A92017" w:rsidRPr="00EE0CD1">
        <w:rPr>
          <w:rFonts w:cs="Tahoma"/>
          <w:b/>
          <w:szCs w:val="22"/>
          <w:lang w:val="el-GR"/>
        </w:rPr>
        <w:t>12</w:t>
      </w:r>
      <w:r w:rsidR="0018438A" w:rsidRPr="00EE0CD1">
        <w:rPr>
          <w:rFonts w:cs="Tahoma"/>
          <w:b/>
          <w:szCs w:val="22"/>
          <w:lang w:val="el-GR"/>
        </w:rPr>
        <w:t>)</w:t>
      </w:r>
      <w:r w:rsidR="004122FA" w:rsidRPr="00EE0CD1">
        <w:rPr>
          <w:rFonts w:cs="Tahoma"/>
          <w:b/>
          <w:szCs w:val="22"/>
          <w:lang w:val="el-GR"/>
        </w:rPr>
        <w:t xml:space="preserve"> </w:t>
      </w:r>
      <w:r w:rsidR="008702D8" w:rsidRPr="00EE0CD1">
        <w:rPr>
          <w:rFonts w:cs="Tahoma"/>
          <w:b/>
          <w:szCs w:val="22"/>
          <w:lang w:val="el-GR"/>
        </w:rPr>
        <w:t>μήνες</w:t>
      </w:r>
      <w:r w:rsidR="00D61A2E" w:rsidRPr="00EE0CD1">
        <w:rPr>
          <w:rFonts w:cs="Tahoma"/>
          <w:b/>
          <w:szCs w:val="22"/>
          <w:lang w:val="el-GR"/>
        </w:rPr>
        <w:t xml:space="preserve"> </w:t>
      </w:r>
      <w:r w:rsidR="00EC1E4C" w:rsidRPr="00EE0CD1">
        <w:rPr>
          <w:rFonts w:cs="Tahoma"/>
          <w:szCs w:val="22"/>
          <w:lang w:val="el-GR"/>
        </w:rPr>
        <w:t>από</w:t>
      </w:r>
      <w:r w:rsidR="00EC1E4C" w:rsidRPr="00A86909">
        <w:rPr>
          <w:rFonts w:cs="Tahoma"/>
          <w:szCs w:val="22"/>
          <w:lang w:val="el-GR"/>
        </w:rPr>
        <w:t xml:space="preserve"> την ημερομηνία υπογραφής της. </w:t>
      </w:r>
    </w:p>
    <w:p w14:paraId="72F276E6" w14:textId="77777777" w:rsidR="008338F0" w:rsidRPr="00A86909" w:rsidRDefault="003355E7">
      <w:pPr>
        <w:rPr>
          <w:rFonts w:cs="Tahoma"/>
          <w:szCs w:val="22"/>
          <w:lang w:val="el-GR"/>
        </w:rPr>
      </w:pPr>
      <w:r w:rsidRPr="00A86909">
        <w:rPr>
          <w:rFonts w:cs="Tahoma"/>
          <w:b/>
          <w:szCs w:val="22"/>
          <w:lang w:val="el-GR"/>
        </w:rPr>
        <w:t>6.2.2.</w:t>
      </w:r>
      <w:r w:rsidR="00EC1E4C" w:rsidRPr="00A86909">
        <w:rPr>
          <w:rFonts w:cs="Tahoma"/>
          <w:szCs w:val="22"/>
          <w:lang w:val="el-GR"/>
        </w:rPr>
        <w:t>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παράγραφο 5.2.2 της παρούσας.</w:t>
      </w:r>
    </w:p>
    <w:p w14:paraId="5AC8590D" w14:textId="77777777" w:rsidR="008338F0" w:rsidRPr="00A86909" w:rsidRDefault="003355E7" w:rsidP="003A109E">
      <w:pPr>
        <w:pStyle w:val="2"/>
        <w:rPr>
          <w:rFonts w:cs="Tahoma"/>
          <w:lang w:val="el-GR"/>
        </w:rPr>
      </w:pPr>
      <w:r w:rsidRPr="00A86909">
        <w:rPr>
          <w:rFonts w:cs="Tahoma"/>
          <w:lang w:val="el-GR"/>
        </w:rPr>
        <w:tab/>
      </w:r>
      <w:bookmarkStart w:id="253" w:name="_Ref40954198"/>
      <w:bookmarkStart w:id="254" w:name="_Ref55381059"/>
      <w:bookmarkStart w:id="255" w:name="_Toc71708191"/>
      <w:bookmarkStart w:id="256" w:name="_Toc216710788"/>
      <w:r w:rsidRPr="00A86909">
        <w:rPr>
          <w:rFonts w:cs="Tahoma"/>
          <w:lang w:val="el-GR"/>
        </w:rPr>
        <w:t>Παραλαβή του αντικειμένου της σύμβασης</w:t>
      </w:r>
      <w:bookmarkEnd w:id="253"/>
      <w:bookmarkEnd w:id="254"/>
      <w:bookmarkEnd w:id="255"/>
      <w:bookmarkEnd w:id="256"/>
    </w:p>
    <w:p w14:paraId="530D3F88" w14:textId="77777777" w:rsidR="00943723" w:rsidRPr="00A86909" w:rsidRDefault="00B8528C" w:rsidP="00943723">
      <w:pPr>
        <w:rPr>
          <w:rFonts w:eastAsia="SimSun" w:cs="Tahoma"/>
          <w:color w:val="000000"/>
          <w:kern w:val="3"/>
          <w:szCs w:val="22"/>
          <w:lang w:val="el-GR"/>
        </w:rPr>
      </w:pPr>
      <w:bookmarkStart w:id="257" w:name="_Hlk520910148"/>
      <w:r w:rsidRPr="00A86909">
        <w:rPr>
          <w:rFonts w:cs="Tahoma"/>
          <w:b/>
          <w:szCs w:val="22"/>
          <w:lang w:val="el-GR"/>
        </w:rPr>
        <w:t>6.3.1</w:t>
      </w:r>
      <w:r w:rsidR="00D61A2E">
        <w:rPr>
          <w:rFonts w:cs="Tahoma"/>
          <w:b/>
          <w:szCs w:val="22"/>
          <w:lang w:val="el-GR"/>
        </w:rPr>
        <w:t xml:space="preserve"> </w:t>
      </w:r>
      <w:r w:rsidR="00943723" w:rsidRPr="00A86909">
        <w:rPr>
          <w:rFonts w:cs="Tahoma"/>
          <w:szCs w:val="22"/>
          <w:lang w:val="el-GR"/>
        </w:rPr>
        <w:t xml:space="preserve">Η παραλαβή των παρεχόμενων υπηρεσιών ή/και παραδοτέων γίνεται από αρμόδια Επιτροπή Παρακολούθησης και Παραλαβής Έργου (ΕΠΠΕ) που συγκροτείται από την Αναθέτουσα Αρχή, σύμφωνα με την παράγραφο 11 εδάφιο δ’ του άρθρου 221 του ν. 4412/2016 </w:t>
      </w:r>
      <w:r w:rsidR="00EC1E4C" w:rsidRPr="00A86909">
        <w:rPr>
          <w:rFonts w:cs="Tahoma"/>
          <w:szCs w:val="22"/>
          <w:lang w:val="el-GR"/>
        </w:rPr>
        <w:t xml:space="preserve">,ως εξής: στο τέλος κάθε μήνα ο Ανάδοχος θα υποβάλει αναλυτική αναφορά πεπραγμένων υποστήριξης (Έκθεση </w:t>
      </w:r>
      <w:r w:rsidR="00EC1E4C" w:rsidRPr="00A86909">
        <w:rPr>
          <w:rFonts w:cs="Tahoma"/>
          <w:szCs w:val="22"/>
          <w:lang w:val="el-GR"/>
        </w:rPr>
        <w:lastRenderedPageBreak/>
        <w:t xml:space="preserve">Πεπραγμένων), η οποία θα περιλαμβάνει αναλυτικές πληροφορίες για τις υπηρεσίες που παρασχέθηκαν κατά το αναφερθέν διάστημα και  θα ακολουθεί η οριστική παραλαβή της από την αρμόδια (ΕΠΠ) της Αναθέτουσας Αρχής.  </w:t>
      </w:r>
      <w:r w:rsidR="00943723" w:rsidRPr="00A86909">
        <w:rPr>
          <w:rFonts w:eastAsia="SimSun" w:cs="Tahoma"/>
          <w:color w:val="000000"/>
          <w:kern w:val="3"/>
          <w:szCs w:val="22"/>
          <w:lang w:val="el-GR"/>
        </w:rPr>
        <w:t xml:space="preserve">. </w:t>
      </w:r>
    </w:p>
    <w:p w14:paraId="3E4B2F41" w14:textId="77777777" w:rsidR="00B8528C" w:rsidRPr="00A86909" w:rsidRDefault="00B8528C" w:rsidP="00B8528C">
      <w:pPr>
        <w:rPr>
          <w:rFonts w:cs="Tahoma"/>
          <w:szCs w:val="22"/>
          <w:lang w:val="el-GR"/>
        </w:rPr>
      </w:pPr>
      <w:r w:rsidRPr="00A86909">
        <w:rPr>
          <w:rFonts w:cs="Tahoma"/>
          <w:b/>
          <w:szCs w:val="22"/>
          <w:lang w:val="el-GR"/>
        </w:rPr>
        <w:t>6.3.2</w:t>
      </w:r>
      <w:r w:rsidRPr="00A86909">
        <w:rPr>
          <w:rFonts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EC1E4C" w:rsidRPr="00A86909">
        <w:rPr>
          <w:rFonts w:cs="Tahoma"/>
          <w:szCs w:val="22"/>
          <w:lang w:val="el-GR"/>
        </w:rPr>
        <w:t>αποφαινόμενου</w:t>
      </w:r>
      <w:r w:rsidRPr="00A86909">
        <w:rPr>
          <w:rFonts w:cs="Tahoma"/>
          <w:szCs w:val="22"/>
          <w:lang w:val="el-GR"/>
        </w:rPr>
        <w:t xml:space="preserve"> οργάνου, β) είτε εισηγείται για την παραλαβή με παρατηρήσεις ή την απόρριψη των </w:t>
      </w:r>
      <w:r w:rsidR="00EC1E4C" w:rsidRPr="00A86909">
        <w:rPr>
          <w:rFonts w:cs="Tahoma"/>
          <w:szCs w:val="22"/>
          <w:lang w:val="el-GR"/>
        </w:rPr>
        <w:t>παρεχόμενων</w:t>
      </w:r>
      <w:r w:rsidRPr="00A86909">
        <w:rPr>
          <w:rFonts w:cs="Tahoma"/>
          <w:szCs w:val="22"/>
          <w:lang w:val="el-GR"/>
        </w:rPr>
        <w:t xml:space="preserve"> υπηρεσιών ή παραδοτέων, σύμφωνα με τις παραγράφους 3 και 4. Τα ανωτέρω εφαρμόζονται και σε τμηματικές παραλαβές. </w:t>
      </w:r>
    </w:p>
    <w:p w14:paraId="6560AB33" w14:textId="77777777" w:rsidR="00B8528C" w:rsidRPr="00A86909" w:rsidRDefault="00B8528C" w:rsidP="00B8528C">
      <w:pPr>
        <w:rPr>
          <w:rFonts w:cs="Tahoma"/>
          <w:szCs w:val="22"/>
          <w:lang w:val="el-GR"/>
        </w:rPr>
      </w:pPr>
      <w:r w:rsidRPr="00A86909">
        <w:rPr>
          <w:rFonts w:cs="Tahoma"/>
          <w:b/>
          <w:szCs w:val="22"/>
          <w:lang w:val="el-GR"/>
        </w:rPr>
        <w:t>6.3.3</w:t>
      </w:r>
      <w:r w:rsidRPr="00A86909">
        <w:rPr>
          <w:rFonts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894B485" w14:textId="77777777" w:rsidR="00B8528C" w:rsidRPr="00A86909" w:rsidRDefault="00B8528C" w:rsidP="00B8528C">
      <w:pPr>
        <w:rPr>
          <w:rFonts w:cs="Tahoma"/>
          <w:szCs w:val="22"/>
          <w:lang w:val="el-GR"/>
        </w:rPr>
      </w:pPr>
      <w:r w:rsidRPr="00A86909">
        <w:rPr>
          <w:rFonts w:cs="Tahoma"/>
          <w:b/>
          <w:szCs w:val="22"/>
          <w:lang w:val="el-GR"/>
        </w:rPr>
        <w:t>6.3.4</w:t>
      </w:r>
      <w:r w:rsidRPr="00A86909">
        <w:rPr>
          <w:rFonts w:cs="Tahoma"/>
          <w:szCs w:val="22"/>
          <w:lang w:val="el-GR"/>
        </w:rPr>
        <w:t xml:space="preserve"> Για την εφαρμογή της προηγούμενης παραγράφου ορίζονται τα ακόλουθα: </w:t>
      </w:r>
    </w:p>
    <w:p w14:paraId="0BDE28DD" w14:textId="77777777" w:rsidR="00B8528C" w:rsidRPr="00A86909" w:rsidRDefault="00B8528C" w:rsidP="00B8528C">
      <w:pPr>
        <w:rPr>
          <w:rFonts w:cs="Tahoma"/>
          <w:szCs w:val="22"/>
          <w:lang w:val="el-GR"/>
        </w:rPr>
      </w:pPr>
      <w:r w:rsidRPr="00A86909">
        <w:rPr>
          <w:rFonts w:cs="Tahoma"/>
          <w:szCs w:val="22"/>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4D251E4" w14:textId="77777777" w:rsidR="00B8528C" w:rsidRPr="00A86909" w:rsidRDefault="00B8528C" w:rsidP="00B8528C">
      <w:pPr>
        <w:rPr>
          <w:rFonts w:cs="Tahoma"/>
          <w:szCs w:val="22"/>
          <w:lang w:val="el-GR"/>
        </w:rPr>
      </w:pPr>
      <w:r w:rsidRPr="00A86909">
        <w:rPr>
          <w:rFonts w:cs="Tahoma"/>
          <w:szCs w:val="22"/>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r w:rsidR="00EC1E4C" w:rsidRPr="00A86909">
        <w:rPr>
          <w:rFonts w:cs="Tahoma"/>
          <w:szCs w:val="22"/>
          <w:lang w:val="el-GR"/>
        </w:rPr>
        <w:t>οριζόμενων</w:t>
      </w:r>
      <w:r w:rsidRPr="00A86909">
        <w:rPr>
          <w:rFonts w:cs="Tahoma"/>
          <w:szCs w:val="22"/>
          <w:lang w:val="el-GR"/>
        </w:rPr>
        <w:t xml:space="preserve"> στο άρθρο 220. </w:t>
      </w:r>
    </w:p>
    <w:p w14:paraId="739C8D17" w14:textId="77777777" w:rsidR="00B8528C" w:rsidRPr="00A86909" w:rsidRDefault="00B8528C" w:rsidP="00B8528C">
      <w:pPr>
        <w:rPr>
          <w:rFonts w:cs="Tahoma"/>
          <w:szCs w:val="22"/>
          <w:lang w:val="el-GR"/>
        </w:rPr>
      </w:pPr>
      <w:r w:rsidRPr="00A86909">
        <w:rPr>
          <w:rFonts w:cs="Tahoma"/>
          <w:b/>
          <w:szCs w:val="22"/>
          <w:lang w:val="el-GR"/>
        </w:rPr>
        <w:t>6.3.5</w:t>
      </w:r>
      <w:r w:rsidRPr="00A86909">
        <w:rPr>
          <w:rFonts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57DD8F75" w14:textId="77777777" w:rsidR="00B8528C" w:rsidRPr="00A86909" w:rsidRDefault="00B8528C" w:rsidP="00B8528C">
      <w:pPr>
        <w:rPr>
          <w:rFonts w:cs="Tahoma"/>
          <w:szCs w:val="22"/>
          <w:lang w:val="el-GR"/>
        </w:rPr>
      </w:pPr>
      <w:r w:rsidRPr="00A86909">
        <w:rPr>
          <w:rFonts w:cs="Tahoma"/>
          <w:b/>
          <w:szCs w:val="22"/>
          <w:lang w:val="el-GR"/>
        </w:rPr>
        <w:t>6.3.6</w:t>
      </w:r>
      <w:r w:rsidRPr="00A86909">
        <w:rPr>
          <w:rFonts w:cs="Tahoma"/>
          <w:szCs w:val="22"/>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EC1E4C" w:rsidRPr="00A86909">
        <w:rPr>
          <w:rFonts w:cs="Tahoma"/>
          <w:szCs w:val="22"/>
          <w:lang w:val="el-GR"/>
        </w:rPr>
        <w:t>αποφαινόμενου</w:t>
      </w:r>
      <w:r w:rsidRPr="00A86909">
        <w:rPr>
          <w:rFonts w:cs="Tahoma"/>
          <w:szCs w:val="22"/>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EC1E4C" w:rsidRPr="00A86909">
        <w:rPr>
          <w:rFonts w:cs="Tahoma"/>
          <w:szCs w:val="22"/>
          <w:lang w:val="el-GR"/>
        </w:rPr>
        <w:t>προβλεπόμενων</w:t>
      </w:r>
      <w:r w:rsidRPr="00A86909">
        <w:rPr>
          <w:rFonts w:cs="Tahoma"/>
          <w:szCs w:val="22"/>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57"/>
    <w:p w14:paraId="69D56F1E" w14:textId="77777777" w:rsidR="008338F0" w:rsidRPr="00A86909" w:rsidRDefault="003355E7" w:rsidP="003A109E">
      <w:pPr>
        <w:pStyle w:val="2"/>
        <w:rPr>
          <w:rFonts w:cs="Tahoma"/>
          <w:lang w:val="el-GR"/>
        </w:rPr>
      </w:pPr>
      <w:r w:rsidRPr="00A86909">
        <w:rPr>
          <w:rFonts w:cs="Tahoma"/>
          <w:lang w:val="el-GR"/>
        </w:rPr>
        <w:tab/>
      </w:r>
      <w:bookmarkStart w:id="258" w:name="_Ref496625354"/>
      <w:bookmarkStart w:id="259" w:name="_Toc71708192"/>
      <w:bookmarkStart w:id="260" w:name="_Toc216710789"/>
      <w:r w:rsidRPr="00A86909">
        <w:rPr>
          <w:rFonts w:cs="Tahoma"/>
          <w:lang w:val="el-GR"/>
        </w:rPr>
        <w:t>Απόρριψη παραδοτέων – Αντικατάσταση</w:t>
      </w:r>
      <w:bookmarkEnd w:id="258"/>
      <w:bookmarkEnd w:id="259"/>
      <w:bookmarkEnd w:id="260"/>
    </w:p>
    <w:p w14:paraId="3C14B627" w14:textId="77777777" w:rsidR="00DB1A9D" w:rsidRPr="00A86909" w:rsidRDefault="00DB1A9D" w:rsidP="00DB1A9D">
      <w:pPr>
        <w:rPr>
          <w:rFonts w:cs="Tahoma"/>
          <w:szCs w:val="22"/>
          <w:lang w:val="el-GR"/>
        </w:rPr>
      </w:pPr>
      <w:r w:rsidRPr="00A86909">
        <w:rPr>
          <w:rFonts w:cs="Tahoma"/>
          <w:szCs w:val="22"/>
          <w:lang w:val="el-GR"/>
        </w:rPr>
        <w:t xml:space="preserve">Σε περίπτωση οριστικής απόρριψης ολόκληρου ή μέρους των παρεχόμενων υπηρεσιών ή /και παραδοτέων ,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w:t>
      </w:r>
      <w:r w:rsidRPr="00A86909">
        <w:rPr>
          <w:rFonts w:cs="Tahoma"/>
          <w:szCs w:val="22"/>
          <w:lang w:val="el-GR"/>
        </w:rPr>
        <w:lastRenderedPageBreak/>
        <w:t>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14:paraId="019CD15C" w14:textId="77777777" w:rsidR="00D92E5F" w:rsidRPr="00A86909" w:rsidRDefault="00DB1A9D" w:rsidP="00DB1A9D">
      <w:pPr>
        <w:rPr>
          <w:rFonts w:cs="Tahoma"/>
          <w:szCs w:val="22"/>
          <w:lang w:val="el-GR"/>
        </w:rPr>
      </w:pPr>
      <w:r w:rsidRPr="00A86909">
        <w:rPr>
          <w:rFonts w:cs="Tahoma"/>
          <w:szCs w:val="22"/>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78186C11" w14:textId="77777777" w:rsidR="00D92E5F" w:rsidRPr="00A86909" w:rsidRDefault="00D92E5F" w:rsidP="00D92E5F">
      <w:pPr>
        <w:pStyle w:val="2"/>
        <w:rPr>
          <w:rFonts w:cs="Tahoma"/>
          <w:lang w:val="el-GR"/>
        </w:rPr>
      </w:pPr>
      <w:bookmarkStart w:id="261" w:name="_Toc71708193"/>
      <w:bookmarkStart w:id="262" w:name="_Toc216710790"/>
      <w:r w:rsidRPr="00A86909">
        <w:rPr>
          <w:rFonts w:cs="Tahoma"/>
          <w:lang w:val="el-GR"/>
        </w:rPr>
        <w:t>Καταγγελία Σύμβασης -Υποκατάσταση Αναδόχου</w:t>
      </w:r>
      <w:bookmarkEnd w:id="261"/>
      <w:bookmarkEnd w:id="262"/>
    </w:p>
    <w:p w14:paraId="5BF6CA7A" w14:textId="77777777" w:rsidR="00D92E5F" w:rsidRPr="00A86909" w:rsidRDefault="00D92E5F" w:rsidP="00D92E5F">
      <w:pPr>
        <w:rPr>
          <w:rFonts w:cs="Tahoma"/>
          <w:szCs w:val="22"/>
          <w:lang w:val="el-GR"/>
        </w:rPr>
      </w:pPr>
      <w:r w:rsidRPr="00A86909">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w:t>
      </w:r>
      <w:r w:rsidRPr="00D61A2E">
        <w:rPr>
          <w:rFonts w:cs="Tahoma"/>
          <w:szCs w:val="22"/>
          <w:lang w:val="el-GR"/>
        </w:rPr>
        <w:t xml:space="preserve">στην παρ. </w:t>
      </w:r>
      <w:r w:rsidR="00D61A2E">
        <w:rPr>
          <w:rFonts w:cs="Tahoma"/>
          <w:szCs w:val="22"/>
          <w:lang w:val="el-GR"/>
        </w:rPr>
        <w:t xml:space="preserve">2.2.3 </w:t>
      </w:r>
      <w:r w:rsidR="00D61A2E" w:rsidRPr="00A86909">
        <w:rPr>
          <w:rFonts w:cs="Tahoma"/>
          <w:szCs w:val="22"/>
          <w:lang w:val="el-GR"/>
        </w:rPr>
        <w:t xml:space="preserve"> </w:t>
      </w:r>
      <w:r w:rsidRPr="00A86909">
        <w:rPr>
          <w:rFonts w:cs="Tahoma"/>
          <w:szCs w:val="22"/>
          <w:lang w:val="el-GR"/>
        </w:rPr>
        <w:t xml:space="preserve">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25C28AE8" w14:textId="77777777" w:rsidR="00D92E5F" w:rsidRPr="00A86909" w:rsidRDefault="00D92E5F" w:rsidP="00D92E5F">
      <w:pPr>
        <w:rPr>
          <w:rFonts w:cs="Tahoma"/>
          <w:szCs w:val="22"/>
          <w:lang w:val="el-GR"/>
        </w:rPr>
      </w:pPr>
      <w:r w:rsidRPr="00A86909">
        <w:rPr>
          <w:rFonts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33579EEE" w14:textId="77777777" w:rsidR="00E633B9" w:rsidRPr="00A86909" w:rsidRDefault="00D92E5F" w:rsidP="00D92E5F">
      <w:pPr>
        <w:rPr>
          <w:rFonts w:cs="Tahoma"/>
          <w:szCs w:val="22"/>
          <w:lang w:val="el-GR"/>
        </w:rPr>
      </w:pPr>
      <w:r w:rsidRPr="00A86909">
        <w:rPr>
          <w:rFonts w:cs="Tahoma"/>
          <w:szCs w:val="22"/>
          <w:lang w:val="el-GR"/>
        </w:rPr>
        <w:t>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4378D03A" w14:textId="77777777" w:rsidR="008338F0" w:rsidRPr="005D69A1" w:rsidRDefault="003355E7" w:rsidP="003D3B70">
      <w:pPr>
        <w:pStyle w:val="1"/>
        <w:numPr>
          <w:ilvl w:val="0"/>
          <w:numId w:val="0"/>
        </w:numPr>
        <w:ind w:left="432" w:hanging="432"/>
        <w:rPr>
          <w:rFonts w:cs="Tahoma"/>
          <w:sz w:val="22"/>
          <w:szCs w:val="22"/>
          <w:lang w:val="el-GR"/>
        </w:rPr>
      </w:pPr>
      <w:bookmarkStart w:id="263" w:name="_Toc216710791"/>
      <w:r w:rsidRPr="005D69A1">
        <w:rPr>
          <w:rFonts w:cs="Tahoma"/>
          <w:sz w:val="22"/>
          <w:szCs w:val="22"/>
          <w:lang w:val="el-GR"/>
        </w:rPr>
        <w:lastRenderedPageBreak/>
        <w:t>ΠΑΡΑΡΤΗΜΑΤΑ</w:t>
      </w:r>
      <w:bookmarkEnd w:id="263"/>
    </w:p>
    <w:p w14:paraId="0CD90AA7" w14:textId="77777777" w:rsidR="008338F0" w:rsidRPr="005D69A1" w:rsidRDefault="003355E7" w:rsidP="003D3B70">
      <w:pPr>
        <w:pStyle w:val="2"/>
        <w:numPr>
          <w:ilvl w:val="0"/>
          <w:numId w:val="0"/>
        </w:numPr>
        <w:tabs>
          <w:tab w:val="clear" w:pos="567"/>
        </w:tabs>
        <w:rPr>
          <w:rFonts w:cs="Tahoma"/>
          <w:lang w:val="el-GR"/>
        </w:rPr>
      </w:pPr>
      <w:bookmarkStart w:id="264" w:name="_Ref496625830"/>
      <w:bookmarkStart w:id="265" w:name="_Toc71708194"/>
      <w:bookmarkStart w:id="266" w:name="_Ref496625399"/>
      <w:bookmarkStart w:id="267" w:name="_Toc216710792"/>
      <w:r w:rsidRPr="005D69A1">
        <w:rPr>
          <w:rFonts w:cs="Tahoma"/>
          <w:lang w:val="el-GR"/>
        </w:rPr>
        <w:t>ΠΑΡΑΡΤΗΜΑ Ι – Αναλυτική Περιγραφή Φυσικού και Οικονομικού Αντικειμένου της Σύμβασης</w:t>
      </w:r>
      <w:bookmarkEnd w:id="264"/>
      <w:bookmarkEnd w:id="265"/>
      <w:bookmarkEnd w:id="266"/>
      <w:bookmarkEnd w:id="267"/>
    </w:p>
    <w:p w14:paraId="7D7A6A60" w14:textId="77777777" w:rsidR="00CB3073" w:rsidRPr="005D69A1" w:rsidRDefault="00CB3073">
      <w:pPr>
        <w:suppressAutoHyphens w:val="0"/>
        <w:autoSpaceDE w:val="0"/>
        <w:spacing w:after="60"/>
        <w:rPr>
          <w:rFonts w:cs="Tahoma"/>
          <w:b/>
          <w:color w:val="002060"/>
          <w:szCs w:val="22"/>
          <w:lang w:val="el-GR"/>
        </w:rPr>
      </w:pPr>
    </w:p>
    <w:p w14:paraId="5C4FF08A" w14:textId="77777777" w:rsidR="00BA6B6F" w:rsidRPr="0087500A" w:rsidRDefault="00BA6B6F" w:rsidP="00BA6B6F">
      <w:pPr>
        <w:rPr>
          <w:rFonts w:cs="Tahoma"/>
          <w:b/>
          <w:color w:val="002060"/>
          <w:szCs w:val="22"/>
          <w:lang w:val="el-GR"/>
        </w:rPr>
      </w:pPr>
      <w:r w:rsidRPr="005D69A1">
        <w:rPr>
          <w:rFonts w:cs="Tahoma"/>
          <w:b/>
          <w:color w:val="002060"/>
          <w:szCs w:val="22"/>
          <w:lang w:val="el-GR"/>
        </w:rPr>
        <w:t>Μ</w:t>
      </w:r>
      <w:r w:rsidRPr="0087500A">
        <w:rPr>
          <w:rFonts w:cs="Tahoma"/>
          <w:b/>
          <w:color w:val="002060"/>
          <w:szCs w:val="22"/>
          <w:lang w:val="el-GR"/>
        </w:rPr>
        <w:t xml:space="preserve">ΕΡΟΣ Α - ΠΕΡΙΓΡΑΦΗ ΦΥΣΙΚΟΥ ΑΝΤΙΚΕΙΜΕΝΟΥ ΤΗΣ ΣΥΜΒΑΣΗΣ  </w:t>
      </w:r>
    </w:p>
    <w:p w14:paraId="01CBCE28" w14:textId="77777777" w:rsidR="00DC3149" w:rsidRPr="0087500A" w:rsidRDefault="00DC3149" w:rsidP="00EC1A5D">
      <w:pPr>
        <w:pStyle w:val="aff"/>
        <w:numPr>
          <w:ilvl w:val="0"/>
          <w:numId w:val="19"/>
        </w:numPr>
        <w:rPr>
          <w:rFonts w:cs="Tahoma"/>
          <w:b/>
          <w:color w:val="002060"/>
          <w:szCs w:val="22"/>
          <w:u w:val="single"/>
          <w:lang w:val="el-GR"/>
        </w:rPr>
      </w:pPr>
      <w:r w:rsidRPr="0087500A">
        <w:rPr>
          <w:rFonts w:cs="Tahoma"/>
          <w:b/>
          <w:color w:val="002060"/>
          <w:szCs w:val="22"/>
          <w:u w:val="single"/>
          <w:lang w:val="el-GR"/>
        </w:rPr>
        <w:t xml:space="preserve">Αναθέτουσα Αρχή </w:t>
      </w:r>
    </w:p>
    <w:p w14:paraId="08E8105E" w14:textId="77777777" w:rsidR="007E511E" w:rsidRPr="0087500A" w:rsidRDefault="007E511E" w:rsidP="007E511E">
      <w:pPr>
        <w:suppressAutoHyphens w:val="0"/>
        <w:spacing w:before="100" w:beforeAutospacing="1" w:after="160" w:afterAutospacing="1"/>
        <w:rPr>
          <w:rFonts w:eastAsiaTheme="minorEastAsia" w:cs="Tahoma"/>
          <w:color w:val="000000"/>
          <w:szCs w:val="22"/>
          <w:lang w:val="el-GR" w:eastAsia="el-GR"/>
        </w:rPr>
      </w:pPr>
      <w:bookmarkStart w:id="268" w:name="_Toc513023118"/>
      <w:r w:rsidRPr="0087500A">
        <w:rPr>
          <w:rFonts w:eastAsiaTheme="minorEastAsia" w:cs="Tahoma"/>
          <w:color w:val="000000"/>
          <w:szCs w:val="22"/>
          <w:lang w:val="el-GR" w:eastAsia="el-GR"/>
        </w:rPr>
        <w:t>Η Αναθέτουσα Αρχή, ήτοι η «Κοινωνία της Πληροφορίας Μ.Α.Ε» εδρεύει στην Καλλιθέα Αττικής επί της οδού Λεωφόρου Συγγρού αρ. 194 και είναι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p>
    <w:p w14:paraId="49C88BD6" w14:textId="77777777" w:rsidR="007E511E" w:rsidRPr="0087500A" w:rsidRDefault="007E511E" w:rsidP="007E511E">
      <w:pPr>
        <w:suppressAutoHyphens w:val="0"/>
        <w:spacing w:before="100" w:beforeAutospacing="1" w:after="160"/>
        <w:rPr>
          <w:rFonts w:eastAsiaTheme="minorEastAsia" w:cs="Tahoma"/>
          <w:color w:val="000000"/>
          <w:szCs w:val="22"/>
          <w:lang w:val="el-GR" w:eastAsia="el-GR"/>
        </w:rPr>
      </w:pPr>
      <w:r w:rsidRPr="0087500A">
        <w:rPr>
          <w:rFonts w:eastAsiaTheme="minorEastAsia" w:cs="Tahoma"/>
          <w:color w:val="000000"/>
          <w:szCs w:val="22"/>
          <w:lang w:val="el-GR" w:eastAsia="el-GR"/>
        </w:rPr>
        <w:t xml:space="preserve">Η </w:t>
      </w:r>
      <w:r w:rsidRPr="0087500A">
        <w:rPr>
          <w:rFonts w:eastAsiaTheme="minorEastAsia" w:cs="Tahoma"/>
          <w:b/>
          <w:color w:val="000000"/>
          <w:szCs w:val="22"/>
          <w:lang w:val="el-GR" w:eastAsia="el-GR"/>
        </w:rPr>
        <w:t>«</w:t>
      </w:r>
      <w:r w:rsidRPr="0087500A">
        <w:rPr>
          <w:rFonts w:eastAsiaTheme="minorEastAsia" w:cs="Tahoma"/>
          <w:bCs/>
          <w:color w:val="000000"/>
          <w:szCs w:val="22"/>
          <w:lang w:val="el-GR" w:eastAsia="el-GR"/>
        </w:rPr>
        <w:t>Κοινωνία της Πληροφορίας Μονοπρόσωπη Α.Ε.», είν</w:t>
      </w:r>
      <w:r w:rsidRPr="0087500A">
        <w:rPr>
          <w:rFonts w:eastAsiaTheme="minorEastAsia" w:cs="Tahoma"/>
          <w:color w:val="000000"/>
          <w:szCs w:val="22"/>
          <w:lang w:val="el-GR" w:eastAsia="el-GR"/>
        </w:rPr>
        <w:t>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5111/Β'/04-11-2021) και εποπτεύεται από το Υπουργείο Ψηφιακής Διακυβέρνησης.</w:t>
      </w:r>
    </w:p>
    <w:p w14:paraId="2DA97898" w14:textId="77777777" w:rsidR="007E511E" w:rsidRPr="0087500A" w:rsidRDefault="007E511E" w:rsidP="007E511E">
      <w:pPr>
        <w:suppressAutoHyphens w:val="0"/>
        <w:spacing w:before="100" w:beforeAutospacing="1" w:after="160"/>
        <w:rPr>
          <w:rFonts w:eastAsiaTheme="minorEastAsia" w:cs="Tahoma"/>
          <w:color w:val="000000"/>
          <w:szCs w:val="22"/>
          <w:lang w:val="el-GR" w:eastAsia="el-GR"/>
        </w:rPr>
      </w:pPr>
      <w:r w:rsidRPr="0087500A">
        <w:rPr>
          <w:rFonts w:eastAsiaTheme="minorEastAsia" w:cs="Tahoma"/>
          <w:color w:val="000000"/>
          <w:szCs w:val="22"/>
          <w:lang w:val="el-GR" w:eastAsia="el-GR"/>
        </w:rPr>
        <w:t xml:space="preserve">Βασικός σκοπός της Εταιρείας, όπως ορίζεται στην </w:t>
      </w:r>
      <w:bookmarkStart w:id="269" w:name="_Hlk99974161"/>
      <w:r w:rsidRPr="0087500A">
        <w:rPr>
          <w:rFonts w:eastAsiaTheme="minorEastAsia" w:cs="Tahoma"/>
          <w:color w:val="000000"/>
          <w:szCs w:val="22"/>
          <w:lang w:val="el-GR" w:eastAsia="el-GR"/>
        </w:rPr>
        <w:t xml:space="preserve">τελευταία τροποποίηση του καταστατικού </w:t>
      </w:r>
      <w:bookmarkEnd w:id="269"/>
      <w:r w:rsidRPr="0087500A">
        <w:rPr>
          <w:rFonts w:eastAsiaTheme="minorEastAsia" w:cs="Tahoma"/>
          <w:color w:val="000000"/>
          <w:szCs w:val="22"/>
          <w:lang w:val="el-GR" w:eastAsia="el-GR"/>
        </w:rPr>
        <w:t>αυτής (ΦΕΚ 5111/Β'/04-11-2021), είναι:</w:t>
      </w:r>
    </w:p>
    <w:p w14:paraId="59842F9E" w14:textId="77777777" w:rsidR="007E511E" w:rsidRPr="0087500A" w:rsidRDefault="007E511E" w:rsidP="00EC1A5D">
      <w:pPr>
        <w:pStyle w:val="aff"/>
        <w:numPr>
          <w:ilvl w:val="0"/>
          <w:numId w:val="25"/>
        </w:numPr>
        <w:suppressAutoHyphens w:val="0"/>
        <w:spacing w:before="120"/>
        <w:ind w:left="1003" w:hanging="357"/>
        <w:contextualSpacing w:val="0"/>
        <w:rPr>
          <w:rFonts w:eastAsiaTheme="minorEastAsia" w:cs="Tahoma"/>
          <w:color w:val="000000"/>
          <w:szCs w:val="22"/>
          <w:lang w:val="el-GR" w:eastAsia="el-GR"/>
        </w:rPr>
      </w:pPr>
      <w:r w:rsidRPr="0087500A">
        <w:rPr>
          <w:rFonts w:eastAsiaTheme="minorEastAsia" w:cs="Tahoma"/>
          <w:color w:val="000000"/>
          <w:szCs w:val="22"/>
          <w:lang w:val="el-GR" w:eastAsia="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3F23966B" w14:textId="77777777" w:rsidR="007E511E" w:rsidRPr="0087500A" w:rsidRDefault="007E511E" w:rsidP="00EC1A5D">
      <w:pPr>
        <w:pStyle w:val="aff"/>
        <w:numPr>
          <w:ilvl w:val="0"/>
          <w:numId w:val="25"/>
        </w:numPr>
        <w:suppressAutoHyphens w:val="0"/>
        <w:spacing w:before="120"/>
        <w:ind w:left="1003" w:hanging="357"/>
        <w:contextualSpacing w:val="0"/>
        <w:rPr>
          <w:rFonts w:eastAsiaTheme="minorEastAsia" w:cs="Tahoma"/>
          <w:color w:val="000000"/>
          <w:szCs w:val="22"/>
          <w:lang w:val="el-GR" w:eastAsia="el-GR"/>
        </w:rPr>
      </w:pPr>
      <w:r w:rsidRPr="0087500A">
        <w:rPr>
          <w:rFonts w:eastAsiaTheme="minorEastAsia" w:cs="Tahoma"/>
          <w:color w:val="000000"/>
          <w:szCs w:val="22"/>
          <w:lang w:val="el-GR" w:eastAsia="el-GR"/>
        </w:rPr>
        <w:t>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w:t>
      </w:r>
    </w:p>
    <w:p w14:paraId="534E4E6D" w14:textId="77777777" w:rsidR="007E511E" w:rsidRPr="0087500A" w:rsidRDefault="007E511E" w:rsidP="00EC1A5D">
      <w:pPr>
        <w:pStyle w:val="aff"/>
        <w:numPr>
          <w:ilvl w:val="0"/>
          <w:numId w:val="25"/>
        </w:numPr>
        <w:suppressAutoHyphens w:val="0"/>
        <w:spacing w:before="120"/>
        <w:ind w:left="1003" w:hanging="357"/>
        <w:contextualSpacing w:val="0"/>
        <w:rPr>
          <w:rFonts w:eastAsiaTheme="minorEastAsia" w:cs="Tahoma"/>
          <w:color w:val="000000"/>
          <w:szCs w:val="22"/>
          <w:lang w:val="el-GR" w:eastAsia="el-GR"/>
        </w:rPr>
      </w:pPr>
      <w:bookmarkStart w:id="270" w:name="_Hlk99974936"/>
      <w:r w:rsidRPr="0087500A">
        <w:rPr>
          <w:rFonts w:eastAsiaTheme="minorEastAsia" w:cs="Tahoma"/>
          <w:color w:val="000000"/>
          <w:szCs w:val="22"/>
          <w:lang w:val="el-GR" w:eastAsia="el-GR"/>
        </w:rPr>
        <w:t>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p>
    <w:bookmarkEnd w:id="270"/>
    <w:p w14:paraId="7E239757" w14:textId="77777777" w:rsidR="007E511E" w:rsidRPr="0087500A" w:rsidRDefault="007E511E" w:rsidP="00EC1A5D">
      <w:pPr>
        <w:pStyle w:val="aff"/>
        <w:numPr>
          <w:ilvl w:val="0"/>
          <w:numId w:val="25"/>
        </w:numPr>
        <w:suppressAutoHyphens w:val="0"/>
        <w:spacing w:before="120"/>
        <w:ind w:left="1003" w:hanging="357"/>
        <w:contextualSpacing w:val="0"/>
        <w:rPr>
          <w:rFonts w:eastAsiaTheme="minorEastAsia" w:cs="Tahoma"/>
          <w:color w:val="000000"/>
          <w:szCs w:val="22"/>
          <w:lang w:val="el-GR" w:eastAsia="el-GR"/>
        </w:rPr>
      </w:pPr>
      <w:r w:rsidRPr="0087500A">
        <w:rPr>
          <w:rFonts w:eastAsiaTheme="minorEastAsia" w:cs="Tahoma"/>
          <w:color w:val="000000"/>
          <w:szCs w:val="22"/>
          <w:lang w:val="el-GR" w:eastAsia="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3671EC74" w14:textId="77777777" w:rsidR="007E511E" w:rsidRPr="0087500A" w:rsidRDefault="007E511E" w:rsidP="00EC1A5D">
      <w:pPr>
        <w:pStyle w:val="aff"/>
        <w:numPr>
          <w:ilvl w:val="0"/>
          <w:numId w:val="25"/>
        </w:numPr>
        <w:suppressAutoHyphens w:val="0"/>
        <w:spacing w:before="120"/>
        <w:ind w:left="1003" w:hanging="357"/>
        <w:contextualSpacing w:val="0"/>
        <w:rPr>
          <w:rFonts w:eastAsiaTheme="minorEastAsia" w:cs="Tahoma"/>
          <w:color w:val="000000"/>
          <w:szCs w:val="22"/>
          <w:lang w:val="el-GR" w:eastAsia="el-GR"/>
        </w:rPr>
      </w:pPr>
      <w:r w:rsidRPr="0087500A">
        <w:rPr>
          <w:rFonts w:eastAsiaTheme="minorEastAsia" w:cs="Tahoma"/>
          <w:color w:val="000000"/>
          <w:szCs w:val="22"/>
          <w:lang w:val="el-GR" w:eastAsia="el-GR"/>
        </w:rPr>
        <w:t xml:space="preserve">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w:t>
      </w:r>
      <w:r w:rsidRPr="0087500A">
        <w:rPr>
          <w:rFonts w:eastAsiaTheme="minorEastAsia" w:cs="Tahoma"/>
          <w:color w:val="000000"/>
          <w:szCs w:val="22"/>
          <w:lang w:val="el-GR" w:eastAsia="el-GR"/>
        </w:rPr>
        <w:lastRenderedPageBreak/>
        <w:t>χρηματοδότηση μέσω του Προγράμματος Δημοσίων Επενδύσεων ή/και μέσω του Τακτικού Προϋπολογισμού.</w:t>
      </w:r>
    </w:p>
    <w:p w14:paraId="4B88DDC1" w14:textId="77777777" w:rsidR="007E511E" w:rsidRPr="0087500A" w:rsidRDefault="007E511E" w:rsidP="00EC1A5D">
      <w:pPr>
        <w:pStyle w:val="aff"/>
        <w:numPr>
          <w:ilvl w:val="0"/>
          <w:numId w:val="25"/>
        </w:numPr>
        <w:suppressAutoHyphens w:val="0"/>
        <w:spacing w:before="120"/>
        <w:ind w:left="1003" w:hanging="357"/>
        <w:contextualSpacing w:val="0"/>
        <w:rPr>
          <w:rFonts w:eastAsiaTheme="minorEastAsia" w:cs="Tahoma"/>
          <w:color w:val="000000"/>
          <w:szCs w:val="22"/>
          <w:lang w:val="el-GR" w:eastAsia="el-GR"/>
        </w:rPr>
      </w:pPr>
      <w:r w:rsidRPr="0087500A">
        <w:rPr>
          <w:rFonts w:eastAsiaTheme="minorEastAsia" w:cs="Tahoma"/>
          <w:color w:val="000000"/>
          <w:szCs w:val="22"/>
          <w:lang w:val="el-GR" w:eastAsia="el-GR"/>
        </w:rPr>
        <w:t>Η ανάληψη της εκτέλεσης τεχνικών έργων συναφών με τους σκοπούς του Υπουργείου Ψηφιακής Διακυβέρνησης,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 ή/και μέσω κάθε άλλης πηγής χρηματοδότησης.</w:t>
      </w:r>
    </w:p>
    <w:p w14:paraId="5CB0171E" w14:textId="77777777" w:rsidR="007E511E" w:rsidRPr="0087500A" w:rsidRDefault="007E511E" w:rsidP="00EC1A5D">
      <w:pPr>
        <w:pStyle w:val="aff"/>
        <w:numPr>
          <w:ilvl w:val="0"/>
          <w:numId w:val="25"/>
        </w:numPr>
        <w:suppressAutoHyphens w:val="0"/>
        <w:spacing w:before="120"/>
        <w:ind w:left="1003" w:hanging="357"/>
        <w:contextualSpacing w:val="0"/>
        <w:rPr>
          <w:rFonts w:eastAsiaTheme="minorEastAsia" w:cs="Tahoma"/>
          <w:color w:val="000000"/>
          <w:szCs w:val="22"/>
          <w:lang w:val="el-GR" w:eastAsia="el-GR"/>
        </w:rPr>
      </w:pPr>
      <w:r w:rsidRPr="0087500A">
        <w:rPr>
          <w:rFonts w:eastAsiaTheme="minorEastAsia" w:cs="Tahoma"/>
          <w:color w:val="000000"/>
          <w:szCs w:val="22"/>
          <w:lang w:val="el-GR" w:eastAsia="el-GR"/>
        </w:rPr>
        <w:t>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6A73CA37" w14:textId="77777777" w:rsidR="007E511E" w:rsidRPr="0087500A" w:rsidRDefault="007E511E" w:rsidP="00EC1A5D">
      <w:pPr>
        <w:pStyle w:val="aff"/>
        <w:numPr>
          <w:ilvl w:val="0"/>
          <w:numId w:val="25"/>
        </w:numPr>
        <w:suppressAutoHyphens w:val="0"/>
        <w:spacing w:before="120"/>
        <w:ind w:left="1003" w:hanging="357"/>
        <w:contextualSpacing w:val="0"/>
        <w:rPr>
          <w:rFonts w:eastAsiaTheme="minorEastAsia" w:cs="Tahoma"/>
          <w:color w:val="000000"/>
          <w:szCs w:val="22"/>
          <w:lang w:val="el-GR" w:eastAsia="el-GR"/>
        </w:rPr>
      </w:pPr>
      <w:r w:rsidRPr="0087500A">
        <w:rPr>
          <w:rFonts w:eastAsiaTheme="minorEastAsia" w:cs="Tahoma"/>
          <w:color w:val="000000"/>
          <w:szCs w:val="22"/>
          <w:lang w:val="el-GR" w:eastAsia="el-GR"/>
        </w:rPr>
        <w:t>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77218488" w14:textId="77777777" w:rsidR="007E511E" w:rsidRPr="0087500A" w:rsidRDefault="007E511E" w:rsidP="00EC1A5D">
      <w:pPr>
        <w:pStyle w:val="aff"/>
        <w:numPr>
          <w:ilvl w:val="0"/>
          <w:numId w:val="25"/>
        </w:numPr>
        <w:suppressAutoHyphens w:val="0"/>
        <w:spacing w:before="120"/>
        <w:ind w:left="1003" w:hanging="357"/>
        <w:contextualSpacing w:val="0"/>
        <w:rPr>
          <w:rFonts w:eastAsiaTheme="minorEastAsia" w:cs="Tahoma"/>
          <w:color w:val="000000"/>
          <w:szCs w:val="22"/>
          <w:lang w:val="el-GR" w:eastAsia="el-GR"/>
        </w:rPr>
      </w:pPr>
      <w:r w:rsidRPr="0087500A">
        <w:rPr>
          <w:rFonts w:eastAsiaTheme="minorEastAsia" w:cs="Tahoma"/>
          <w:color w:val="000000"/>
          <w:szCs w:val="22"/>
          <w:lang w:val="el-GR" w:eastAsia="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ή/και μέσω του Προγράμματος Δημοσίων Επενδύσεων. </w:t>
      </w:r>
    </w:p>
    <w:p w14:paraId="5BE64C77" w14:textId="77777777" w:rsidR="007E511E" w:rsidRPr="0087500A" w:rsidRDefault="007E511E" w:rsidP="00EC1A5D">
      <w:pPr>
        <w:pStyle w:val="aff"/>
        <w:numPr>
          <w:ilvl w:val="0"/>
          <w:numId w:val="25"/>
        </w:numPr>
        <w:suppressAutoHyphens w:val="0"/>
        <w:spacing w:before="120"/>
        <w:ind w:left="1003" w:hanging="357"/>
        <w:contextualSpacing w:val="0"/>
        <w:rPr>
          <w:rFonts w:eastAsiaTheme="minorEastAsia" w:cs="Tahoma"/>
          <w:color w:val="000000"/>
          <w:szCs w:val="22"/>
          <w:lang w:val="el-GR" w:eastAsia="el-GR"/>
        </w:rPr>
      </w:pPr>
      <w:r w:rsidRPr="0087500A">
        <w:rPr>
          <w:rFonts w:eastAsiaTheme="minorEastAsia" w:cs="Tahoma"/>
          <w:color w:val="000000"/>
          <w:szCs w:val="22"/>
          <w:lang w:val="el-GR" w:eastAsia="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D106333" w14:textId="77777777" w:rsidR="007E511E" w:rsidRPr="0087500A" w:rsidRDefault="007E511E" w:rsidP="00EC1A5D">
      <w:pPr>
        <w:pStyle w:val="aff"/>
        <w:numPr>
          <w:ilvl w:val="0"/>
          <w:numId w:val="25"/>
        </w:numPr>
        <w:suppressAutoHyphens w:val="0"/>
        <w:spacing w:before="120"/>
        <w:ind w:left="1003" w:hanging="357"/>
        <w:contextualSpacing w:val="0"/>
        <w:rPr>
          <w:rFonts w:eastAsiaTheme="minorEastAsia" w:cs="Tahoma"/>
          <w:color w:val="000000"/>
          <w:szCs w:val="22"/>
          <w:lang w:val="el-GR" w:eastAsia="el-GR"/>
        </w:rPr>
      </w:pPr>
      <w:r w:rsidRPr="0087500A">
        <w:rPr>
          <w:rFonts w:eastAsiaTheme="minorEastAsia" w:cs="Tahoma"/>
          <w:color w:val="000000"/>
          <w:szCs w:val="22"/>
          <w:lang w:val="el-GR" w:eastAsia="el-GR"/>
        </w:rPr>
        <w:t>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w:t>
      </w:r>
    </w:p>
    <w:p w14:paraId="68BA5991" w14:textId="77777777" w:rsidR="007E511E" w:rsidRPr="0087500A" w:rsidRDefault="007E511E" w:rsidP="00EC1A5D">
      <w:pPr>
        <w:pStyle w:val="aff"/>
        <w:numPr>
          <w:ilvl w:val="0"/>
          <w:numId w:val="25"/>
        </w:numPr>
        <w:suppressAutoHyphens w:val="0"/>
        <w:spacing w:before="120"/>
        <w:ind w:left="1003" w:hanging="357"/>
        <w:contextualSpacing w:val="0"/>
        <w:rPr>
          <w:rFonts w:eastAsiaTheme="minorEastAsia" w:cs="Tahoma"/>
          <w:color w:val="000000"/>
          <w:szCs w:val="22"/>
          <w:lang w:val="el-GR" w:eastAsia="el-GR"/>
        </w:rPr>
      </w:pPr>
      <w:r w:rsidRPr="0087500A">
        <w:rPr>
          <w:rFonts w:eastAsiaTheme="minorEastAsia" w:cs="Tahoma"/>
          <w:color w:val="000000"/>
          <w:szCs w:val="22"/>
          <w:lang w:val="el-GR" w:eastAsia="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3E5C061" w14:textId="77777777" w:rsidR="008A6405" w:rsidRPr="0087500A" w:rsidRDefault="008A6405" w:rsidP="008A6405">
      <w:pPr>
        <w:suppressAutoHyphens w:val="0"/>
        <w:spacing w:before="100" w:beforeAutospacing="1" w:after="160"/>
        <w:rPr>
          <w:rFonts w:eastAsiaTheme="minorEastAsia" w:cs="Tahoma"/>
          <w:color w:val="000000"/>
          <w:szCs w:val="22"/>
          <w:lang w:val="el-GR" w:eastAsia="el-GR"/>
        </w:rPr>
      </w:pPr>
      <w:r w:rsidRPr="0087500A">
        <w:rPr>
          <w:rFonts w:eastAsiaTheme="minorEastAsia" w:cs="Tahoma"/>
          <w:color w:val="000000"/>
          <w:szCs w:val="22"/>
          <w:lang w:val="el-GR" w:eastAsia="el-GR"/>
        </w:rPr>
        <w:t xml:space="preserve">Ένας από βασικούς σκοπούς ΚτΠ Μ.Α.Ε. είναι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Η ΚτΠ Μ.Α.Ε., η οποία υπό την ιδιότητα του εκτελεστικού βραχίονα ανέλαβε την εκτέλεση και διαχείριση μεγάλης κλίμακας δράσεων και έργων που υλοποιούν τον ψηφιακό μετασχηματισμό, υποστηρίζοντας τον Κύριο του Έργου σε όλα τα στάδια του σχεδιασμού της υλοποίησης και της παρακολούθησης του Ψηφιακού Μετασχηματισμού. Πέραν όμως της ιδιότητας του εκτελεστικού βραχίονα για τον Ψηφιακό Μετασχηματισμό της χώρας η ΚτΠ Μ.Α.Ε. αναλαμβάνει ως δικαιούχος ή ενδιάμεσος φορέας την υλοποίηση πράξεων σχετικών με Τεχνολογίες Πληροφορικής και Επικοινωνιών που απευθύνονται σε πολίτες ή σε επιχειρήσεις (κρατικές ενισχύσεις) και </w:t>
      </w:r>
      <w:r w:rsidRPr="0087500A">
        <w:rPr>
          <w:rFonts w:eastAsiaTheme="minorEastAsia" w:cs="Tahoma"/>
          <w:color w:val="000000"/>
          <w:szCs w:val="22"/>
          <w:lang w:val="el-GR" w:eastAsia="el-GR"/>
        </w:rPr>
        <w:lastRenderedPageBreak/>
        <w:t>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62FCFC69" w14:textId="6E4A272B" w:rsidR="007E511E" w:rsidRPr="0087500A" w:rsidRDefault="00C14E6D" w:rsidP="007E511E">
      <w:pPr>
        <w:rPr>
          <w:rFonts w:eastAsiaTheme="minorEastAsia" w:cs="Tahoma"/>
          <w:color w:val="000000"/>
          <w:szCs w:val="22"/>
          <w:lang w:val="el-GR" w:eastAsia="el-GR"/>
        </w:rPr>
      </w:pPr>
      <w:r w:rsidRPr="0087500A">
        <w:rPr>
          <w:rFonts w:eastAsiaTheme="minorEastAsia" w:cs="Tahoma"/>
          <w:color w:val="000000"/>
          <w:szCs w:val="22"/>
          <w:lang w:val="el-GR" w:eastAsia="el-GR"/>
        </w:rPr>
        <w:t>Η</w:t>
      </w:r>
      <w:r w:rsidR="007E511E" w:rsidRPr="0087500A">
        <w:rPr>
          <w:rFonts w:eastAsiaTheme="minorEastAsia" w:cs="Tahoma"/>
          <w:color w:val="000000"/>
          <w:szCs w:val="22"/>
          <w:lang w:val="el-GR" w:eastAsia="el-GR"/>
        </w:rPr>
        <w:t xml:space="preserve"> ΚτΠ Μ.Α.Ε. διαχειρίζεται Πράξεις που χρηματοδοτούνται από πέντε διαφορετικά χρηματοδοτικά εργαλεία (εθνικό ΠΔΕ, συγχρηματοδοτούμενο ΠΔΕ, Ταμείο Ανάκαμψης, Τακτικό προϋπολογισμό και Ειδικά Ταμεία). Επομένως, καθίσταται αναγκαίος ο έλεγχος των υπό εκτέλεση έργων, ο οποίος θα έγκειται στην διαπίστωση των όρων ορθής εκτέλεσης, που υποχρεούνται οι Ανάδοχοι να τηρούν. Ακριβώς όμως, λόγω του πλήθους και της πολυπλοκότητας των Έργων που έχει αναλάβει η Κοινωνία της Πληροφορίας, είναι απαραίτητη η αρωγή για τα στελέχη της ΚτΠ Μ.Α.Ε. από εξωτερικούς συμβούλους - φυσικά ή νομικά πρόσωπα- κατά την διενέργεια των ως άνω ελέγχων. </w:t>
      </w:r>
    </w:p>
    <w:p w14:paraId="727E1EFB" w14:textId="037CBC2F" w:rsidR="00ED537D" w:rsidRPr="0087500A" w:rsidRDefault="00ED537D" w:rsidP="007E511E">
      <w:pPr>
        <w:suppressAutoHyphens w:val="0"/>
        <w:spacing w:before="100" w:beforeAutospacing="1" w:after="160"/>
        <w:rPr>
          <w:rFonts w:cs="Tahoma"/>
          <w:b/>
          <w:bCs/>
          <w:szCs w:val="22"/>
          <w:lang w:val="el-GR"/>
        </w:rPr>
      </w:pPr>
      <w:bookmarkStart w:id="271" w:name="_Toc59112611"/>
      <w:r w:rsidRPr="0087500A">
        <w:rPr>
          <w:rFonts w:cs="Tahoma"/>
          <w:b/>
          <w:bCs/>
          <w:szCs w:val="22"/>
          <w:lang w:val="el-GR"/>
        </w:rPr>
        <w:t>ΣΚΟΠΟΣ ΚΑΙ ΣΤΟΧΟΙ ΤΗΣ ΣΥΜΒΑΣΗΣ</w:t>
      </w:r>
      <w:bookmarkEnd w:id="268"/>
      <w:bookmarkEnd w:id="271"/>
    </w:p>
    <w:p w14:paraId="3D6AE6D9" w14:textId="6A3C0840" w:rsidR="008A6405" w:rsidRPr="0087500A" w:rsidRDefault="00ED537D" w:rsidP="00A774E0">
      <w:pPr>
        <w:suppressAutoHyphens w:val="0"/>
        <w:autoSpaceDE w:val="0"/>
        <w:spacing w:after="60"/>
        <w:rPr>
          <w:rFonts w:eastAsia="SimSun" w:cs="Tahoma"/>
          <w:szCs w:val="22"/>
          <w:lang w:val="el-GR"/>
        </w:rPr>
      </w:pPr>
      <w:r w:rsidRPr="0087500A">
        <w:rPr>
          <w:rFonts w:eastAsia="SimSun" w:cs="Tahoma"/>
          <w:szCs w:val="22"/>
          <w:lang w:val="el-GR"/>
        </w:rPr>
        <w:t xml:space="preserve">Στα πλαίσια επίτευξης των σκοπών της, ως περιγράφονται στην ανωτέρω παράγραφο, αλλά και στα πλαίσια της δράσης της, η «Κοινωνία της Πληροφορίας </w:t>
      </w:r>
      <w:r w:rsidR="00602838" w:rsidRPr="0087500A">
        <w:rPr>
          <w:rFonts w:eastAsia="SimSun" w:cs="Tahoma"/>
          <w:szCs w:val="22"/>
          <w:lang w:val="el-GR"/>
        </w:rPr>
        <w:t>Μ.</w:t>
      </w:r>
      <w:r w:rsidRPr="0087500A">
        <w:rPr>
          <w:rFonts w:eastAsia="SimSun" w:cs="Tahoma"/>
          <w:szCs w:val="22"/>
          <w:lang w:val="el-GR"/>
        </w:rPr>
        <w:t xml:space="preserve">Α.Ε.» έχει </w:t>
      </w:r>
      <w:r w:rsidR="00E22563" w:rsidRPr="0087500A">
        <w:rPr>
          <w:rFonts w:eastAsia="SimSun" w:cs="Tahoma"/>
          <w:szCs w:val="22"/>
          <w:lang w:val="el-GR"/>
        </w:rPr>
        <w:t>αναλάβει</w:t>
      </w:r>
      <w:r w:rsidRPr="0087500A">
        <w:rPr>
          <w:rFonts w:eastAsia="SimSun" w:cs="Tahoma"/>
          <w:szCs w:val="22"/>
          <w:lang w:val="el-GR"/>
        </w:rPr>
        <w:t xml:space="preserve"> την εκτέλεση πολύπλοκών έργων και επίκειται, δεδομένου του ταχύτατου ψηφιακού μετασχηματισμού της Δημόσιας Διοίκησης της χώρας να αναλάβει επιπλέον έργα του ιδίου βεληνεκούς και της ιδίας συνθετότητας με αυτά που ήδη εκτελεί. </w:t>
      </w:r>
      <w:r w:rsidRPr="0087500A">
        <w:rPr>
          <w:rFonts w:eastAsia="SimSun" w:cs="Tahoma"/>
          <w:szCs w:val="22"/>
          <w:u w:val="single"/>
          <w:lang w:val="el-GR"/>
        </w:rPr>
        <w:t>Ενδεικτικά</w:t>
      </w:r>
      <w:r w:rsidRPr="0087500A">
        <w:rPr>
          <w:rFonts w:eastAsia="SimSun" w:cs="Tahoma"/>
          <w:szCs w:val="22"/>
          <w:lang w:val="el-GR"/>
        </w:rPr>
        <w:t xml:space="preserve"> αναφέρονται τα κάτωθι έργα, την εκτέλεση των οποίων έχει αναλάβει η ΚτΠ </w:t>
      </w:r>
      <w:r w:rsidR="005F3362" w:rsidRPr="0087500A">
        <w:rPr>
          <w:rFonts w:eastAsia="SimSun" w:cs="Tahoma"/>
          <w:szCs w:val="22"/>
          <w:lang w:val="el-GR"/>
        </w:rPr>
        <w:t>Μ.</w:t>
      </w:r>
      <w:r w:rsidRPr="0087500A">
        <w:rPr>
          <w:rFonts w:eastAsia="SimSun" w:cs="Tahoma"/>
          <w:szCs w:val="22"/>
          <w:lang w:val="el-GR"/>
        </w:rPr>
        <w:t>Α.Ε.:</w:t>
      </w:r>
    </w:p>
    <w:p w14:paraId="7463BEE3" w14:textId="5BB475C5" w:rsidR="008A6405" w:rsidRPr="0087500A" w:rsidRDefault="008A6405"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«Αναβάθμιση και επέκταση υποδομών ΤΠΕ τομέα Δικαιοσύνης»</w:t>
      </w:r>
    </w:p>
    <w:p w14:paraId="319F06FF" w14:textId="77777777" w:rsidR="008A6405" w:rsidRPr="0087500A" w:rsidRDefault="008A6405"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«Σύστημα Παρακολούθησης Οχημάτων και Εμπορευματοκιβωτίων»</w:t>
      </w:r>
    </w:p>
    <w:p w14:paraId="67B4A73B" w14:textId="77777777" w:rsidR="008A6405" w:rsidRPr="0087500A" w:rsidRDefault="008A6405"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«ΑΚΙΝΗΤΗ ΠΕΡΙΟΥΣΙΑ/ΣΧΟΛΕΙΑ/ΑΤΟΜΑ ΜΕ ΑΝΑΠΗΡΙΑ»</w:t>
      </w:r>
    </w:p>
    <w:p w14:paraId="22A74619" w14:textId="3516EB32" w:rsidR="008A6405" w:rsidRPr="0087500A" w:rsidRDefault="008A6405"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«Αναβάθμιση του Συστήματος Ταμειακών Μηχανών και POS»</w:t>
      </w:r>
    </w:p>
    <w:p w14:paraId="4B49B4D4" w14:textId="7F0BCBA6" w:rsidR="008A6405" w:rsidRPr="0087500A" w:rsidRDefault="008A6405"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Μηχανισμός Υποστήριξης για την εφαρμογή και παρακολούθηση της απόδοσης της πρωτοβουλίας Έξυπνες Πόλεις</w:t>
      </w:r>
      <w:r w:rsidR="0070133E" w:rsidRPr="0087500A">
        <w:rPr>
          <w:rFonts w:eastAsia="SimSun" w:cs="Tahoma"/>
          <w:szCs w:val="22"/>
          <w:lang w:val="el-GR"/>
        </w:rPr>
        <w:t>”</w:t>
      </w:r>
    </w:p>
    <w:p w14:paraId="0290AD39" w14:textId="2FFF6A6E" w:rsidR="0070133E" w:rsidRPr="0087500A" w:rsidRDefault="003F1646"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w:t>
      </w:r>
      <w:r w:rsidR="0070133E" w:rsidRPr="0087500A">
        <w:rPr>
          <w:rFonts w:eastAsia="SimSun" w:cs="Tahoma"/>
          <w:szCs w:val="22"/>
          <w:lang w:val="el-GR"/>
        </w:rPr>
        <w:t>Σχεδιασμός, Υλοποίηση, θέση και υποστήριξη της Παραγωγικής Λειτουργίας της Ενιαίας Ψηφιακής Υποδομής για την Εξυπηρέτηση Πολιτών και Επιχειρήσεων (CRM)</w:t>
      </w:r>
      <w:r w:rsidRPr="0087500A">
        <w:rPr>
          <w:rFonts w:eastAsia="SimSun" w:cs="Tahoma"/>
          <w:szCs w:val="22"/>
          <w:lang w:val="el-GR"/>
        </w:rPr>
        <w:t>”</w:t>
      </w:r>
    </w:p>
    <w:p w14:paraId="174F6808" w14:textId="7FA792C2" w:rsidR="003F1646" w:rsidRPr="0087500A" w:rsidRDefault="003F1646"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“Αναβάθμιση και υπηρεσίες συντήρησης του πληροφοριακού συστήματος: Ηλεκτρονικές Υπηρεσίες Καταστημάτων Κράτησης”</w:t>
      </w:r>
    </w:p>
    <w:p w14:paraId="072457FB" w14:textId="17D89455" w:rsidR="003F1646" w:rsidRPr="0087500A" w:rsidRDefault="003F1646"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“Αναβάθμιση και Αξιοποίηση της Παρεχόμενης Οικονομικής Πληροφόρησης από τους Οργανισμούς Τοπικής Αυτοδιοίκησης”</w:t>
      </w:r>
    </w:p>
    <w:p w14:paraId="615D3121" w14:textId="1F22DB9A" w:rsidR="00470FA3" w:rsidRPr="0087500A" w:rsidRDefault="00ED537D"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«ΣΥΖΕΥΞΙΣ»</w:t>
      </w:r>
    </w:p>
    <w:p w14:paraId="4F32A650" w14:textId="77777777" w:rsidR="00ED537D" w:rsidRPr="0087500A" w:rsidRDefault="00ED537D"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Συστήμα Διαχείρισης Ανθρώπινου Δυναμικού για τη Δημόσια Διοίκηση</w:t>
      </w:r>
    </w:p>
    <w:p w14:paraId="65233768" w14:textId="77777777" w:rsidR="00ED537D" w:rsidRPr="0087500A" w:rsidRDefault="00ED537D"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Εγκατάσταση Μετεωρολογικών Σταθμών &amp; Ανάπτυξη Υποδομής Διαδικτυακής Πύλης</w:t>
      </w:r>
    </w:p>
    <w:p w14:paraId="131183A6" w14:textId="77777777" w:rsidR="00ED537D" w:rsidRPr="0087500A" w:rsidRDefault="00ED537D"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Ολοκληρωμένο Πληροφοριακό Σύστημα Άσκησης Δραστηριοτήτων και Ελέγχων (ΟΠΣ – ΑΔΕ)</w:t>
      </w:r>
    </w:p>
    <w:p w14:paraId="21F43C3E" w14:textId="77777777" w:rsidR="00ED537D" w:rsidRPr="0087500A" w:rsidRDefault="00ED537D"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Ψηφιακός Μετασχηματισμός Τηλεματική και Ενιαίο Αυτόματο Σύστημα Συλλογής Κομίστρου (ΟΣΕΘ)</w:t>
      </w:r>
    </w:p>
    <w:p w14:paraId="31B7CE32" w14:textId="77777777" w:rsidR="00ED537D" w:rsidRPr="0087500A" w:rsidRDefault="00ED537D"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«Ανάπτυξη Υπηρεσιών Διαδικτύου (Web Services) για την επίτευξη της Διαλειτουργικότητας μεταξύ των Πληροφοριακών Συστημάτων Της Δημόσιας Διοίκησης»</w:t>
      </w:r>
    </w:p>
    <w:p w14:paraId="736E2C6D" w14:textId="77777777" w:rsidR="00ED537D" w:rsidRPr="0087500A" w:rsidRDefault="00ED537D"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«Δίκτυο ασφαλούς πρόσβασης επιχειρησιακών μέσων Λιμενικού Σώματος-Ελληνικής Ακτοφυλακής (ΛΣ-ΕΛ.ΑΚΤ.) στο δίκτυο ΥΝΑΝΠ και αναβάθμιση δικτυακής υποδομής Αρχηγείου ΛΣ-ΕΛ.ΑΚΤ.»</w:t>
      </w:r>
    </w:p>
    <w:p w14:paraId="64AB50C0" w14:textId="77777777" w:rsidR="00F4526C" w:rsidRPr="0087500A" w:rsidRDefault="00F4526C"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«Υλοποίηση Πληροφοριακού Συστήματος Διαχείρισης Ροής Εργασιών και Ψηφιακών Υπηρεσιών του Εθνικού Τυπογραφείου»</w:t>
      </w:r>
    </w:p>
    <w:p w14:paraId="1B45B908" w14:textId="77777777" w:rsidR="00F378F8" w:rsidRPr="0087500A" w:rsidRDefault="00F378F8"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«Υπηρεσίες Επέκτασης αρχιτεκτονικής κόμβου υπηρεσιών govHUB και υλοποίηση ψηφιακών υπηρεσιών ηλεκτρονικής διακυβέρνησης»</w:t>
      </w:r>
    </w:p>
    <w:p w14:paraId="5CD8353B" w14:textId="77777777" w:rsidR="00F378F8" w:rsidRPr="0087500A" w:rsidRDefault="005E4BA6"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«Ολοκληρωμένο Πληροφοριακό Σύστημα Υγείας Ενόπλων Δυνάμεων - ΟΠΣΥΕΔ»</w:t>
      </w:r>
    </w:p>
    <w:p w14:paraId="6D7F03A7" w14:textId="77777777" w:rsidR="005E4BA6" w:rsidRPr="0087500A" w:rsidRDefault="005E4BA6"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«Ολοκληρωμένο Πληροφοριακό Σύστημα Αναγνώρισης και Πιστοποίησης των Ελληνικών Μουσείων»</w:t>
      </w:r>
    </w:p>
    <w:p w14:paraId="3CBC1B19" w14:textId="77777777" w:rsidR="00010B6F" w:rsidRPr="0087500A" w:rsidRDefault="00010B6F"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lastRenderedPageBreak/>
        <w:t>«Ανάπτυξη Ψηφιακών υπηρεσιών, Ψηφιοποίηση Αρχείου και Ενοποιημένες Υπηρεσίες Διαλειτουργικότητας Μετοχικού Ταμείου Στρατού»</w:t>
      </w:r>
    </w:p>
    <w:p w14:paraId="17686A9F" w14:textId="77777777" w:rsidR="00010B6F" w:rsidRPr="0087500A" w:rsidRDefault="00010B6F"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«Υπηρεσίες τηλεδιάσκεψης σε δικαστήρια και σωφρονιστικά καταστήματα και παροχή υπηρεσιών ενημέρωσης της πορείας των πινακίων και των εκθεμάτων των δικαστηρίων (Ηλεκτρονικό Πινάκιο)»</w:t>
      </w:r>
    </w:p>
    <w:p w14:paraId="1BCF15C1" w14:textId="77777777" w:rsidR="005B4208" w:rsidRPr="0087500A" w:rsidRDefault="005B4208"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«Μεταρρύθμιση του Δημοσιονομικού Συστήματος στην Κεντρική Διοίκηση και τη λοιπή Γενική Κυβέρνηση  (gov-ERP)»</w:t>
      </w:r>
    </w:p>
    <w:p w14:paraId="7282453B" w14:textId="77777777" w:rsidR="00E113D6" w:rsidRPr="0087500A" w:rsidRDefault="00E113D6" w:rsidP="00EC1A5D">
      <w:pPr>
        <w:numPr>
          <w:ilvl w:val="0"/>
          <w:numId w:val="23"/>
        </w:numPr>
        <w:suppressAutoHyphens w:val="0"/>
        <w:autoSpaceDE w:val="0"/>
        <w:spacing w:after="60"/>
        <w:contextualSpacing/>
        <w:rPr>
          <w:rFonts w:eastAsia="SimSun" w:cs="Tahoma"/>
          <w:szCs w:val="22"/>
          <w:lang w:val="el-GR"/>
        </w:rPr>
      </w:pPr>
      <w:r w:rsidRPr="0087500A">
        <w:rPr>
          <w:rFonts w:eastAsia="SimSun" w:cs="Tahoma"/>
          <w:szCs w:val="22"/>
          <w:lang w:val="el-GR"/>
        </w:rPr>
        <w:t>«Υποστήριξη προς δημόσιους φορείς με στόχο τη συμμόρφωση προς τον ευρωπαϊκό κανονισμό για την προστασία δεδομένων GDPR (General Data Protection Regulation) όπως αυτός ενσωματώθηκε στην ελληνική νομοθεσία (N.4624/2019)»</w:t>
      </w:r>
    </w:p>
    <w:p w14:paraId="49F2A9B6" w14:textId="77777777" w:rsidR="00D31F19" w:rsidRPr="0087500A" w:rsidRDefault="00D31F19" w:rsidP="00E22563">
      <w:pPr>
        <w:suppressAutoHyphens w:val="0"/>
        <w:autoSpaceDE w:val="0"/>
        <w:spacing w:after="60"/>
        <w:rPr>
          <w:rFonts w:eastAsia="SimSun" w:cs="Tahoma"/>
          <w:szCs w:val="22"/>
          <w:highlight w:val="cyan"/>
          <w:lang w:val="el-GR"/>
        </w:rPr>
      </w:pPr>
    </w:p>
    <w:p w14:paraId="58C42A70" w14:textId="125109D3" w:rsidR="00E22563" w:rsidRPr="0087500A" w:rsidRDefault="00E22563" w:rsidP="00E22563">
      <w:pPr>
        <w:suppressAutoHyphens w:val="0"/>
        <w:autoSpaceDE w:val="0"/>
        <w:spacing w:after="60"/>
        <w:rPr>
          <w:rFonts w:eastAsia="SimSun" w:cs="Tahoma"/>
          <w:szCs w:val="22"/>
          <w:lang w:val="el-GR"/>
        </w:rPr>
      </w:pPr>
      <w:r w:rsidRPr="0087500A">
        <w:rPr>
          <w:rFonts w:eastAsia="SimSun" w:cs="Tahoma"/>
          <w:szCs w:val="22"/>
          <w:lang w:val="el-GR"/>
        </w:rPr>
        <w:t>Τα ανωτέρω διαμορφώνουν για την ΚτΠ Μ.Α.Ε.  πρόσθετο διοικητικό όγκο, λόγω των απαιτητικών διαδικασιών που σχετίζονται με την διαχείριση των έργων. Επιβάλλουν μια συστηματική και συνεχή τεχνική και επιστημονική υποστήριξη, ώστε να διασφαλιστεί η σωστή και αποτελεσματική υλοποίηση των έργων.</w:t>
      </w:r>
    </w:p>
    <w:p w14:paraId="33B6FABB" w14:textId="02A74B87" w:rsidR="00E22563" w:rsidRPr="0087500A" w:rsidRDefault="00E22563" w:rsidP="00E22563">
      <w:pPr>
        <w:suppressAutoHyphens w:val="0"/>
        <w:autoSpaceDE w:val="0"/>
        <w:spacing w:after="60"/>
        <w:rPr>
          <w:rFonts w:eastAsia="SimSun" w:cs="Tahoma"/>
          <w:szCs w:val="22"/>
          <w:lang w:val="el-GR"/>
        </w:rPr>
      </w:pPr>
      <w:r w:rsidRPr="0087500A">
        <w:rPr>
          <w:rFonts w:eastAsia="SimSun" w:cs="Tahoma"/>
          <w:szCs w:val="22"/>
          <w:lang w:val="el-GR"/>
        </w:rPr>
        <w:t>Ωστόσο, η υφιστάμενη σύνθεση του προσωπικού της επωμίζεται  έναν ιδιαίτερο υψηλό φόρτο εργασίας. Για να ανταποκριθεί στα διευρυμένα καθήκοντα και να διασφαλίσει την ορθότητα και την επιτυχία των έργων της, είναι επιτακτική  η αρωγή της Αναθέτουσας από εξειδικευμένα στελέχη</w:t>
      </w:r>
      <w:r w:rsidR="00D31F19" w:rsidRPr="0087500A">
        <w:rPr>
          <w:rFonts w:cs="Tahoma"/>
          <w:szCs w:val="22"/>
          <w:lang w:val="el-GR"/>
        </w:rPr>
        <w:t xml:space="preserve">, </w:t>
      </w:r>
      <w:r w:rsidR="00D31F19" w:rsidRPr="0087500A">
        <w:rPr>
          <w:rFonts w:eastAsia="SimSun" w:cs="Tahoma"/>
          <w:szCs w:val="22"/>
          <w:lang w:val="el-GR"/>
        </w:rPr>
        <w:t xml:space="preserve">τα οποία θα διατεθούν καταρχήν στο Υπουργείο Ψηφιακής Διακυβέρνησης, όπου  θα είναι ο κύριος τόπος παροχής των παρεχόμενων υπηρεσιών και το οποίο σε συνεργασία με την αναθέτουσα αρχή δύναται, ανάλογα με τις ανάγκες των υπό εκτέλεση έργων, να διατεθούν  οπουδήποτε κριθεί αναγκαίο. </w:t>
      </w:r>
    </w:p>
    <w:p w14:paraId="721EE31E" w14:textId="77777777" w:rsidR="00ED537D" w:rsidRPr="00E22563" w:rsidRDefault="00ED537D" w:rsidP="00ED537D">
      <w:pPr>
        <w:suppressAutoHyphens w:val="0"/>
        <w:autoSpaceDE w:val="0"/>
        <w:spacing w:after="60"/>
        <w:rPr>
          <w:rFonts w:ascii="Calibri" w:eastAsia="SimSun" w:hAnsi="Calibri"/>
          <w:szCs w:val="22"/>
          <w:lang w:val="el-GR"/>
        </w:rPr>
      </w:pPr>
    </w:p>
    <w:p w14:paraId="25FBF3DB" w14:textId="77777777" w:rsidR="00ED537D" w:rsidRPr="0087500A" w:rsidRDefault="00ED537D" w:rsidP="00EC1A5D">
      <w:pPr>
        <w:keepNext/>
        <w:numPr>
          <w:ilvl w:val="1"/>
          <w:numId w:val="22"/>
        </w:numPr>
        <w:tabs>
          <w:tab w:val="left" w:pos="1134"/>
        </w:tabs>
        <w:spacing w:before="240" w:after="60"/>
        <w:ind w:left="709" w:hanging="283"/>
        <w:outlineLvl w:val="3"/>
        <w:rPr>
          <w:rFonts w:cs="Tahoma"/>
          <w:b/>
          <w:bCs/>
          <w:szCs w:val="22"/>
        </w:rPr>
      </w:pPr>
      <w:bookmarkStart w:id="272" w:name="_Toc513023119"/>
      <w:bookmarkStart w:id="273" w:name="_Toc59112612"/>
      <w:r w:rsidRPr="0087500A">
        <w:rPr>
          <w:rFonts w:cs="Tahoma"/>
          <w:b/>
          <w:bCs/>
          <w:szCs w:val="22"/>
        </w:rPr>
        <w:t>ΑΝΤΙΚΕΙΜΕΝΟ ΤΗΣ ΣΥΜΒΑΣΗΣ</w:t>
      </w:r>
      <w:bookmarkEnd w:id="272"/>
      <w:bookmarkEnd w:id="273"/>
    </w:p>
    <w:p w14:paraId="00AE945F" w14:textId="77777777" w:rsidR="009D6EEC" w:rsidRPr="009E7994" w:rsidRDefault="00ED537D" w:rsidP="00ED537D">
      <w:pPr>
        <w:rPr>
          <w:rFonts w:eastAsiaTheme="minorEastAsia" w:cs="Tahoma"/>
          <w:color w:val="000000"/>
          <w:szCs w:val="22"/>
          <w:lang w:val="el-GR" w:eastAsia="el-GR"/>
        </w:rPr>
      </w:pPr>
      <w:r w:rsidRPr="0087500A">
        <w:rPr>
          <w:rFonts w:eastAsiaTheme="minorEastAsia" w:cs="Tahoma"/>
          <w:color w:val="000000"/>
          <w:szCs w:val="22"/>
          <w:lang w:val="el-GR" w:eastAsia="el-GR"/>
        </w:rPr>
        <w:t xml:space="preserve">Αντικείμενο του υπό ανάθεση έργου είναι </w:t>
      </w:r>
      <w:r w:rsidR="009D6EEC" w:rsidRPr="0087500A">
        <w:rPr>
          <w:rFonts w:eastAsiaTheme="minorEastAsia" w:cs="Tahoma"/>
          <w:color w:val="000000"/>
          <w:szCs w:val="22"/>
          <w:lang w:val="el-GR" w:eastAsia="el-GR"/>
        </w:rPr>
        <w:t xml:space="preserve">η παροχή υποστηρικτικών υπηρεσιών στην «Κοινωνία της </w:t>
      </w:r>
      <w:r w:rsidR="009D6EEC" w:rsidRPr="009E7994">
        <w:rPr>
          <w:rFonts w:eastAsiaTheme="minorEastAsia" w:cs="Tahoma"/>
          <w:color w:val="000000"/>
          <w:szCs w:val="22"/>
          <w:lang w:val="el-GR" w:eastAsia="el-GR"/>
        </w:rPr>
        <w:t>Πληροφορίας Μ.Α.Ε» υπό την ιδιότητα του Βασικού Βραχίονα Υλοποίησης στο πλαίσιο εκτέλεσης έργων για τον Ψηφιακό Μετασχηματισμό της Χώρας</w:t>
      </w:r>
      <w:r w:rsidR="004122FA" w:rsidRPr="009E7994">
        <w:rPr>
          <w:rFonts w:eastAsiaTheme="minorEastAsia" w:cs="Tahoma"/>
          <w:color w:val="000000"/>
          <w:szCs w:val="22"/>
          <w:lang w:val="el-GR" w:eastAsia="el-GR"/>
        </w:rPr>
        <w:t xml:space="preserve">. </w:t>
      </w:r>
    </w:p>
    <w:p w14:paraId="60827070" w14:textId="447EB14A" w:rsidR="00ED537D" w:rsidRPr="009E7994" w:rsidRDefault="00ED537D" w:rsidP="00ED537D">
      <w:pPr>
        <w:rPr>
          <w:rFonts w:eastAsiaTheme="minorEastAsia" w:cs="Tahoma"/>
          <w:color w:val="000000"/>
          <w:szCs w:val="22"/>
          <w:lang w:val="el-GR" w:eastAsia="el-GR"/>
        </w:rPr>
      </w:pPr>
      <w:r w:rsidRPr="009E7994">
        <w:rPr>
          <w:rFonts w:eastAsiaTheme="minorEastAsia" w:cs="Tahoma"/>
          <w:color w:val="000000"/>
          <w:szCs w:val="22"/>
          <w:lang w:val="el-GR" w:eastAsia="el-GR"/>
        </w:rPr>
        <w:t>Ειδικότερα ο υποψήφιος ανάδοχος θα παρέχει :</w:t>
      </w:r>
    </w:p>
    <w:p w14:paraId="0A394E5A" w14:textId="77777777" w:rsidR="0006129A" w:rsidRPr="009E7994" w:rsidRDefault="0006129A" w:rsidP="0006129A">
      <w:pPr>
        <w:spacing w:line="276" w:lineRule="auto"/>
        <w:ind w:left="2" w:hanging="2"/>
        <w:rPr>
          <w:rFonts w:eastAsia="Calibri" w:cs="Tahoma"/>
          <w:color w:val="202020"/>
          <w:szCs w:val="22"/>
          <w:lang w:val="el-GR"/>
        </w:rPr>
      </w:pPr>
      <w:r w:rsidRPr="009E7994">
        <w:rPr>
          <w:rFonts w:eastAsia="Calibri" w:cs="Tahoma"/>
          <w:color w:val="202020"/>
          <w:szCs w:val="22"/>
          <w:lang w:val="el-GR"/>
        </w:rPr>
        <w:t>Το αντικείμενο της Σύμβασης αναλύεται στα κάτωθι Πακέτα Εργασίας (ΠΕ):</w:t>
      </w:r>
    </w:p>
    <w:p w14:paraId="70E085D7" w14:textId="77777777" w:rsidR="007148C8" w:rsidRPr="009E7994" w:rsidRDefault="007148C8" w:rsidP="007148C8">
      <w:pPr>
        <w:shd w:val="clear" w:color="auto" w:fill="F2F2F2"/>
        <w:spacing w:line="276" w:lineRule="auto"/>
        <w:rPr>
          <w:rFonts w:eastAsia="Verdana" w:cs="Tahoma"/>
          <w:szCs w:val="22"/>
          <w:lang w:val="el-GR"/>
        </w:rPr>
      </w:pPr>
      <w:bookmarkStart w:id="274" w:name="_Hlk180575360"/>
      <w:r w:rsidRPr="009E7994">
        <w:rPr>
          <w:rFonts w:eastAsia="Verdana" w:cs="Tahoma"/>
          <w:b/>
          <w:bCs/>
          <w:szCs w:val="22"/>
          <w:lang w:val="el-GR"/>
        </w:rPr>
        <w:t xml:space="preserve">Πακέτο Εργασίας 1 (ΠΕ 1): Υπηρεσίες Διοικητικής Υποστήριξης Έργων </w:t>
      </w:r>
    </w:p>
    <w:p w14:paraId="707B7CB8" w14:textId="77777777" w:rsidR="007148C8" w:rsidRPr="009E7994" w:rsidRDefault="007148C8" w:rsidP="00EC1A5D">
      <w:pPr>
        <w:numPr>
          <w:ilvl w:val="0"/>
          <w:numId w:val="37"/>
        </w:numPr>
        <w:suppressAutoHyphens w:val="0"/>
        <w:spacing w:line="276" w:lineRule="auto"/>
        <w:ind w:left="1077" w:hanging="357"/>
        <w:rPr>
          <w:rFonts w:cs="Tahoma"/>
          <w:szCs w:val="22"/>
          <w:lang w:val="el-GR"/>
        </w:rPr>
      </w:pPr>
      <w:r w:rsidRPr="009E7994">
        <w:rPr>
          <w:rFonts w:cs="Tahoma"/>
          <w:szCs w:val="22"/>
          <w:lang w:val="el-GR"/>
        </w:rPr>
        <w:t>Παροχή διοικητικής πληροφόρησης</w:t>
      </w:r>
    </w:p>
    <w:p w14:paraId="4C6C832C" w14:textId="77777777" w:rsidR="007148C8" w:rsidRPr="009E7994" w:rsidRDefault="007148C8" w:rsidP="00EC1A5D">
      <w:pPr>
        <w:numPr>
          <w:ilvl w:val="0"/>
          <w:numId w:val="37"/>
        </w:numPr>
        <w:suppressAutoHyphens w:val="0"/>
        <w:spacing w:line="276" w:lineRule="auto"/>
        <w:ind w:left="1077" w:hanging="357"/>
        <w:rPr>
          <w:rFonts w:cs="Tahoma"/>
          <w:szCs w:val="22"/>
          <w:lang w:val="el-GR"/>
        </w:rPr>
      </w:pPr>
      <w:r w:rsidRPr="009E7994">
        <w:rPr>
          <w:rFonts w:cs="Tahoma"/>
          <w:szCs w:val="22"/>
          <w:lang w:val="el-GR"/>
        </w:rPr>
        <w:t>Υποστήριξη στην οργάνωση της υλοποίησης των έργων, καθώς και σε ειδικότερα θέματα ηλεκτρονικής διαχείρισης, διακίνησης και αρχειοθέτησης εγγράφων</w:t>
      </w:r>
    </w:p>
    <w:p w14:paraId="79F11136" w14:textId="77777777" w:rsidR="007148C8" w:rsidRPr="009E7994" w:rsidRDefault="007148C8" w:rsidP="00EC1A5D">
      <w:pPr>
        <w:numPr>
          <w:ilvl w:val="0"/>
          <w:numId w:val="37"/>
        </w:numPr>
        <w:suppressAutoHyphens w:val="0"/>
        <w:spacing w:line="276" w:lineRule="auto"/>
        <w:ind w:left="1077" w:hanging="357"/>
        <w:rPr>
          <w:rFonts w:cs="Tahoma"/>
          <w:szCs w:val="22"/>
          <w:lang w:val="el-GR"/>
        </w:rPr>
      </w:pPr>
      <w:r w:rsidRPr="009E7994">
        <w:rPr>
          <w:rFonts w:cs="Tahoma"/>
          <w:szCs w:val="22"/>
          <w:lang w:val="el-GR"/>
        </w:rPr>
        <w:t>Υποστήριξη στην διαχείριση και διεκπεραίωση καθημερινών εργασιών του Υπουργείου Ψηφιακής Διακυβέρνησης ή/και κάθε φορέα με τον οποίο συνεργάζεται στα πλαίσια διαχείρισης/εκτέλεσης έργων που αφορούν Ψηφιακό Μετασχηματισμό της Χώρας</w:t>
      </w:r>
    </w:p>
    <w:p w14:paraId="302E49D7" w14:textId="77777777" w:rsidR="007148C8" w:rsidRPr="009E7994" w:rsidRDefault="007148C8" w:rsidP="00EC1A5D">
      <w:pPr>
        <w:numPr>
          <w:ilvl w:val="0"/>
          <w:numId w:val="37"/>
        </w:numPr>
        <w:suppressAutoHyphens w:val="0"/>
        <w:spacing w:line="276" w:lineRule="auto"/>
        <w:ind w:left="1077" w:hanging="357"/>
        <w:rPr>
          <w:rFonts w:cs="Tahoma"/>
          <w:szCs w:val="22"/>
          <w:lang w:val="el-GR"/>
        </w:rPr>
      </w:pPr>
      <w:r w:rsidRPr="009E7994">
        <w:rPr>
          <w:rFonts w:cs="Tahoma"/>
          <w:szCs w:val="22"/>
          <w:lang w:val="el-GR"/>
        </w:rPr>
        <w:t>Υποστήριξη σε ειδικότερα θέματα διαχείρισης, διακίνησης και αρχειοθέτησης φυσικού και ηλεκτρονικού αρχείου</w:t>
      </w:r>
    </w:p>
    <w:p w14:paraId="7AD39571" w14:textId="77777777" w:rsidR="007148C8" w:rsidRPr="009E7994" w:rsidRDefault="007148C8" w:rsidP="00EC1A5D">
      <w:pPr>
        <w:numPr>
          <w:ilvl w:val="0"/>
          <w:numId w:val="37"/>
        </w:numPr>
        <w:suppressAutoHyphens w:val="0"/>
        <w:spacing w:line="276" w:lineRule="auto"/>
        <w:ind w:left="1077" w:hanging="357"/>
        <w:rPr>
          <w:rFonts w:cs="Tahoma"/>
          <w:szCs w:val="22"/>
          <w:lang w:val="el-GR"/>
        </w:rPr>
      </w:pPr>
      <w:r w:rsidRPr="009E7994">
        <w:rPr>
          <w:rFonts w:cs="Tahoma"/>
          <w:szCs w:val="22"/>
          <w:lang w:val="el-GR"/>
        </w:rPr>
        <w:t>Υποστήριξη στις Επιτροπές (Γνωμοδοτική, Ενστάσεων και Επαλήθευσης, Παρακολούθησης και Παραλαβής Έργων) κατά τη διάρκεια των συνεδριάσεών τους, παρέχοντας υπηρεσίες γραμματειακής κυρίως υποστήριξης</w:t>
      </w:r>
    </w:p>
    <w:p w14:paraId="2219162D" w14:textId="77777777" w:rsidR="007148C8" w:rsidRPr="009E7994" w:rsidRDefault="007148C8" w:rsidP="00EC1A5D">
      <w:pPr>
        <w:numPr>
          <w:ilvl w:val="0"/>
          <w:numId w:val="37"/>
        </w:numPr>
        <w:suppressAutoHyphens w:val="0"/>
        <w:spacing w:line="276" w:lineRule="auto"/>
        <w:rPr>
          <w:rFonts w:cs="Tahoma"/>
          <w:szCs w:val="22"/>
          <w:lang w:val="el-GR"/>
        </w:rPr>
      </w:pPr>
      <w:r w:rsidRPr="009E7994">
        <w:rPr>
          <w:rFonts w:cs="Tahoma"/>
          <w:szCs w:val="22"/>
          <w:lang w:val="el-GR"/>
        </w:rPr>
        <w:lastRenderedPageBreak/>
        <w:t>Φροντίδα για την τακτική παρακολούθηση και διαχείριση της ηλεκτρονικής αλληλογραφίας</w:t>
      </w:r>
    </w:p>
    <w:p w14:paraId="37747538" w14:textId="77777777" w:rsidR="007148C8" w:rsidRPr="009E7994" w:rsidRDefault="007148C8" w:rsidP="00EC1A5D">
      <w:pPr>
        <w:numPr>
          <w:ilvl w:val="0"/>
          <w:numId w:val="37"/>
        </w:numPr>
        <w:suppressAutoHyphens w:val="0"/>
        <w:spacing w:line="276" w:lineRule="auto"/>
        <w:rPr>
          <w:rFonts w:cs="Tahoma"/>
          <w:szCs w:val="22"/>
          <w:lang w:val="el-GR"/>
        </w:rPr>
      </w:pPr>
      <w:r w:rsidRPr="009E7994">
        <w:rPr>
          <w:rFonts w:cs="Tahoma"/>
          <w:szCs w:val="22"/>
          <w:lang w:val="el-GR"/>
        </w:rPr>
        <w:t>Σύνταξη διαφόρων επιστολών – εγγράφων που ενδέχεται να απαιτηθούν κατά τη διάρκεια της οριστικοποίησης των Διοικητικών Ελέγχων</w:t>
      </w:r>
    </w:p>
    <w:p w14:paraId="09C1BA04" w14:textId="77777777" w:rsidR="007148C8" w:rsidRPr="009E7994" w:rsidRDefault="007148C8" w:rsidP="00EC1A5D">
      <w:pPr>
        <w:numPr>
          <w:ilvl w:val="0"/>
          <w:numId w:val="37"/>
        </w:numPr>
        <w:spacing w:line="276" w:lineRule="auto"/>
        <w:rPr>
          <w:rFonts w:cs="Tahoma"/>
          <w:bCs/>
          <w:szCs w:val="22"/>
          <w:lang w:val="el-GR"/>
        </w:rPr>
      </w:pPr>
      <w:r w:rsidRPr="009E7994">
        <w:rPr>
          <w:rFonts w:cs="Tahoma"/>
          <w:bCs/>
          <w:szCs w:val="22"/>
          <w:lang w:val="el-GR"/>
        </w:rPr>
        <w:t>Γενική διοικητική υποστήριξη του Υπουργείου Ψηφιακής Διακυβέρνησης, το οποίο θα καθορίζει το πλαίσιο εκτέλεσης καθηκόντων και τον τόπο παροχής έκαστης υποστηρικτικής διοικητικής παροχής σε συνεργασία, εφόσον απαιτηθεί, με την αναθέτουσα αρχή</w:t>
      </w:r>
    </w:p>
    <w:p w14:paraId="6809E8AB" w14:textId="77777777" w:rsidR="007148C8" w:rsidRPr="009E7994" w:rsidRDefault="007148C8" w:rsidP="007148C8">
      <w:pPr>
        <w:shd w:val="clear" w:color="auto" w:fill="F2F2F2"/>
        <w:spacing w:line="276" w:lineRule="auto"/>
        <w:rPr>
          <w:rFonts w:eastAsia="Verdana" w:cs="Tahoma"/>
          <w:szCs w:val="22"/>
          <w:lang w:val="el-GR"/>
        </w:rPr>
      </w:pPr>
      <w:r w:rsidRPr="009E7994">
        <w:rPr>
          <w:rFonts w:eastAsia="Verdana" w:cs="Tahoma"/>
          <w:b/>
          <w:bCs/>
          <w:szCs w:val="22"/>
          <w:lang w:val="el-GR"/>
        </w:rPr>
        <w:t xml:space="preserve">Πακέτο Εργασίας 2 (ΠΕ 2): Υπηρεσίες Πληροφορικής </w:t>
      </w:r>
    </w:p>
    <w:p w14:paraId="5F2FD152" w14:textId="77777777" w:rsidR="007148C8" w:rsidRPr="009E7994" w:rsidRDefault="007148C8" w:rsidP="00EC1A5D">
      <w:pPr>
        <w:numPr>
          <w:ilvl w:val="0"/>
          <w:numId w:val="37"/>
        </w:numPr>
        <w:suppressAutoHyphens w:val="0"/>
        <w:spacing w:line="276" w:lineRule="auto"/>
        <w:ind w:left="1077" w:hanging="357"/>
        <w:rPr>
          <w:rFonts w:cs="Tahoma"/>
          <w:szCs w:val="22"/>
          <w:lang w:val="el-GR"/>
        </w:rPr>
      </w:pPr>
      <w:r w:rsidRPr="009E7994">
        <w:rPr>
          <w:rFonts w:cs="Tahoma"/>
          <w:szCs w:val="22"/>
          <w:lang w:val="el-GR"/>
        </w:rPr>
        <w:t>Δημιουργία και εφαρμογή Πλάνου Επικοινωνίας με τους τελικούς χρήστες των συστημάτων της ΚτΠ ΜΑΕ (π.χ. για την εξυπηρέτηση αιτημάτων αλλαγής,  help-desk)</w:t>
      </w:r>
    </w:p>
    <w:p w14:paraId="487E1187" w14:textId="77777777" w:rsidR="007148C8" w:rsidRPr="009E7994" w:rsidRDefault="007148C8" w:rsidP="00EC1A5D">
      <w:pPr>
        <w:numPr>
          <w:ilvl w:val="0"/>
          <w:numId w:val="37"/>
        </w:numPr>
        <w:suppressAutoHyphens w:val="0"/>
        <w:spacing w:line="276" w:lineRule="auto"/>
        <w:ind w:left="1077" w:hanging="357"/>
        <w:rPr>
          <w:rFonts w:cs="Tahoma"/>
          <w:szCs w:val="22"/>
          <w:lang w:val="el-GR"/>
        </w:rPr>
      </w:pPr>
      <w:r w:rsidRPr="009E7994">
        <w:rPr>
          <w:rFonts w:cs="Tahoma"/>
          <w:szCs w:val="22"/>
          <w:lang w:val="el-GR"/>
        </w:rPr>
        <w:t>Υπηρεσίες εξέλιξης/ανάπτυξης/βελτιστοποίησης/προσαρμογής των εφαρμογών της ΚτΠ ΜΑΕ</w:t>
      </w:r>
    </w:p>
    <w:p w14:paraId="2773409C" w14:textId="77777777" w:rsidR="007148C8" w:rsidRPr="009E7994" w:rsidRDefault="007148C8" w:rsidP="00EC1A5D">
      <w:pPr>
        <w:numPr>
          <w:ilvl w:val="0"/>
          <w:numId w:val="37"/>
        </w:numPr>
        <w:suppressAutoHyphens w:val="0"/>
        <w:spacing w:line="276" w:lineRule="auto"/>
        <w:ind w:left="1077" w:hanging="357"/>
        <w:rPr>
          <w:rFonts w:cs="Tahoma"/>
          <w:szCs w:val="22"/>
          <w:lang w:val="el-GR"/>
        </w:rPr>
      </w:pPr>
      <w:r w:rsidRPr="009E7994">
        <w:rPr>
          <w:rFonts w:cs="Tahoma"/>
          <w:szCs w:val="22"/>
          <w:lang w:val="el-GR"/>
        </w:rPr>
        <w:t xml:space="preserve">Λήψη αντιγράφων ασφαλείας όλων των δεδομένων </w:t>
      </w:r>
    </w:p>
    <w:p w14:paraId="0B826EFA" w14:textId="77777777" w:rsidR="007148C8" w:rsidRPr="009E7994" w:rsidRDefault="007148C8" w:rsidP="00EC1A5D">
      <w:pPr>
        <w:numPr>
          <w:ilvl w:val="0"/>
          <w:numId w:val="37"/>
        </w:numPr>
        <w:suppressAutoHyphens w:val="0"/>
        <w:spacing w:line="276" w:lineRule="auto"/>
        <w:ind w:left="1077" w:hanging="357"/>
        <w:rPr>
          <w:rFonts w:cs="Tahoma"/>
          <w:szCs w:val="22"/>
          <w:lang w:val="el-GR"/>
        </w:rPr>
      </w:pPr>
      <w:r w:rsidRPr="009E7994">
        <w:rPr>
          <w:rFonts w:cs="Tahoma"/>
          <w:szCs w:val="22"/>
          <w:lang w:val="el-GR"/>
        </w:rPr>
        <w:t>Διαχείριση και έλεγχος αλλαγών και πρόσθετων απαιτήσεων (change management, bug tracking) πληροφοριακών συστημάτων της ΚτΠ ΜΑΕ</w:t>
      </w:r>
    </w:p>
    <w:p w14:paraId="25E8192E" w14:textId="77777777" w:rsidR="007148C8" w:rsidRPr="009E7994" w:rsidRDefault="007148C8" w:rsidP="00EC1A5D">
      <w:pPr>
        <w:numPr>
          <w:ilvl w:val="0"/>
          <w:numId w:val="37"/>
        </w:numPr>
        <w:suppressAutoHyphens w:val="0"/>
        <w:spacing w:line="276" w:lineRule="auto"/>
        <w:rPr>
          <w:rFonts w:cs="Tahoma"/>
          <w:szCs w:val="22"/>
          <w:lang w:val="el-GR"/>
        </w:rPr>
      </w:pPr>
      <w:r w:rsidRPr="009E7994">
        <w:rPr>
          <w:rFonts w:cs="Tahoma"/>
          <w:szCs w:val="22"/>
          <w:lang w:val="el-GR"/>
        </w:rPr>
        <w:t>Ενημέρωση – διαχείριση του περιεχομένου των δικτυακών τόπων που διαχειρίζεται το Υπουργείο όποτε αυτό κρίνεται απαραίτητο και σύμφωνα με τις απαιτήσεις του</w:t>
      </w:r>
    </w:p>
    <w:p w14:paraId="541AC191" w14:textId="77777777" w:rsidR="007148C8" w:rsidRPr="009E7994" w:rsidRDefault="007148C8" w:rsidP="00EC1A5D">
      <w:pPr>
        <w:numPr>
          <w:ilvl w:val="0"/>
          <w:numId w:val="37"/>
        </w:numPr>
        <w:suppressAutoHyphens w:val="0"/>
        <w:spacing w:line="276" w:lineRule="auto"/>
        <w:ind w:left="1077" w:hanging="357"/>
        <w:rPr>
          <w:rFonts w:cs="Tahoma"/>
          <w:szCs w:val="22"/>
          <w:lang w:val="el-GR"/>
        </w:rPr>
      </w:pPr>
      <w:r w:rsidRPr="009E7994">
        <w:rPr>
          <w:rFonts w:cs="Tahoma"/>
          <w:szCs w:val="22"/>
          <w:lang w:val="el-GR"/>
        </w:rPr>
        <w:t>Υποστήριξη στην τεκμηρίωση, διαχείριση και ευρετη</w:t>
      </w:r>
      <w:r w:rsidRPr="009E7994">
        <w:rPr>
          <w:rFonts w:cs="Tahoma"/>
          <w:szCs w:val="22"/>
          <w:lang w:val="el-GR"/>
        </w:rPr>
        <w:softHyphen/>
        <w:t>ρίαση των αρχείων και πληροφοριακών δεδομένων που παρακολουθεί και διαχειρίζεται η «Κοινωνία της Πληροφορίας ΚτΠ ΜΑΕ.»</w:t>
      </w:r>
    </w:p>
    <w:p w14:paraId="2180B8EF" w14:textId="77777777" w:rsidR="007148C8" w:rsidRPr="009E7994" w:rsidRDefault="007148C8" w:rsidP="007148C8">
      <w:pPr>
        <w:shd w:val="clear" w:color="auto" w:fill="F2F2F2"/>
        <w:spacing w:line="276" w:lineRule="auto"/>
        <w:rPr>
          <w:rFonts w:eastAsia="Verdana" w:cs="Tahoma"/>
          <w:szCs w:val="22"/>
          <w:lang w:val="el-GR"/>
        </w:rPr>
      </w:pPr>
      <w:r w:rsidRPr="009E7994">
        <w:rPr>
          <w:rFonts w:eastAsia="Verdana" w:cs="Tahoma"/>
          <w:b/>
          <w:bCs/>
          <w:szCs w:val="22"/>
          <w:lang w:val="el-GR"/>
        </w:rPr>
        <w:t>Πακέτο Εργασίας 3 (ΠΕ 3): Μηχανισμός Διοίκησης &amp; Διαχείρισης  Έργων (ΡΜ)</w:t>
      </w:r>
    </w:p>
    <w:p w14:paraId="624379D2" w14:textId="77777777" w:rsidR="007148C8" w:rsidRPr="009E7994" w:rsidRDefault="007148C8" w:rsidP="00EC1A5D">
      <w:pPr>
        <w:numPr>
          <w:ilvl w:val="0"/>
          <w:numId w:val="37"/>
        </w:numPr>
        <w:suppressAutoHyphens w:val="0"/>
        <w:spacing w:line="276" w:lineRule="auto"/>
        <w:ind w:left="1077" w:hanging="357"/>
        <w:rPr>
          <w:rFonts w:cs="Tahoma"/>
          <w:szCs w:val="22"/>
          <w:lang w:val="el-GR"/>
        </w:rPr>
      </w:pPr>
      <w:r w:rsidRPr="009E7994">
        <w:rPr>
          <w:rFonts w:cs="Tahoma"/>
          <w:szCs w:val="22"/>
          <w:lang w:val="el-GR"/>
        </w:rPr>
        <w:t>Παρακολούθηση υλοποίησης της Προγραμματικής Συμφωνίας του Υπουργείου Ψηφιακής Διακυβέρνησης με την ΚτΠ Μ.Α.Ε για τον Ψηφιακό Μετασχηματισμό της Χώρας</w:t>
      </w:r>
    </w:p>
    <w:p w14:paraId="51A554B0" w14:textId="77777777" w:rsidR="007148C8" w:rsidRPr="009E7994" w:rsidRDefault="007148C8" w:rsidP="00EC1A5D">
      <w:pPr>
        <w:numPr>
          <w:ilvl w:val="0"/>
          <w:numId w:val="37"/>
        </w:numPr>
        <w:suppressAutoHyphens w:val="0"/>
        <w:spacing w:line="276" w:lineRule="auto"/>
        <w:ind w:left="1077" w:hanging="357"/>
        <w:rPr>
          <w:rFonts w:cs="Tahoma"/>
          <w:szCs w:val="22"/>
          <w:lang w:val="el-GR"/>
        </w:rPr>
      </w:pPr>
      <w:r w:rsidRPr="009E7994">
        <w:rPr>
          <w:rFonts w:cs="Tahoma"/>
          <w:szCs w:val="22"/>
          <w:lang w:val="el-GR"/>
        </w:rPr>
        <w:t>Εποπτεία και παρακολούθησης τήρησης υποχρεώσεων του Υπουργείου Ψηφιακής Διακυβέρνησης  προς την Διαχειριστική Αρχή αλλά και κάθε λοιπό εξωτερικό εποπτεύοντα φορέα ή/και συνεργάτη στο πλαίσιο εκτέλεσης του έργου για τον Ψηφιακό Μετασχηματισμό της Χώρας</w:t>
      </w:r>
    </w:p>
    <w:p w14:paraId="4EAED740" w14:textId="77777777" w:rsidR="007148C8" w:rsidRPr="009E7994" w:rsidRDefault="007148C8" w:rsidP="00EC1A5D">
      <w:pPr>
        <w:numPr>
          <w:ilvl w:val="0"/>
          <w:numId w:val="37"/>
        </w:numPr>
        <w:suppressAutoHyphens w:val="0"/>
        <w:spacing w:line="276" w:lineRule="auto"/>
        <w:ind w:left="1077" w:hanging="357"/>
        <w:rPr>
          <w:rFonts w:cs="Tahoma"/>
          <w:szCs w:val="22"/>
          <w:lang w:val="el-GR"/>
        </w:rPr>
      </w:pPr>
      <w:r w:rsidRPr="009E7994">
        <w:rPr>
          <w:rFonts w:cs="Tahoma"/>
          <w:szCs w:val="22"/>
          <w:lang w:val="el-GR"/>
        </w:rPr>
        <w:t>Συνεχής επικοινωνία με τους εποπτευόμενους φορείς του Υπουργείου αλλά και τους αναδόχους των έργων στα πλαίσια εκτέλεσης τους για κάθε θέμα ή πρόβλημα τυχόν προκύψει</w:t>
      </w:r>
    </w:p>
    <w:p w14:paraId="2484A0FF" w14:textId="77777777" w:rsidR="007148C8" w:rsidRPr="009E7994" w:rsidRDefault="007148C8" w:rsidP="00EC1A5D">
      <w:pPr>
        <w:numPr>
          <w:ilvl w:val="0"/>
          <w:numId w:val="37"/>
        </w:numPr>
        <w:spacing w:line="276" w:lineRule="auto"/>
        <w:rPr>
          <w:rFonts w:cs="Tahoma"/>
          <w:bCs/>
          <w:szCs w:val="22"/>
          <w:lang w:val="el-GR"/>
        </w:rPr>
      </w:pPr>
      <w:r w:rsidRPr="009E7994">
        <w:rPr>
          <w:rFonts w:cs="Tahoma"/>
          <w:bCs/>
          <w:szCs w:val="22"/>
          <w:lang w:val="el-GR"/>
        </w:rPr>
        <w:t xml:space="preserve">Προσδιορισμός των σημείων ελέγχου, βάσει και του κύκλου ζωής των επιμέρους δράσεων / έργων </w:t>
      </w:r>
    </w:p>
    <w:p w14:paraId="0F211BF3" w14:textId="77777777" w:rsidR="007148C8" w:rsidRPr="009E7994" w:rsidRDefault="007148C8" w:rsidP="00EC1A5D">
      <w:pPr>
        <w:numPr>
          <w:ilvl w:val="0"/>
          <w:numId w:val="37"/>
        </w:numPr>
        <w:suppressAutoHyphens w:val="0"/>
        <w:spacing w:line="276" w:lineRule="auto"/>
        <w:ind w:left="1077" w:hanging="357"/>
        <w:rPr>
          <w:rFonts w:cs="Tahoma"/>
          <w:szCs w:val="22"/>
          <w:lang w:val="el-GR"/>
        </w:rPr>
      </w:pPr>
      <w:r w:rsidRPr="009E7994">
        <w:rPr>
          <w:rFonts w:cs="Tahoma"/>
          <w:szCs w:val="22"/>
          <w:lang w:val="el-GR"/>
        </w:rPr>
        <w:t xml:space="preserve">Συστηματική συλλογή πληροφοριών και στοιχείων, αναφορικά με την πρόοδο των επιμέρους δράσεων / έργων </w:t>
      </w:r>
    </w:p>
    <w:p w14:paraId="0439ED6E" w14:textId="77777777" w:rsidR="007148C8" w:rsidRPr="009E7994" w:rsidRDefault="007148C8" w:rsidP="00EC1A5D">
      <w:pPr>
        <w:numPr>
          <w:ilvl w:val="0"/>
          <w:numId w:val="37"/>
        </w:numPr>
        <w:suppressAutoHyphens w:val="0"/>
        <w:spacing w:line="276" w:lineRule="auto"/>
        <w:ind w:left="1077" w:hanging="357"/>
        <w:rPr>
          <w:rFonts w:cs="Tahoma"/>
          <w:szCs w:val="22"/>
          <w:lang w:val="el-GR"/>
        </w:rPr>
      </w:pPr>
      <w:r w:rsidRPr="009E7994">
        <w:rPr>
          <w:rFonts w:cs="Tahoma"/>
          <w:szCs w:val="22"/>
          <w:lang w:val="el-GR"/>
        </w:rPr>
        <w:t>Υποβολή περιοδικών και έκτακτων αναφορών</w:t>
      </w:r>
    </w:p>
    <w:p w14:paraId="3D56589F" w14:textId="77777777" w:rsidR="007148C8" w:rsidRPr="009E7994" w:rsidRDefault="007148C8" w:rsidP="007148C8">
      <w:pPr>
        <w:shd w:val="clear" w:color="auto" w:fill="F2F2F2"/>
        <w:spacing w:line="276" w:lineRule="auto"/>
        <w:rPr>
          <w:rFonts w:eastAsia="Verdana" w:cs="Tahoma"/>
          <w:szCs w:val="22"/>
          <w:lang w:val="el-GR"/>
        </w:rPr>
      </w:pPr>
      <w:r w:rsidRPr="009E7994">
        <w:rPr>
          <w:rFonts w:eastAsia="Verdana" w:cs="Tahoma"/>
          <w:b/>
          <w:bCs/>
          <w:szCs w:val="22"/>
          <w:lang w:val="el-GR"/>
        </w:rPr>
        <w:t>Πακέτο Εργασίας 4 (ΠΕ 4): Υπηρεσίες Οικονομικής Υποστήριξης Έργων</w:t>
      </w:r>
    </w:p>
    <w:p w14:paraId="3492A66D" w14:textId="77777777" w:rsidR="007148C8" w:rsidRPr="009E7994" w:rsidRDefault="007148C8" w:rsidP="00EC1A5D">
      <w:pPr>
        <w:numPr>
          <w:ilvl w:val="0"/>
          <w:numId w:val="37"/>
        </w:numPr>
        <w:suppressAutoHyphens w:val="0"/>
        <w:spacing w:line="276" w:lineRule="auto"/>
        <w:ind w:left="1077" w:hanging="357"/>
        <w:rPr>
          <w:rFonts w:cs="Tahoma"/>
          <w:szCs w:val="22"/>
          <w:lang w:val="el-GR"/>
        </w:rPr>
      </w:pPr>
      <w:r w:rsidRPr="009E7994">
        <w:rPr>
          <w:rFonts w:cs="Tahoma"/>
          <w:szCs w:val="22"/>
          <w:lang w:val="el-GR"/>
        </w:rPr>
        <w:lastRenderedPageBreak/>
        <w:t>Εξαγωγή στατιστικών δεδομένων στα πλαίσια εκτέλεσης συμβάσεων</w:t>
      </w:r>
    </w:p>
    <w:p w14:paraId="79077531" w14:textId="77777777" w:rsidR="007148C8" w:rsidRPr="009E7994" w:rsidRDefault="007148C8" w:rsidP="00EC1A5D">
      <w:pPr>
        <w:numPr>
          <w:ilvl w:val="0"/>
          <w:numId w:val="37"/>
        </w:numPr>
        <w:suppressAutoHyphens w:val="0"/>
        <w:spacing w:line="276" w:lineRule="auto"/>
        <w:ind w:left="1077" w:hanging="357"/>
        <w:rPr>
          <w:rFonts w:cs="Tahoma"/>
          <w:szCs w:val="22"/>
          <w:lang w:val="el-GR"/>
        </w:rPr>
      </w:pPr>
      <w:r w:rsidRPr="009E7994">
        <w:rPr>
          <w:rFonts w:cs="Tahoma"/>
          <w:szCs w:val="22"/>
          <w:lang w:val="el-GR"/>
        </w:rPr>
        <w:t xml:space="preserve">Οικονομική παρακολούθηση και διαχείριση έργων </w:t>
      </w:r>
    </w:p>
    <w:p w14:paraId="2E27D196" w14:textId="77777777" w:rsidR="007148C8" w:rsidRPr="009E7994" w:rsidRDefault="007148C8" w:rsidP="00EC1A5D">
      <w:pPr>
        <w:numPr>
          <w:ilvl w:val="0"/>
          <w:numId w:val="37"/>
        </w:numPr>
        <w:suppressAutoHyphens w:val="0"/>
        <w:spacing w:line="276" w:lineRule="auto"/>
        <w:ind w:left="1077" w:hanging="357"/>
        <w:rPr>
          <w:rFonts w:cs="Tahoma"/>
          <w:szCs w:val="22"/>
          <w:lang w:val="el-GR"/>
        </w:rPr>
      </w:pPr>
      <w:r w:rsidRPr="009E7994">
        <w:rPr>
          <w:rFonts w:cs="Tahoma"/>
          <w:szCs w:val="22"/>
          <w:lang w:val="el-GR"/>
        </w:rPr>
        <w:t xml:space="preserve">Παροχή οικονομικών στοιχείων και </w:t>
      </w:r>
      <w:r w:rsidRPr="009E7994">
        <w:rPr>
          <w:rFonts w:cs="Tahoma"/>
          <w:szCs w:val="22"/>
          <w:lang w:val="en-US"/>
        </w:rPr>
        <w:t>statistics</w:t>
      </w:r>
    </w:p>
    <w:p w14:paraId="48A039D7" w14:textId="77777777" w:rsidR="007148C8" w:rsidRPr="009E7994" w:rsidRDefault="007148C8" w:rsidP="00EC1A5D">
      <w:pPr>
        <w:numPr>
          <w:ilvl w:val="0"/>
          <w:numId w:val="37"/>
        </w:numPr>
        <w:suppressAutoHyphens w:val="0"/>
        <w:spacing w:line="276" w:lineRule="auto"/>
        <w:ind w:left="1077" w:hanging="357"/>
        <w:rPr>
          <w:rFonts w:cs="Tahoma"/>
          <w:szCs w:val="22"/>
          <w:lang w:val="el-GR"/>
        </w:rPr>
      </w:pPr>
      <w:r w:rsidRPr="009E7994">
        <w:rPr>
          <w:rFonts w:cs="Tahoma"/>
          <w:szCs w:val="22"/>
          <w:lang w:val="el-GR"/>
        </w:rPr>
        <w:t>Παροχή βοήθειας στο σχεδιασμό και τη διαχείριση οικονομικών προγραμμάτων και δράσεων, εξασφαλίζοντας την απορρόφηση και των σχετικών δεικτών</w:t>
      </w:r>
    </w:p>
    <w:p w14:paraId="115BC95D" w14:textId="45D7B87C" w:rsidR="00B534AB" w:rsidRPr="0087500A" w:rsidRDefault="007148C8" w:rsidP="007148C8">
      <w:pPr>
        <w:suppressAutoHyphens w:val="0"/>
        <w:spacing w:line="312" w:lineRule="auto"/>
        <w:contextualSpacing/>
        <w:rPr>
          <w:rFonts w:cs="Tahoma"/>
          <w:szCs w:val="22"/>
          <w:lang w:val="el-GR"/>
        </w:rPr>
      </w:pPr>
      <w:r w:rsidRPr="009E7994">
        <w:rPr>
          <w:rFonts w:cs="Tahoma"/>
          <w:szCs w:val="22"/>
          <w:lang w:val="el-GR"/>
        </w:rPr>
        <w:t>Δημιουργία περιοδικών αναφορών που αναλύουν την οικονομική κατάσταση των έργων και προγραμματισμένων δραστηριοτήτων</w:t>
      </w:r>
      <w:bookmarkEnd w:id="274"/>
    </w:p>
    <w:p w14:paraId="79E22E79" w14:textId="77777777" w:rsidR="00B534AB" w:rsidRPr="0087500A" w:rsidRDefault="00B534AB" w:rsidP="00EC1A5D">
      <w:pPr>
        <w:keepNext/>
        <w:numPr>
          <w:ilvl w:val="1"/>
          <w:numId w:val="22"/>
        </w:numPr>
        <w:tabs>
          <w:tab w:val="left" w:pos="1134"/>
        </w:tabs>
        <w:spacing w:before="240" w:after="60"/>
        <w:ind w:left="1134" w:hanging="708"/>
        <w:outlineLvl w:val="3"/>
        <w:rPr>
          <w:rFonts w:cs="Tahoma"/>
          <w:b/>
          <w:bCs/>
          <w:szCs w:val="22"/>
        </w:rPr>
      </w:pPr>
      <w:r w:rsidRPr="0087500A">
        <w:rPr>
          <w:rFonts w:cs="Tahoma"/>
          <w:b/>
          <w:bCs/>
          <w:szCs w:val="22"/>
        </w:rPr>
        <w:t>Διάρκεια σύμβασης</w:t>
      </w:r>
      <w:r w:rsidRPr="0087500A">
        <w:rPr>
          <w:rFonts w:cs="Tahoma"/>
          <w:b/>
          <w:bCs/>
          <w:szCs w:val="22"/>
          <w:lang w:val="el-GR"/>
        </w:rPr>
        <w:t xml:space="preserve"> </w:t>
      </w:r>
      <w:r w:rsidRPr="0087500A">
        <w:rPr>
          <w:rFonts w:cs="Tahoma"/>
          <w:b/>
          <w:bCs/>
          <w:szCs w:val="22"/>
        </w:rPr>
        <w:t>-</w:t>
      </w:r>
      <w:r w:rsidRPr="0087500A">
        <w:rPr>
          <w:rFonts w:cs="Tahoma"/>
          <w:b/>
          <w:bCs/>
          <w:szCs w:val="22"/>
          <w:lang w:val="el-GR"/>
        </w:rPr>
        <w:t xml:space="preserve"> </w:t>
      </w:r>
      <w:r w:rsidRPr="0087500A">
        <w:rPr>
          <w:rFonts w:cs="Tahoma"/>
          <w:b/>
          <w:bCs/>
          <w:szCs w:val="22"/>
        </w:rPr>
        <w:t xml:space="preserve">Χρόνοι παράδοσης </w:t>
      </w:r>
    </w:p>
    <w:p w14:paraId="41FBF491" w14:textId="2D92A06B" w:rsidR="00B534AB" w:rsidRPr="000026A6" w:rsidRDefault="00B534AB" w:rsidP="00B534AB">
      <w:pPr>
        <w:suppressAutoHyphens w:val="0"/>
        <w:spacing w:line="312" w:lineRule="auto"/>
        <w:contextualSpacing/>
        <w:rPr>
          <w:rFonts w:cs="Tahoma"/>
          <w:color w:val="000000"/>
          <w:szCs w:val="22"/>
          <w:lang w:val="el-GR"/>
        </w:rPr>
      </w:pPr>
      <w:r w:rsidRPr="0087500A">
        <w:rPr>
          <w:rFonts w:cs="Tahoma"/>
          <w:color w:val="000000"/>
          <w:szCs w:val="22"/>
          <w:lang w:val="el-GR"/>
        </w:rPr>
        <w:t xml:space="preserve">Η συνολική διάρκεια της σύμβασης ορίζεται </w:t>
      </w:r>
      <w:r w:rsidRPr="000026A6">
        <w:rPr>
          <w:rFonts w:cs="Tahoma"/>
          <w:color w:val="000000"/>
          <w:szCs w:val="22"/>
          <w:lang w:val="el-GR"/>
        </w:rPr>
        <w:t>σε δώδεκα (12) μήνες.</w:t>
      </w:r>
    </w:p>
    <w:p w14:paraId="696433AC" w14:textId="77777777" w:rsidR="00AC6608" w:rsidRPr="000026A6" w:rsidRDefault="00AC6608" w:rsidP="00B534AB">
      <w:pPr>
        <w:suppressAutoHyphens w:val="0"/>
        <w:spacing w:line="312" w:lineRule="auto"/>
        <w:contextualSpacing/>
        <w:rPr>
          <w:rFonts w:cs="Tahoma"/>
          <w:color w:val="000000"/>
          <w:szCs w:val="22"/>
          <w:lang w:val="el-GR"/>
        </w:rPr>
      </w:pPr>
    </w:p>
    <w:p w14:paraId="17B32836" w14:textId="2568EDAE" w:rsidR="00AC6608" w:rsidRPr="000026A6" w:rsidRDefault="00AC6608" w:rsidP="00EC1A5D">
      <w:pPr>
        <w:keepNext/>
        <w:numPr>
          <w:ilvl w:val="1"/>
          <w:numId w:val="22"/>
        </w:numPr>
        <w:tabs>
          <w:tab w:val="left" w:pos="1134"/>
        </w:tabs>
        <w:spacing w:before="240" w:after="60"/>
        <w:ind w:hanging="1708"/>
        <w:outlineLvl w:val="3"/>
        <w:rPr>
          <w:rFonts w:cs="Tahoma"/>
          <w:b/>
          <w:bCs/>
          <w:szCs w:val="22"/>
        </w:rPr>
      </w:pPr>
      <w:r w:rsidRPr="000026A6">
        <w:rPr>
          <w:rFonts w:cs="Tahoma"/>
          <w:b/>
          <w:bCs/>
          <w:szCs w:val="22"/>
        </w:rPr>
        <w:t xml:space="preserve">Παραδοτέα </w:t>
      </w:r>
      <w:r w:rsidRPr="000026A6">
        <w:rPr>
          <w:rFonts w:cs="Tahoma"/>
          <w:b/>
          <w:bCs/>
          <w:szCs w:val="22"/>
          <w:lang w:val="el-GR"/>
        </w:rPr>
        <w:t xml:space="preserve">Έργου </w:t>
      </w:r>
    </w:p>
    <w:p w14:paraId="5A6960CB" w14:textId="2EA3570B" w:rsidR="00AC6608" w:rsidRPr="0087500A" w:rsidRDefault="00AC6608" w:rsidP="00B534AB">
      <w:pPr>
        <w:suppressAutoHyphens w:val="0"/>
        <w:spacing w:line="312" w:lineRule="auto"/>
        <w:contextualSpacing/>
        <w:rPr>
          <w:rFonts w:cs="Tahoma"/>
          <w:szCs w:val="22"/>
          <w:lang w:val="el-GR"/>
        </w:rPr>
      </w:pPr>
      <w:r w:rsidRPr="000026A6">
        <w:rPr>
          <w:rFonts w:cs="Tahoma"/>
          <w:color w:val="000000"/>
          <w:szCs w:val="22"/>
          <w:lang w:val="el-GR"/>
        </w:rPr>
        <w:t>Ο Ανάδοχος θα υποβάλει διμηνιαία αναλυτική αναφορά πεπραγμ</w:t>
      </w:r>
      <w:r w:rsidRPr="0087500A">
        <w:rPr>
          <w:rFonts w:cs="Tahoma"/>
          <w:color w:val="000000"/>
          <w:szCs w:val="22"/>
          <w:lang w:val="el-GR"/>
        </w:rPr>
        <w:t>ένων υποστήριξης (Έκθεση Πεπραγμένων), η οποία θα περιλαμβάνει αναλυτικές πληροφορίες για τις υπηρεσίες που παρασχέθηκαν κατά το αναφερθέν διάστημα.</w:t>
      </w:r>
    </w:p>
    <w:p w14:paraId="6B95EF42" w14:textId="77777777" w:rsidR="00ED537D" w:rsidRPr="0087500A" w:rsidRDefault="00ED537D" w:rsidP="00ED537D">
      <w:pPr>
        <w:suppressAutoHyphens w:val="0"/>
        <w:spacing w:line="312" w:lineRule="auto"/>
        <w:ind w:left="720"/>
        <w:contextualSpacing/>
        <w:rPr>
          <w:rFonts w:cs="Tahoma"/>
          <w:szCs w:val="22"/>
          <w:highlight w:val="yellow"/>
          <w:lang w:val="el-GR"/>
        </w:rPr>
      </w:pPr>
    </w:p>
    <w:p w14:paraId="7208B24E" w14:textId="6BDF2F95" w:rsidR="00ED537D" w:rsidRPr="0087500A" w:rsidRDefault="00B534AB" w:rsidP="00EC1A5D">
      <w:pPr>
        <w:keepNext/>
        <w:numPr>
          <w:ilvl w:val="1"/>
          <w:numId w:val="22"/>
        </w:numPr>
        <w:tabs>
          <w:tab w:val="left" w:pos="1134"/>
        </w:tabs>
        <w:suppressAutoHyphens w:val="0"/>
        <w:spacing w:before="240" w:after="60" w:line="276" w:lineRule="auto"/>
        <w:ind w:left="709" w:hanging="283"/>
        <w:jc w:val="left"/>
        <w:outlineLvl w:val="3"/>
        <w:rPr>
          <w:rFonts w:cs="Tahoma"/>
          <w:b/>
          <w:bCs/>
          <w:szCs w:val="22"/>
          <w:lang w:val="el-GR"/>
        </w:rPr>
      </w:pPr>
      <w:bookmarkStart w:id="275" w:name="_Toc97194370"/>
      <w:bookmarkStart w:id="276" w:name="_Ref100131879"/>
      <w:bookmarkStart w:id="277" w:name="_Toc100137512"/>
      <w:bookmarkStart w:id="278" w:name="_Toc121316606"/>
      <w:bookmarkStart w:id="279" w:name="_Ref163649879"/>
      <w:bookmarkStart w:id="280" w:name="_Toc165471016"/>
      <w:r w:rsidRPr="0087500A">
        <w:rPr>
          <w:rFonts w:eastAsia="SimSun" w:cs="Tahoma"/>
          <w:b/>
          <w:bCs/>
          <w:szCs w:val="22"/>
          <w:lang w:val="el-GR"/>
        </w:rPr>
        <w:t>Ομάδα Έργου/Σχήμα Διοίκησης Έργου</w:t>
      </w:r>
      <w:bookmarkEnd w:id="275"/>
      <w:bookmarkEnd w:id="276"/>
      <w:bookmarkEnd w:id="277"/>
      <w:bookmarkEnd w:id="278"/>
      <w:bookmarkEnd w:id="279"/>
      <w:bookmarkEnd w:id="280"/>
    </w:p>
    <w:p w14:paraId="52AD59F0" w14:textId="77777777" w:rsidR="00ED537D" w:rsidRPr="0087500A" w:rsidRDefault="00ED537D" w:rsidP="00ED537D">
      <w:pPr>
        <w:overflowPunct w:val="0"/>
        <w:autoSpaceDE w:val="0"/>
        <w:autoSpaceDN w:val="0"/>
        <w:adjustRightInd w:val="0"/>
        <w:spacing w:after="0" w:line="276" w:lineRule="auto"/>
        <w:textAlignment w:val="baseline"/>
        <w:rPr>
          <w:rFonts w:cs="Tahoma"/>
          <w:szCs w:val="22"/>
          <w:lang w:val="el-GR" w:eastAsia="el-GR"/>
        </w:rPr>
      </w:pPr>
      <w:bookmarkStart w:id="281" w:name="_Toc513023121"/>
    </w:p>
    <w:p w14:paraId="2FC1E3BF" w14:textId="77777777" w:rsidR="00B534AB" w:rsidRPr="0087500A" w:rsidRDefault="00B534AB" w:rsidP="00B534AB">
      <w:pPr>
        <w:overflowPunct w:val="0"/>
        <w:autoSpaceDE w:val="0"/>
        <w:autoSpaceDN w:val="0"/>
        <w:adjustRightInd w:val="0"/>
        <w:spacing w:line="276" w:lineRule="auto"/>
        <w:textAlignment w:val="baseline"/>
        <w:rPr>
          <w:rFonts w:cs="Tahoma"/>
          <w:szCs w:val="22"/>
          <w:lang w:val="el-GR" w:eastAsia="el-GR"/>
        </w:rPr>
      </w:pPr>
      <w:r w:rsidRPr="0087500A">
        <w:rPr>
          <w:rFonts w:cs="Tahoma"/>
          <w:szCs w:val="22"/>
          <w:lang w:val="el-GR" w:eastAsia="el-GR"/>
        </w:rPr>
        <w:t>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στο Έργο.</w:t>
      </w:r>
    </w:p>
    <w:p w14:paraId="3C4AE630" w14:textId="77777777" w:rsidR="00B534AB" w:rsidRPr="0087500A" w:rsidRDefault="00B534AB" w:rsidP="00B534AB">
      <w:pPr>
        <w:overflowPunct w:val="0"/>
        <w:autoSpaceDE w:val="0"/>
        <w:autoSpaceDN w:val="0"/>
        <w:adjustRightInd w:val="0"/>
        <w:spacing w:line="276" w:lineRule="auto"/>
        <w:textAlignment w:val="baseline"/>
        <w:rPr>
          <w:rFonts w:cs="Tahoma"/>
          <w:bCs/>
          <w:szCs w:val="22"/>
          <w:lang w:val="el-GR" w:eastAsia="el-GR"/>
        </w:rPr>
      </w:pPr>
      <w:r w:rsidRPr="0087500A">
        <w:rPr>
          <w:rFonts w:cs="Tahoma"/>
          <w:szCs w:val="22"/>
          <w:lang w:val="el-GR" w:eastAsia="el-GR"/>
        </w:rPr>
        <w:t>Σημειώνεται ότι κάθε υποψήφιος ανάδοχος θα πρέπει να προβλέψει κατάλληλη ομάδα έργου</w:t>
      </w:r>
      <w:r w:rsidRPr="0087500A">
        <w:rPr>
          <w:rFonts w:cs="Tahoma"/>
          <w:bCs/>
          <w:szCs w:val="22"/>
          <w:lang w:val="el-GR" w:eastAsia="el-GR"/>
        </w:rPr>
        <w:t xml:space="preserve">, σύμφωνα με τις απαιτήσεις </w:t>
      </w:r>
      <w:r w:rsidRPr="0087500A">
        <w:rPr>
          <w:rFonts w:cs="Tahoma"/>
          <w:szCs w:val="22"/>
          <w:lang w:val="el-GR" w:eastAsia="el-GR"/>
        </w:rPr>
        <w:t xml:space="preserve">της παρ. 2.2.6.2 </w:t>
      </w:r>
      <w:r w:rsidRPr="0087500A">
        <w:rPr>
          <w:rFonts w:cs="Tahoma"/>
          <w:bCs/>
          <w:szCs w:val="22"/>
          <w:lang w:val="el-GR" w:eastAsia="el-GR"/>
        </w:rPr>
        <w:t xml:space="preserve">του παρόντος τεύχους, για τη συνεχή </w:t>
      </w:r>
      <w:r w:rsidRPr="0087500A">
        <w:rPr>
          <w:rFonts w:cs="Tahoma"/>
          <w:szCs w:val="22"/>
          <w:lang w:val="el-GR" w:eastAsia="el-GR"/>
        </w:rPr>
        <w:t>υποστήριξή</w:t>
      </w:r>
      <w:r w:rsidRPr="0087500A">
        <w:rPr>
          <w:rFonts w:cs="Tahoma"/>
          <w:bCs/>
          <w:szCs w:val="22"/>
          <w:lang w:val="el-GR" w:eastAsia="el-GR"/>
        </w:rPr>
        <w:t xml:space="preserve"> της.</w:t>
      </w:r>
    </w:p>
    <w:p w14:paraId="206D8413" w14:textId="77777777" w:rsidR="00B534AB" w:rsidRPr="0087500A" w:rsidRDefault="00B534AB" w:rsidP="00B534AB">
      <w:pPr>
        <w:overflowPunct w:val="0"/>
        <w:autoSpaceDE w:val="0"/>
        <w:autoSpaceDN w:val="0"/>
        <w:adjustRightInd w:val="0"/>
        <w:spacing w:line="276" w:lineRule="auto"/>
        <w:textAlignment w:val="baseline"/>
        <w:rPr>
          <w:rFonts w:cs="Tahoma"/>
          <w:szCs w:val="22"/>
          <w:lang w:val="el-GR" w:eastAsia="el-GR"/>
        </w:rPr>
      </w:pPr>
      <w:r w:rsidRPr="0087500A">
        <w:rPr>
          <w:rFonts w:cs="Tahoma"/>
          <w:szCs w:val="22"/>
          <w:lang w:val="el-GR" w:eastAsia="el-GR"/>
        </w:rPr>
        <w:t>Τυχόν αλλαγή του προσωπικού θα τελεί υπό την έγκριση της Αναθέτουσας Αρχής μετά από σχετική εισήγηση της αρμόδιας Επιτροπής για την παρακολούθηση της σύμβασης και οι σχετικές αποφάσεις θα αποτελούν αναπόσπαστο μέρος της συναφθείσας σύμβασης.</w:t>
      </w:r>
    </w:p>
    <w:p w14:paraId="24708F11" w14:textId="77777777" w:rsidR="00B534AB" w:rsidRPr="0087500A" w:rsidRDefault="00B534AB" w:rsidP="00B534AB">
      <w:pPr>
        <w:overflowPunct w:val="0"/>
        <w:autoSpaceDE w:val="0"/>
        <w:autoSpaceDN w:val="0"/>
        <w:adjustRightInd w:val="0"/>
        <w:spacing w:line="276" w:lineRule="auto"/>
        <w:textAlignment w:val="baseline"/>
        <w:rPr>
          <w:rFonts w:cs="Tahoma"/>
          <w:szCs w:val="22"/>
          <w:lang w:val="el-GR" w:eastAsia="el-GR"/>
        </w:rPr>
      </w:pPr>
      <w:r w:rsidRPr="0087500A">
        <w:rPr>
          <w:rFonts w:cs="Tahoma"/>
          <w:szCs w:val="22"/>
          <w:lang w:val="el-GR" w:eastAsia="el-GR"/>
        </w:rPr>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0D2D4191" w14:textId="77777777" w:rsidR="00B534AB" w:rsidRPr="0087500A" w:rsidRDefault="00B534AB" w:rsidP="00B534AB">
      <w:pPr>
        <w:overflowPunct w:val="0"/>
        <w:autoSpaceDE w:val="0"/>
        <w:autoSpaceDN w:val="0"/>
        <w:adjustRightInd w:val="0"/>
        <w:spacing w:line="276" w:lineRule="auto"/>
        <w:textAlignment w:val="baseline"/>
        <w:rPr>
          <w:rFonts w:cs="Tahoma"/>
          <w:szCs w:val="22"/>
          <w:lang w:val="el-GR" w:eastAsia="el-GR"/>
        </w:rPr>
      </w:pPr>
      <w:r w:rsidRPr="0087500A">
        <w:rPr>
          <w:rFonts w:cs="Tahoma"/>
          <w:szCs w:val="22"/>
          <w:lang w:val="el-GR" w:eastAsia="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0A3FBDD" w14:textId="77777777" w:rsidR="0087500A" w:rsidRPr="0087500A" w:rsidRDefault="0087500A" w:rsidP="00ED537D">
      <w:pPr>
        <w:overflowPunct w:val="0"/>
        <w:autoSpaceDE w:val="0"/>
        <w:autoSpaceDN w:val="0"/>
        <w:adjustRightInd w:val="0"/>
        <w:spacing w:after="0" w:line="276" w:lineRule="auto"/>
        <w:textAlignment w:val="baseline"/>
        <w:rPr>
          <w:rFonts w:cs="Tahoma"/>
          <w:szCs w:val="22"/>
          <w:lang w:val="el-GR" w:eastAsia="el-GR"/>
        </w:rPr>
      </w:pPr>
    </w:p>
    <w:p w14:paraId="76A345C4" w14:textId="77777777" w:rsidR="0087500A" w:rsidRPr="0087500A" w:rsidRDefault="0087500A" w:rsidP="00ED537D">
      <w:pPr>
        <w:overflowPunct w:val="0"/>
        <w:autoSpaceDE w:val="0"/>
        <w:autoSpaceDN w:val="0"/>
        <w:adjustRightInd w:val="0"/>
        <w:spacing w:after="0" w:line="276" w:lineRule="auto"/>
        <w:textAlignment w:val="baseline"/>
        <w:rPr>
          <w:rFonts w:cs="Tahoma"/>
          <w:szCs w:val="22"/>
          <w:lang w:val="el-GR" w:eastAsia="el-GR"/>
        </w:rPr>
      </w:pPr>
    </w:p>
    <w:p w14:paraId="5F6032EA" w14:textId="0428D5B9" w:rsidR="00ED537D" w:rsidRPr="0087500A" w:rsidRDefault="00B534AB" w:rsidP="007B128D">
      <w:pPr>
        <w:suppressAutoHyphens w:val="0"/>
        <w:autoSpaceDE w:val="0"/>
        <w:spacing w:after="60"/>
        <w:rPr>
          <w:rFonts w:eastAsia="SimSun" w:cs="Tahoma"/>
          <w:b/>
          <w:bCs/>
          <w:szCs w:val="22"/>
          <w:lang w:val="el-GR"/>
        </w:rPr>
      </w:pPr>
      <w:r w:rsidRPr="0087500A">
        <w:rPr>
          <w:rFonts w:eastAsia="SimSun" w:cs="Tahoma"/>
          <w:b/>
          <w:bCs/>
          <w:szCs w:val="22"/>
          <w:lang w:val="el-GR"/>
        </w:rPr>
        <w:t>Ειδικότερα, γ</w:t>
      </w:r>
      <w:r w:rsidR="00ED537D" w:rsidRPr="0087500A">
        <w:rPr>
          <w:rFonts w:eastAsia="SimSun" w:cs="Tahoma"/>
          <w:b/>
          <w:bCs/>
          <w:szCs w:val="22"/>
          <w:lang w:val="el-GR"/>
        </w:rPr>
        <w:t xml:space="preserve">ια την εκτέλεση του εν λόγω έργου ο </w:t>
      </w:r>
      <w:r w:rsidR="00672781" w:rsidRPr="0087500A">
        <w:rPr>
          <w:rFonts w:eastAsia="SimSun" w:cs="Tahoma"/>
          <w:b/>
          <w:bCs/>
          <w:szCs w:val="22"/>
          <w:lang w:val="el-GR"/>
        </w:rPr>
        <w:t>Α</w:t>
      </w:r>
      <w:r w:rsidR="00ED537D" w:rsidRPr="0087500A">
        <w:rPr>
          <w:rFonts w:eastAsia="SimSun" w:cs="Tahoma"/>
          <w:b/>
          <w:bCs/>
          <w:szCs w:val="22"/>
          <w:lang w:val="el-GR"/>
        </w:rPr>
        <w:t>νάδοχος απαιτείται να διαθέσει Ομάδα Έργου αποτελούμενη από:</w:t>
      </w:r>
    </w:p>
    <w:p w14:paraId="5E4BBAEE" w14:textId="77777777" w:rsidR="009E7994" w:rsidRPr="009E7994" w:rsidRDefault="009E7994" w:rsidP="009E7994">
      <w:pPr>
        <w:numPr>
          <w:ilvl w:val="0"/>
          <w:numId w:val="39"/>
        </w:numPr>
        <w:spacing w:line="276" w:lineRule="auto"/>
        <w:ind w:hanging="720"/>
        <w:contextualSpacing/>
        <w:rPr>
          <w:rFonts w:eastAsia="Calibri"/>
          <w:color w:val="000000"/>
          <w:lang w:val="el-GR"/>
        </w:rPr>
      </w:pPr>
      <w:bookmarkStart w:id="282" w:name="_Toc59112614"/>
      <w:r w:rsidRPr="009E7994">
        <w:rPr>
          <w:rFonts w:eastAsia="Calibri"/>
          <w:b/>
          <w:color w:val="000000"/>
          <w:lang w:val="el-GR"/>
        </w:rPr>
        <w:t>Έναν (1) Υπεύθυνο Έργου</w:t>
      </w:r>
      <w:r w:rsidRPr="009E7994">
        <w:rPr>
          <w:rFonts w:eastAsia="Calibri"/>
          <w:color w:val="000000"/>
          <w:lang w:val="el-GR"/>
        </w:rPr>
        <w:t xml:space="preserve"> ο οποίος θα διαθέτει: </w:t>
      </w:r>
    </w:p>
    <w:p w14:paraId="1A4F1A93" w14:textId="77777777" w:rsidR="009E7994" w:rsidRPr="009E7994" w:rsidRDefault="009E7994" w:rsidP="009E7994">
      <w:pPr>
        <w:numPr>
          <w:ilvl w:val="0"/>
          <w:numId w:val="40"/>
        </w:numPr>
        <w:spacing w:line="276" w:lineRule="auto"/>
        <w:contextualSpacing/>
        <w:rPr>
          <w:rFonts w:eastAsia="Calibri"/>
          <w:color w:val="000000"/>
          <w:lang w:val="el-GR"/>
        </w:rPr>
      </w:pPr>
      <w:r w:rsidRPr="009E7994">
        <w:rPr>
          <w:rFonts w:eastAsia="Calibri"/>
          <w:color w:val="000000"/>
          <w:lang w:val="el-GR"/>
        </w:rPr>
        <w:t>Πτυχίο πανεπιστημιακής εκπαίδευσης, της ημεδαπής ή ισότιμο της αλλοδαπής νομίμως αναγνωρισμένο πολυτεχνικής κατεύθυνσης.</w:t>
      </w:r>
    </w:p>
    <w:p w14:paraId="67BB3245" w14:textId="77777777" w:rsidR="009E7994" w:rsidRPr="009E7994" w:rsidRDefault="009E7994" w:rsidP="009E7994">
      <w:pPr>
        <w:numPr>
          <w:ilvl w:val="0"/>
          <w:numId w:val="40"/>
        </w:numPr>
        <w:spacing w:line="276" w:lineRule="auto"/>
        <w:contextualSpacing/>
        <w:rPr>
          <w:rFonts w:eastAsia="Calibri"/>
          <w:color w:val="000000"/>
          <w:lang w:val="el-GR"/>
        </w:rPr>
      </w:pPr>
      <w:r w:rsidRPr="009E7994">
        <w:rPr>
          <w:rFonts w:eastAsia="Calibri"/>
          <w:color w:val="000000"/>
          <w:lang w:val="el-GR"/>
        </w:rPr>
        <w:lastRenderedPageBreak/>
        <w:t>Επαγγελματική Εμπειρία τουλάχιστον δεκαπενταετή (15 ετών) στη διαχείριση συγχρηματοδοτούμενων της Ευρωπαϊκής Επιτροπής έργων ως Υπεύθυνος Ομάδας Έργου, εκ των οποίων ένα (1) τουλάχιστον έργο να είναι στο τομέα «ψηφιακού μετασχηματισμού / ψηφιακής σύγκλισης».</w:t>
      </w:r>
    </w:p>
    <w:p w14:paraId="13847C1A" w14:textId="77777777" w:rsidR="009E7994" w:rsidRPr="009E7994" w:rsidRDefault="009E7994" w:rsidP="009E7994">
      <w:pPr>
        <w:numPr>
          <w:ilvl w:val="0"/>
          <w:numId w:val="39"/>
        </w:numPr>
        <w:spacing w:line="276" w:lineRule="auto"/>
        <w:ind w:hanging="720"/>
        <w:contextualSpacing/>
        <w:rPr>
          <w:rFonts w:eastAsia="Calibri"/>
          <w:color w:val="000000"/>
          <w:lang w:val="el-GR"/>
        </w:rPr>
      </w:pPr>
      <w:r w:rsidRPr="009E7994">
        <w:rPr>
          <w:rFonts w:eastAsia="Calibri"/>
          <w:b/>
          <w:color w:val="000000"/>
          <w:lang w:val="el-GR"/>
        </w:rPr>
        <w:t>Έναν (1) Αναπληρωτή Υπεύθυνο Έργου</w:t>
      </w:r>
      <w:r w:rsidRPr="009E7994">
        <w:rPr>
          <w:rFonts w:eastAsia="Calibri"/>
          <w:color w:val="000000"/>
          <w:lang w:val="el-GR"/>
        </w:rPr>
        <w:t xml:space="preserve"> ο οποίος θα διαθέτει: </w:t>
      </w:r>
    </w:p>
    <w:p w14:paraId="5C99AEA9" w14:textId="77777777" w:rsidR="009E7994" w:rsidRPr="009E7994" w:rsidRDefault="009E7994" w:rsidP="009E7994">
      <w:pPr>
        <w:numPr>
          <w:ilvl w:val="0"/>
          <w:numId w:val="41"/>
        </w:numPr>
        <w:tabs>
          <w:tab w:val="left" w:pos="851"/>
        </w:tabs>
        <w:spacing w:line="276" w:lineRule="auto"/>
        <w:ind w:left="709" w:hanging="283"/>
        <w:contextualSpacing/>
        <w:rPr>
          <w:rFonts w:eastAsia="Calibri"/>
          <w:color w:val="000000"/>
          <w:lang w:val="el-GR"/>
        </w:rPr>
      </w:pPr>
      <w:r w:rsidRPr="009E7994">
        <w:rPr>
          <w:rFonts w:eastAsia="Calibri"/>
          <w:color w:val="000000"/>
          <w:lang w:val="el-GR"/>
        </w:rPr>
        <w:t>Πτυχίο πανεπιστημιακής εκπαίδευσης, της ημεδαπής ή ισότιμο της αλλοδαπής νομίμως αναγνωρισμένο πολυτεχνικής κατεύθυνσης</w:t>
      </w:r>
    </w:p>
    <w:p w14:paraId="0ECE7299" w14:textId="77777777" w:rsidR="009E7994" w:rsidRPr="009E7994" w:rsidRDefault="009E7994" w:rsidP="009E7994">
      <w:pPr>
        <w:numPr>
          <w:ilvl w:val="0"/>
          <w:numId w:val="41"/>
        </w:numPr>
        <w:tabs>
          <w:tab w:val="left" w:pos="851"/>
        </w:tabs>
        <w:spacing w:line="276" w:lineRule="auto"/>
        <w:ind w:left="709" w:hanging="283"/>
        <w:contextualSpacing/>
        <w:rPr>
          <w:rFonts w:eastAsia="Calibri"/>
          <w:color w:val="000000"/>
          <w:lang w:val="el-GR"/>
        </w:rPr>
      </w:pPr>
      <w:r w:rsidRPr="009E7994">
        <w:rPr>
          <w:rFonts w:eastAsia="Calibri"/>
          <w:color w:val="000000"/>
          <w:lang w:val="el-GR"/>
        </w:rPr>
        <w:t xml:space="preserve">Ειδική Επαγγελματική Εμπειρία τουλάχιστον δεκαπενταετή (15 ετών) στη διαχείριση συγχρηματοδοτούμενων της Ευρωπαϊκής Επιτροπής έργων ως Υπεύθυνος Ομάδας Έργου, εκ των οποίων ένα (1) τουλάχιστον έργο με χρηματοδότηση από το Ταμείο Ανάκαμψης και Ανθεκτικότητας </w:t>
      </w:r>
    </w:p>
    <w:p w14:paraId="210F0BF6" w14:textId="77777777" w:rsidR="009E7994" w:rsidRPr="009E7994" w:rsidRDefault="009E7994" w:rsidP="009E7994">
      <w:pPr>
        <w:numPr>
          <w:ilvl w:val="0"/>
          <w:numId w:val="39"/>
        </w:numPr>
        <w:spacing w:line="276" w:lineRule="auto"/>
        <w:ind w:hanging="720"/>
        <w:contextualSpacing/>
        <w:rPr>
          <w:rFonts w:eastAsia="Calibri"/>
          <w:b/>
          <w:color w:val="000000"/>
          <w:lang w:val="el-GR"/>
        </w:rPr>
      </w:pPr>
      <w:r w:rsidRPr="009E7994">
        <w:rPr>
          <w:rFonts w:eastAsia="Calibri"/>
          <w:b/>
          <w:color w:val="000000"/>
          <w:lang w:val="el-GR"/>
        </w:rPr>
        <w:t xml:space="preserve">Έξι (6) Έμπειροι Σύμβουλοι Τεχνικής και Επιστημονικής Υποστήριξης Έργων </w:t>
      </w:r>
    </w:p>
    <w:p w14:paraId="594A8E91" w14:textId="77777777" w:rsidR="009E7994" w:rsidRPr="009E7994" w:rsidRDefault="009E7994" w:rsidP="009E7994">
      <w:pPr>
        <w:numPr>
          <w:ilvl w:val="0"/>
          <w:numId w:val="42"/>
        </w:numPr>
        <w:spacing w:line="276" w:lineRule="auto"/>
        <w:contextualSpacing/>
        <w:rPr>
          <w:rFonts w:eastAsia="Calibri"/>
          <w:b/>
          <w:color w:val="000000"/>
          <w:lang w:val="el-GR"/>
        </w:rPr>
      </w:pPr>
      <w:r w:rsidRPr="009E7994">
        <w:rPr>
          <w:rFonts w:eastAsia="Calibri"/>
          <w:color w:val="000000"/>
          <w:lang w:val="el-GR"/>
        </w:rPr>
        <w:t>Ένας Συντονιστής, με ειδική γνώση και επαγγελματική εμπειρία στη διαχείριση συγχρηματοδοτούμενων της Ευρωπαϊκής Επιτροπής Έργων ως εξής</w:t>
      </w:r>
    </w:p>
    <w:p w14:paraId="1C4C4557" w14:textId="77777777" w:rsidR="009E7994" w:rsidRPr="009E7994" w:rsidRDefault="009E7994" w:rsidP="009E7994">
      <w:pPr>
        <w:numPr>
          <w:ilvl w:val="0"/>
          <w:numId w:val="43"/>
        </w:numPr>
        <w:spacing w:line="276" w:lineRule="auto"/>
        <w:contextualSpacing/>
        <w:rPr>
          <w:rFonts w:eastAsia="Calibri"/>
          <w:b/>
          <w:color w:val="000000"/>
          <w:lang w:val="el-GR"/>
        </w:rPr>
      </w:pPr>
      <w:r w:rsidRPr="009E7994">
        <w:rPr>
          <w:rFonts w:eastAsia="Calibri"/>
          <w:color w:val="000000"/>
          <w:lang w:val="el-GR"/>
        </w:rPr>
        <w:t>πτυχίο πανεπιστημιακής εκπαίδευσης, της ημεδαπής ή ισότιμο της αλλοδαπής νομίμως αναγνωρισμένο</w:t>
      </w:r>
    </w:p>
    <w:p w14:paraId="350CED54" w14:textId="77777777" w:rsidR="009E7994" w:rsidRPr="009E7994" w:rsidRDefault="009E7994" w:rsidP="009E7994">
      <w:pPr>
        <w:numPr>
          <w:ilvl w:val="0"/>
          <w:numId w:val="43"/>
        </w:numPr>
        <w:spacing w:line="276" w:lineRule="auto"/>
        <w:contextualSpacing/>
        <w:rPr>
          <w:rFonts w:eastAsia="Calibri"/>
          <w:b/>
          <w:color w:val="000000"/>
          <w:lang w:val="el-GR"/>
        </w:rPr>
      </w:pPr>
      <w:r w:rsidRPr="009E7994">
        <w:rPr>
          <w:rFonts w:eastAsia="Calibri"/>
          <w:color w:val="000000"/>
          <w:lang w:val="el-GR"/>
        </w:rPr>
        <w:t>μεταπτυχιακό η διδακτορικό τίτλο σπουδών, της ημεδαπής ή ισότιμο της αλλοδαπής νομίμως αναγνωρισμένο, κατεύθυνσης Διοίκησης Επιχειρήσεων</w:t>
      </w:r>
    </w:p>
    <w:p w14:paraId="4BF9775F" w14:textId="77777777" w:rsidR="009E7994" w:rsidRPr="009E7994" w:rsidRDefault="009E7994" w:rsidP="009E7994">
      <w:pPr>
        <w:numPr>
          <w:ilvl w:val="0"/>
          <w:numId w:val="43"/>
        </w:numPr>
        <w:spacing w:line="276" w:lineRule="auto"/>
        <w:contextualSpacing/>
        <w:rPr>
          <w:rFonts w:eastAsia="Calibri"/>
          <w:b/>
          <w:color w:val="000000"/>
          <w:lang w:val="el-GR"/>
        </w:rPr>
      </w:pPr>
      <w:r w:rsidRPr="009E7994">
        <w:rPr>
          <w:rFonts w:eastAsia="Calibri"/>
          <w:color w:val="000000"/>
          <w:lang w:val="el-GR"/>
        </w:rPr>
        <w:t xml:space="preserve">τουλάχιστον δεκαπενταετή εμπειρία (15) εμπειρία στη διαχείριση και διοίκηση έργων συγχρηματοδοτούμενων </w:t>
      </w:r>
    </w:p>
    <w:p w14:paraId="3C6558C5" w14:textId="77777777" w:rsidR="009E7994" w:rsidRPr="009E7994" w:rsidRDefault="009E7994" w:rsidP="009E7994">
      <w:pPr>
        <w:numPr>
          <w:ilvl w:val="0"/>
          <w:numId w:val="42"/>
        </w:numPr>
        <w:spacing w:line="276" w:lineRule="auto"/>
        <w:contextualSpacing/>
        <w:rPr>
          <w:rFonts w:eastAsia="Calibri"/>
          <w:color w:val="000000"/>
          <w:lang w:val="el-GR"/>
        </w:rPr>
      </w:pPr>
      <w:r w:rsidRPr="009E7994">
        <w:rPr>
          <w:rFonts w:eastAsia="Calibri"/>
          <w:color w:val="000000"/>
          <w:lang w:val="el-GR"/>
        </w:rPr>
        <w:t xml:space="preserve">Τρείς (3) Εμπειρογνώμονες Διαχείρισης Έργων, με ειδική γνώση και επαγγελματική εμπειρία στο τομέα «ψηφιακού μετασχηματισμού / ψηφιακής σύγκλισης» </w:t>
      </w:r>
    </w:p>
    <w:p w14:paraId="170B4E91" w14:textId="77777777" w:rsidR="009E7994" w:rsidRPr="009E7994" w:rsidRDefault="009E7994" w:rsidP="009E7994">
      <w:pPr>
        <w:numPr>
          <w:ilvl w:val="0"/>
          <w:numId w:val="44"/>
        </w:numPr>
        <w:tabs>
          <w:tab w:val="left" w:pos="1418"/>
        </w:tabs>
        <w:spacing w:line="276" w:lineRule="auto"/>
        <w:ind w:left="1418" w:hanging="425"/>
        <w:contextualSpacing/>
        <w:rPr>
          <w:rFonts w:eastAsia="Calibri"/>
          <w:color w:val="000000"/>
          <w:lang w:val="el-GR"/>
        </w:rPr>
      </w:pPr>
      <w:r w:rsidRPr="009E7994">
        <w:rPr>
          <w:rFonts w:eastAsia="Calibri"/>
          <w:color w:val="000000"/>
          <w:lang w:val="el-GR"/>
        </w:rPr>
        <w:t>πτυχίο πανεπιστημιακής εκπαίδευσης, της ημεδαπής ή ισότιμο της αλλοδαπής νομίμως αναγνωρισμένο</w:t>
      </w:r>
    </w:p>
    <w:p w14:paraId="27D1D1B7" w14:textId="77777777" w:rsidR="009E7994" w:rsidRPr="009E7994" w:rsidRDefault="009E7994" w:rsidP="009E7994">
      <w:pPr>
        <w:numPr>
          <w:ilvl w:val="0"/>
          <w:numId w:val="44"/>
        </w:numPr>
        <w:tabs>
          <w:tab w:val="left" w:pos="1418"/>
        </w:tabs>
        <w:spacing w:line="276" w:lineRule="auto"/>
        <w:ind w:left="1418" w:hanging="425"/>
        <w:contextualSpacing/>
        <w:rPr>
          <w:rFonts w:eastAsia="Calibri"/>
          <w:color w:val="000000"/>
          <w:lang w:val="el-GR"/>
        </w:rPr>
      </w:pPr>
      <w:r w:rsidRPr="009E7994">
        <w:rPr>
          <w:rFonts w:eastAsia="Calibri"/>
          <w:color w:val="000000"/>
          <w:lang w:val="el-GR"/>
        </w:rPr>
        <w:t xml:space="preserve">επαγγελματική Εμπειρία τουλάχιστον δέκα (10) ετών στη διαχείριση συγχρηματοδοτούμενων της Ευρωπαϊκής Επιτροπής έργων – υποστήριξης Διαχειριστικών Αρχών ή Ενδιάμεσων Φορέων ή Τελικών Δικαιούχων,  εκ των οποίων δύο (2) τουλάχιστον έργα να είναι στο τομέα «ψηφιακού μετασχηματισμού / ψηφιακής σύγκλισης» </w:t>
      </w:r>
    </w:p>
    <w:p w14:paraId="3767266F" w14:textId="77777777" w:rsidR="009E7994" w:rsidRPr="009E7994" w:rsidRDefault="009E7994" w:rsidP="009E7994">
      <w:pPr>
        <w:numPr>
          <w:ilvl w:val="0"/>
          <w:numId w:val="42"/>
        </w:numPr>
        <w:spacing w:line="276" w:lineRule="auto"/>
        <w:contextualSpacing/>
        <w:rPr>
          <w:rFonts w:eastAsia="Calibri"/>
          <w:color w:val="000000"/>
          <w:lang w:val="el-GR"/>
        </w:rPr>
      </w:pPr>
      <w:r w:rsidRPr="009E7994">
        <w:rPr>
          <w:rFonts w:eastAsia="Calibri"/>
          <w:color w:val="000000"/>
          <w:lang w:val="el-GR"/>
        </w:rPr>
        <w:t xml:space="preserve">Δύο (2) Στελέχη Διαχείρισης </w:t>
      </w:r>
      <w:r w:rsidRPr="009E7994">
        <w:rPr>
          <w:rFonts w:eastAsia="Calibri" w:cs="Tahoma"/>
          <w:bCs/>
          <w:color w:val="000000"/>
          <w:szCs w:val="22"/>
          <w:lang w:val="el-GR"/>
        </w:rPr>
        <w:t xml:space="preserve">Συγχρηματοδοτούμενων </w:t>
      </w:r>
      <w:r w:rsidRPr="009E7994">
        <w:rPr>
          <w:rFonts w:eastAsia="Calibri"/>
          <w:color w:val="000000"/>
          <w:lang w:val="el-GR"/>
        </w:rPr>
        <w:t xml:space="preserve">Έργων </w:t>
      </w:r>
    </w:p>
    <w:p w14:paraId="0B3A38B5" w14:textId="77777777" w:rsidR="009E7994" w:rsidRPr="009E7994" w:rsidRDefault="009E7994" w:rsidP="009E7994">
      <w:pPr>
        <w:numPr>
          <w:ilvl w:val="0"/>
          <w:numId w:val="45"/>
        </w:numPr>
        <w:spacing w:line="276" w:lineRule="auto"/>
        <w:ind w:left="1418" w:hanging="425"/>
        <w:contextualSpacing/>
        <w:rPr>
          <w:rFonts w:eastAsia="Calibri"/>
          <w:color w:val="000000"/>
          <w:lang w:val="el-GR"/>
        </w:rPr>
      </w:pPr>
      <w:r w:rsidRPr="009E7994">
        <w:rPr>
          <w:rFonts w:eastAsia="Calibri"/>
          <w:color w:val="000000"/>
          <w:lang w:val="el-GR"/>
        </w:rPr>
        <w:t xml:space="preserve">πτυχίο πανεπιστημιακής εκπαίδευσης, της ημεδαπής ή ισότιμο της αλλοδαπής νομίμως αναγνωρισμένο </w:t>
      </w:r>
    </w:p>
    <w:p w14:paraId="539E3D10" w14:textId="77777777" w:rsidR="009E7994" w:rsidRPr="009E7994" w:rsidRDefault="009E7994" w:rsidP="009E7994">
      <w:pPr>
        <w:numPr>
          <w:ilvl w:val="0"/>
          <w:numId w:val="45"/>
        </w:numPr>
        <w:spacing w:line="276" w:lineRule="auto"/>
        <w:ind w:left="1418" w:hanging="425"/>
        <w:contextualSpacing/>
        <w:rPr>
          <w:rFonts w:eastAsia="Calibri" w:cs="Tahoma"/>
          <w:bCs/>
          <w:color w:val="000000"/>
          <w:szCs w:val="22"/>
          <w:lang w:val="el-GR"/>
        </w:rPr>
      </w:pPr>
      <w:r w:rsidRPr="009E7994">
        <w:rPr>
          <w:rFonts w:eastAsia="Calibri"/>
          <w:color w:val="000000"/>
          <w:lang w:val="el-GR"/>
        </w:rPr>
        <w:t xml:space="preserve">επαγγελματική Εμπειρία τουλάχιστον </w:t>
      </w:r>
      <w:r w:rsidRPr="009E7994">
        <w:rPr>
          <w:rFonts w:eastAsia="Calibri" w:cs="Tahoma"/>
          <w:bCs/>
          <w:color w:val="000000"/>
          <w:szCs w:val="22"/>
          <w:lang w:val="el-GR"/>
        </w:rPr>
        <w:t>τριών (3</w:t>
      </w:r>
      <w:r w:rsidRPr="009E7994">
        <w:rPr>
          <w:rFonts w:eastAsia="Calibri"/>
          <w:color w:val="000000"/>
          <w:lang w:val="el-GR"/>
        </w:rPr>
        <w:t>) ετών στη διαχείριση συγχρηματοδοτούμενων της Ευρωπαϊκής Επιτροπής έργων - υποστήριξης Διαχειριστικών Αρχών ή Ενδιάμεσων Φορέων ή Τελικών Δικαιούχων</w:t>
      </w:r>
    </w:p>
    <w:p w14:paraId="78996953" w14:textId="77777777" w:rsidR="009E7994" w:rsidRPr="009E7994" w:rsidRDefault="009E7994" w:rsidP="00F56498">
      <w:pPr>
        <w:spacing w:line="276" w:lineRule="auto"/>
        <w:ind w:left="1418"/>
        <w:contextualSpacing/>
        <w:rPr>
          <w:rFonts w:eastAsia="Calibri"/>
          <w:color w:val="000000"/>
          <w:lang w:val="el-GR"/>
        </w:rPr>
      </w:pPr>
    </w:p>
    <w:p w14:paraId="306A7F2D" w14:textId="77777777" w:rsidR="009E7994" w:rsidRPr="009E7994" w:rsidRDefault="009E7994" w:rsidP="009E7994">
      <w:pPr>
        <w:numPr>
          <w:ilvl w:val="0"/>
          <w:numId w:val="39"/>
        </w:numPr>
        <w:spacing w:line="276" w:lineRule="auto"/>
        <w:ind w:hanging="720"/>
        <w:contextualSpacing/>
        <w:rPr>
          <w:rFonts w:eastAsia="Calibri"/>
          <w:color w:val="000000"/>
          <w:lang w:val="el-GR"/>
        </w:rPr>
      </w:pPr>
      <w:r w:rsidRPr="009E7994">
        <w:rPr>
          <w:rFonts w:eastAsia="Calibri"/>
          <w:b/>
          <w:color w:val="000000"/>
          <w:lang w:val="el-GR"/>
        </w:rPr>
        <w:t>Τρεις (3) Έμπειροι Σύμβουλοι Οικονομικής Διαχείρισης</w:t>
      </w:r>
      <w:r w:rsidRPr="009E7994">
        <w:rPr>
          <w:rFonts w:eastAsia="Calibri"/>
          <w:color w:val="000000"/>
          <w:lang w:val="el-GR"/>
        </w:rPr>
        <w:t xml:space="preserve"> ως εξής : </w:t>
      </w:r>
    </w:p>
    <w:p w14:paraId="009DBC17" w14:textId="77777777" w:rsidR="009E7994" w:rsidRPr="009E7994" w:rsidRDefault="009E7994" w:rsidP="009E7994">
      <w:pPr>
        <w:numPr>
          <w:ilvl w:val="0"/>
          <w:numId w:val="42"/>
        </w:numPr>
        <w:spacing w:line="276" w:lineRule="auto"/>
        <w:ind w:left="709" w:hanging="283"/>
        <w:contextualSpacing/>
        <w:rPr>
          <w:rFonts w:eastAsia="Calibri"/>
          <w:color w:val="000000"/>
          <w:lang w:val="el-GR"/>
        </w:rPr>
      </w:pPr>
      <w:r w:rsidRPr="009E7994">
        <w:rPr>
          <w:rFonts w:eastAsia="Calibri"/>
          <w:color w:val="000000"/>
          <w:lang w:val="el-GR"/>
        </w:rPr>
        <w:t>Ένα (1) Συντονιστή Οικονομικής Παρακολούθησης Έργου που θα διαθέτει:</w:t>
      </w:r>
    </w:p>
    <w:p w14:paraId="3E45708F" w14:textId="77777777" w:rsidR="009E7994" w:rsidRPr="009E7994" w:rsidRDefault="009E7994" w:rsidP="009E7994">
      <w:pPr>
        <w:numPr>
          <w:ilvl w:val="0"/>
          <w:numId w:val="46"/>
        </w:numPr>
        <w:spacing w:line="276" w:lineRule="auto"/>
        <w:ind w:left="1418" w:hanging="425"/>
        <w:contextualSpacing/>
        <w:rPr>
          <w:rFonts w:eastAsia="Calibri"/>
          <w:color w:val="000000"/>
          <w:lang w:val="el-GR"/>
        </w:rPr>
      </w:pPr>
      <w:r w:rsidRPr="009E7994">
        <w:rPr>
          <w:rFonts w:eastAsia="Calibri"/>
          <w:color w:val="000000"/>
          <w:lang w:val="el-GR"/>
        </w:rPr>
        <w:t xml:space="preserve">πτυχίο τριτοβάθμιας εκπαίδευσης, της ημεδαπής ή ισότιμο της αλλοδαπής νομίμως αναγνωρισμένο στον τομέα των Οικονομικών </w:t>
      </w:r>
    </w:p>
    <w:p w14:paraId="08FBEC41" w14:textId="77777777" w:rsidR="009E7994" w:rsidRPr="009E7994" w:rsidRDefault="009E7994" w:rsidP="009E7994">
      <w:pPr>
        <w:numPr>
          <w:ilvl w:val="0"/>
          <w:numId w:val="46"/>
        </w:numPr>
        <w:spacing w:line="276" w:lineRule="auto"/>
        <w:ind w:left="1418" w:hanging="425"/>
        <w:contextualSpacing/>
        <w:rPr>
          <w:rFonts w:eastAsia="Calibri"/>
          <w:color w:val="000000"/>
          <w:lang w:val="el-GR"/>
        </w:rPr>
      </w:pPr>
      <w:r w:rsidRPr="009E7994">
        <w:rPr>
          <w:rFonts w:eastAsia="Calibri"/>
          <w:color w:val="000000"/>
          <w:lang w:val="el-GR"/>
        </w:rPr>
        <w:t>ειδική Επαγγελματική Εμπειρία τουλάχιστον δεκαπενταετή (15ετών) σε ανώτατες διοικητικές θέσεις με αντικείμενο διαχείριση και παροχή συμβουλών επί οικονομικών θεμάτων ή / και λογιστικής υποστήριξης</w:t>
      </w:r>
    </w:p>
    <w:p w14:paraId="43A3316F" w14:textId="77777777" w:rsidR="009E7994" w:rsidRPr="009E7994" w:rsidRDefault="009E7994" w:rsidP="009E7994">
      <w:pPr>
        <w:numPr>
          <w:ilvl w:val="0"/>
          <w:numId w:val="46"/>
        </w:numPr>
        <w:spacing w:line="276" w:lineRule="auto"/>
        <w:ind w:left="1418" w:hanging="425"/>
        <w:contextualSpacing/>
        <w:rPr>
          <w:rFonts w:eastAsia="Calibri"/>
          <w:color w:val="000000"/>
          <w:lang w:val="el-GR"/>
        </w:rPr>
      </w:pPr>
      <w:r w:rsidRPr="009E7994">
        <w:rPr>
          <w:rFonts w:eastAsia="Calibri"/>
          <w:color w:val="000000"/>
          <w:lang w:val="el-GR"/>
        </w:rPr>
        <w:lastRenderedPageBreak/>
        <w:t xml:space="preserve">Δελτίο επαγγελματικής ταυτότητας Λογιστή-Φοροτεχνικού Α΄τάξης (Π.Δ. 340/1998) Οικονομικού Επιμελητηρίου από το Οικονομικό Επιμελητήριο Ελλάδος                  </w:t>
      </w:r>
    </w:p>
    <w:p w14:paraId="66AC5586" w14:textId="77777777" w:rsidR="009E7994" w:rsidRPr="009E7994" w:rsidRDefault="009E7994" w:rsidP="009E7994">
      <w:pPr>
        <w:numPr>
          <w:ilvl w:val="0"/>
          <w:numId w:val="42"/>
        </w:numPr>
        <w:spacing w:line="276" w:lineRule="auto"/>
        <w:contextualSpacing/>
        <w:rPr>
          <w:rFonts w:eastAsia="Calibri"/>
          <w:color w:val="000000"/>
          <w:lang w:val="el-GR"/>
        </w:rPr>
      </w:pPr>
      <w:r w:rsidRPr="009E7994">
        <w:rPr>
          <w:rFonts w:eastAsia="Calibri"/>
          <w:color w:val="000000"/>
          <w:lang w:val="el-GR"/>
        </w:rPr>
        <w:t xml:space="preserve">Δύο (2) Στελέχη Οικονομικής Παρακολούθησης Έργων που θα διαθέτουν : </w:t>
      </w:r>
    </w:p>
    <w:p w14:paraId="7C59EC96" w14:textId="77777777" w:rsidR="009E7994" w:rsidRPr="009E7994" w:rsidRDefault="009E7994" w:rsidP="009E7994">
      <w:pPr>
        <w:spacing w:line="276" w:lineRule="auto"/>
        <w:ind w:left="1418" w:hanging="425"/>
        <w:rPr>
          <w:rFonts w:eastAsia="Calibri"/>
          <w:color w:val="000000"/>
          <w:lang w:val="el-GR"/>
        </w:rPr>
      </w:pPr>
      <w:r w:rsidRPr="009E7994">
        <w:rPr>
          <w:rFonts w:eastAsia="Calibri"/>
          <w:color w:val="000000"/>
          <w:lang w:val="el-GR"/>
        </w:rPr>
        <w:t>-</w:t>
      </w:r>
      <w:r w:rsidRPr="009E7994">
        <w:rPr>
          <w:rFonts w:eastAsia="Calibri"/>
          <w:color w:val="000000"/>
          <w:lang w:val="el-GR"/>
        </w:rPr>
        <w:tab/>
        <w:t>πτυχίο πανεπιστημιακής εκπαίδευσης, της ημεδαπής ή ισότιμο της αλλοδαπής νομίμως αναγνωρισμένο στον τομέα των οικονομικών επιστημών</w:t>
      </w:r>
    </w:p>
    <w:p w14:paraId="20D640D0" w14:textId="77777777" w:rsidR="009E7994" w:rsidRPr="009E7994" w:rsidRDefault="009E7994" w:rsidP="009E7994">
      <w:pPr>
        <w:numPr>
          <w:ilvl w:val="0"/>
          <w:numId w:val="47"/>
        </w:numPr>
        <w:spacing w:line="276" w:lineRule="auto"/>
        <w:ind w:left="1418" w:hanging="425"/>
        <w:contextualSpacing/>
        <w:rPr>
          <w:rFonts w:eastAsia="Calibri" w:cs="Tahoma"/>
          <w:bCs/>
          <w:color w:val="000000"/>
          <w:szCs w:val="22"/>
          <w:lang w:val="el-GR"/>
        </w:rPr>
      </w:pPr>
      <w:r w:rsidRPr="009E7994">
        <w:rPr>
          <w:rFonts w:eastAsia="Calibri"/>
          <w:color w:val="000000"/>
          <w:lang w:val="el-GR"/>
        </w:rPr>
        <w:t xml:space="preserve">Επαγγελματική Εμπειρία τουλάχιστον </w:t>
      </w:r>
      <w:r w:rsidRPr="009E7994">
        <w:rPr>
          <w:rFonts w:eastAsia="Calibri" w:cs="Tahoma"/>
          <w:bCs/>
          <w:color w:val="000000"/>
          <w:szCs w:val="22"/>
          <w:lang w:val="el-GR"/>
        </w:rPr>
        <w:t>πέντε (5</w:t>
      </w:r>
      <w:r w:rsidRPr="009E7994">
        <w:rPr>
          <w:rFonts w:eastAsia="Calibri"/>
          <w:color w:val="000000"/>
          <w:lang w:val="el-GR"/>
        </w:rPr>
        <w:t>) ετών σε θέματα οικονομικής διαχείρισης και λειτουργίας</w:t>
      </w:r>
    </w:p>
    <w:p w14:paraId="56812B07" w14:textId="77777777" w:rsidR="009E7994" w:rsidRPr="009E7994" w:rsidRDefault="009E7994" w:rsidP="009E7994">
      <w:pPr>
        <w:spacing w:line="276" w:lineRule="auto"/>
        <w:ind w:left="1418"/>
        <w:contextualSpacing/>
        <w:rPr>
          <w:rFonts w:eastAsia="Calibri"/>
          <w:color w:val="000000"/>
          <w:lang w:val="el-GR"/>
        </w:rPr>
      </w:pPr>
    </w:p>
    <w:p w14:paraId="345C7F9D" w14:textId="77777777" w:rsidR="009E7994" w:rsidRPr="009E7994" w:rsidRDefault="009E7994" w:rsidP="009E7994">
      <w:pPr>
        <w:numPr>
          <w:ilvl w:val="0"/>
          <w:numId w:val="39"/>
        </w:numPr>
        <w:spacing w:line="276" w:lineRule="auto"/>
        <w:ind w:hanging="720"/>
        <w:contextualSpacing/>
        <w:rPr>
          <w:rFonts w:eastAsia="Calibri"/>
          <w:color w:val="000000"/>
          <w:lang w:val="el-GR"/>
        </w:rPr>
      </w:pPr>
      <w:r w:rsidRPr="009E7994">
        <w:rPr>
          <w:rFonts w:eastAsia="Calibri"/>
          <w:b/>
          <w:color w:val="000000"/>
          <w:lang w:val="el-GR"/>
        </w:rPr>
        <w:t>Τρεις (3) Σύμβουλοι Υποστήριξης Πληροφοριακών Συστημάτων</w:t>
      </w:r>
      <w:r w:rsidRPr="009E7994">
        <w:rPr>
          <w:rFonts w:eastAsia="Calibri"/>
          <w:color w:val="000000"/>
          <w:lang w:val="el-GR"/>
        </w:rPr>
        <w:t xml:space="preserve"> που θα διαθέτουν: </w:t>
      </w:r>
    </w:p>
    <w:p w14:paraId="5B987C3B" w14:textId="77777777" w:rsidR="009E7994" w:rsidRPr="009E7994" w:rsidRDefault="009E7994" w:rsidP="009E7994">
      <w:pPr>
        <w:numPr>
          <w:ilvl w:val="0"/>
          <w:numId w:val="47"/>
        </w:numPr>
        <w:tabs>
          <w:tab w:val="left" w:pos="1418"/>
        </w:tabs>
        <w:spacing w:line="276" w:lineRule="auto"/>
        <w:ind w:left="993" w:hanging="284"/>
        <w:contextualSpacing/>
        <w:rPr>
          <w:rFonts w:eastAsia="Calibri"/>
          <w:color w:val="000000"/>
          <w:lang w:val="el-GR"/>
        </w:rPr>
      </w:pPr>
      <w:r w:rsidRPr="009E7994">
        <w:rPr>
          <w:rFonts w:eastAsia="Calibri"/>
          <w:color w:val="000000"/>
          <w:lang w:val="el-GR"/>
        </w:rPr>
        <w:t>πτυχίο τριτοβάθμιας εκπαίδευσης, της ημεδαπής ή ισότιμο της αλλοδαπής νομίμως αναγνωρισμένο στον τομέα πληροφορικής</w:t>
      </w:r>
    </w:p>
    <w:p w14:paraId="03E2C73E" w14:textId="77777777" w:rsidR="009E7994" w:rsidRPr="009E7994" w:rsidRDefault="009E7994" w:rsidP="009E7994">
      <w:pPr>
        <w:numPr>
          <w:ilvl w:val="0"/>
          <w:numId w:val="47"/>
        </w:numPr>
        <w:tabs>
          <w:tab w:val="left" w:pos="1418"/>
        </w:tabs>
        <w:spacing w:line="276" w:lineRule="auto"/>
        <w:ind w:left="993" w:hanging="284"/>
        <w:contextualSpacing/>
        <w:rPr>
          <w:rFonts w:eastAsia="Calibri"/>
          <w:color w:val="000000"/>
          <w:lang w:val="el-GR"/>
        </w:rPr>
      </w:pPr>
      <w:r w:rsidRPr="009E7994">
        <w:rPr>
          <w:rFonts w:eastAsia="Calibri"/>
          <w:color w:val="000000"/>
          <w:lang w:val="el-GR"/>
        </w:rPr>
        <w:t xml:space="preserve">τουλάχιστον </w:t>
      </w:r>
      <w:r w:rsidRPr="009E7994">
        <w:rPr>
          <w:rFonts w:eastAsia="Calibri" w:cs="Tahoma"/>
          <w:bCs/>
          <w:color w:val="000000"/>
          <w:szCs w:val="22"/>
          <w:lang w:val="el-GR"/>
        </w:rPr>
        <w:t>3ετή</w:t>
      </w:r>
      <w:r w:rsidRPr="009E7994">
        <w:rPr>
          <w:rFonts w:eastAsia="Calibri"/>
          <w:color w:val="000000"/>
          <w:lang w:val="el-GR"/>
        </w:rPr>
        <w:t xml:space="preserve"> επαγγελματική εμπειρία στον σχεδιασμό ή ανάπτυξη πληροφοριακών συστημάτων και εφαρμογών καθώς και σε υποστήριξη έργων πληροφορικής.</w:t>
      </w:r>
    </w:p>
    <w:p w14:paraId="2E0246E7" w14:textId="77777777" w:rsidR="009E7994" w:rsidRPr="009E7994" w:rsidRDefault="009E7994" w:rsidP="007A7885">
      <w:pPr>
        <w:numPr>
          <w:ilvl w:val="0"/>
          <w:numId w:val="39"/>
        </w:numPr>
        <w:spacing w:line="276" w:lineRule="auto"/>
        <w:ind w:hanging="720"/>
        <w:contextualSpacing/>
        <w:rPr>
          <w:rFonts w:eastAsia="Calibri"/>
          <w:color w:val="000000"/>
          <w:lang w:val="el-GR"/>
        </w:rPr>
      </w:pPr>
      <w:r w:rsidRPr="009E7994">
        <w:rPr>
          <w:rFonts w:eastAsia="Calibri"/>
          <w:b/>
          <w:color w:val="000000"/>
          <w:lang w:val="el-GR"/>
        </w:rPr>
        <w:t>Τέσσερα (4) Έμπειρα Στελέχη Διοικητικής Υποστήριξης</w:t>
      </w:r>
      <w:r w:rsidRPr="009E7994">
        <w:rPr>
          <w:rFonts w:eastAsia="Calibri"/>
          <w:color w:val="000000"/>
          <w:lang w:val="el-GR"/>
        </w:rPr>
        <w:t xml:space="preserve"> που θα διαθέτουν:  </w:t>
      </w:r>
    </w:p>
    <w:p w14:paraId="2866DA4B" w14:textId="77777777" w:rsidR="009E7994" w:rsidRPr="009E7994" w:rsidRDefault="009E7994" w:rsidP="009E7994">
      <w:pPr>
        <w:numPr>
          <w:ilvl w:val="0"/>
          <w:numId w:val="48"/>
        </w:numPr>
        <w:tabs>
          <w:tab w:val="left" w:pos="993"/>
        </w:tabs>
        <w:spacing w:line="276" w:lineRule="auto"/>
        <w:ind w:left="993" w:hanging="284"/>
        <w:contextualSpacing/>
        <w:rPr>
          <w:rFonts w:eastAsia="Calibri"/>
          <w:color w:val="000000"/>
          <w:lang w:val="el-GR"/>
        </w:rPr>
      </w:pPr>
      <w:r w:rsidRPr="009E7994">
        <w:rPr>
          <w:rFonts w:eastAsia="Calibri"/>
          <w:color w:val="000000"/>
          <w:lang w:val="el-GR"/>
        </w:rPr>
        <w:t>πτυχίο τριτοβάθμιας εκπαίδευσης, της ημεδαπής ή ισότιμο της αλλοδαπής νομίμως αναγνωρισμένο</w:t>
      </w:r>
    </w:p>
    <w:p w14:paraId="0CD148F0" w14:textId="77777777" w:rsidR="009E7994" w:rsidRPr="009E7994" w:rsidRDefault="009E7994" w:rsidP="009E7994">
      <w:pPr>
        <w:numPr>
          <w:ilvl w:val="0"/>
          <w:numId w:val="48"/>
        </w:numPr>
        <w:tabs>
          <w:tab w:val="left" w:pos="993"/>
        </w:tabs>
        <w:spacing w:line="276" w:lineRule="auto"/>
        <w:ind w:left="993" w:hanging="284"/>
        <w:contextualSpacing/>
        <w:rPr>
          <w:rFonts w:eastAsia="Calibri"/>
          <w:color w:val="000000"/>
          <w:lang w:val="el-GR"/>
        </w:rPr>
      </w:pPr>
      <w:r w:rsidRPr="009E7994">
        <w:rPr>
          <w:rFonts w:eastAsia="Calibri"/>
          <w:color w:val="000000"/>
          <w:lang w:val="el-GR"/>
        </w:rPr>
        <w:t>τουλάχιστον 3ετή επαγγελματική εμπειρία στη διαχείριση και υλοποίηση έργων δημοσίου.</w:t>
      </w:r>
    </w:p>
    <w:p w14:paraId="57C4AD70" w14:textId="77777777" w:rsidR="0087500A" w:rsidRPr="005878EE" w:rsidRDefault="0087500A" w:rsidP="00B534AB">
      <w:pPr>
        <w:suppressAutoHyphens w:val="0"/>
        <w:spacing w:after="0"/>
        <w:rPr>
          <w:rFonts w:eastAsia="Calibri" w:cs="Tahoma"/>
          <w:bCs/>
          <w:szCs w:val="22"/>
          <w:highlight w:val="yellow"/>
          <w:lang w:val="el-GR"/>
        </w:rPr>
      </w:pPr>
    </w:p>
    <w:p w14:paraId="5AD2DE7B" w14:textId="7AA59926" w:rsidR="00AC6608" w:rsidRPr="005878EE" w:rsidRDefault="00AC6608" w:rsidP="00EC1A5D">
      <w:pPr>
        <w:keepNext/>
        <w:numPr>
          <w:ilvl w:val="1"/>
          <w:numId w:val="22"/>
        </w:numPr>
        <w:tabs>
          <w:tab w:val="left" w:pos="1134"/>
        </w:tabs>
        <w:suppressAutoHyphens w:val="0"/>
        <w:spacing w:before="240" w:after="60" w:line="276" w:lineRule="auto"/>
        <w:ind w:left="1134" w:hanging="708"/>
        <w:jc w:val="left"/>
        <w:outlineLvl w:val="3"/>
        <w:rPr>
          <w:rFonts w:cs="Tahoma"/>
          <w:b/>
          <w:bCs/>
          <w:szCs w:val="22"/>
          <w:lang w:val="el-GR"/>
        </w:rPr>
      </w:pPr>
      <w:bookmarkStart w:id="283" w:name="_Toc97194371"/>
      <w:bookmarkStart w:id="284" w:name="_Ref100131834"/>
      <w:bookmarkStart w:id="285" w:name="_Ref100131850"/>
      <w:bookmarkStart w:id="286" w:name="_Toc100137513"/>
      <w:bookmarkStart w:id="287" w:name="_Toc121316607"/>
      <w:bookmarkStart w:id="288" w:name="_Ref163649888"/>
      <w:bookmarkStart w:id="289" w:name="_Toc165471017"/>
      <w:r w:rsidRPr="005878EE">
        <w:rPr>
          <w:rFonts w:eastAsia="SimSun" w:cs="Tahoma"/>
          <w:b/>
          <w:bCs/>
          <w:szCs w:val="22"/>
          <w:lang w:val="el-GR"/>
        </w:rPr>
        <w:t>Μεθοδολογία διοίκησης και διασφάλισης ποιότητας</w:t>
      </w:r>
      <w:r w:rsidRPr="005878EE">
        <w:rPr>
          <w:rFonts w:eastAsia="SimSun" w:cs="Tahoma"/>
          <w:b/>
          <w:bCs/>
          <w:szCs w:val="22"/>
          <w:lang w:val="el-GR"/>
        </w:rPr>
        <w:tab/>
      </w:r>
    </w:p>
    <w:bookmarkEnd w:id="283"/>
    <w:bookmarkEnd w:id="284"/>
    <w:bookmarkEnd w:id="285"/>
    <w:bookmarkEnd w:id="286"/>
    <w:bookmarkEnd w:id="287"/>
    <w:bookmarkEnd w:id="288"/>
    <w:bookmarkEnd w:id="289"/>
    <w:p w14:paraId="237907C7" w14:textId="77777777" w:rsidR="00B534AB" w:rsidRPr="005878EE" w:rsidRDefault="00B534AB" w:rsidP="00B534AB">
      <w:pPr>
        <w:spacing w:before="120" w:line="276" w:lineRule="auto"/>
        <w:rPr>
          <w:rFonts w:cs="Tahoma"/>
          <w:szCs w:val="22"/>
          <w:lang w:val="el-GR"/>
        </w:rPr>
      </w:pPr>
      <w:r w:rsidRPr="005878EE">
        <w:rPr>
          <w:rFonts w:cs="Tahoma"/>
          <w:szCs w:val="22"/>
          <w:lang w:val="el-GR"/>
        </w:rPr>
        <w:t>Κατά τη διάρκεια υλοποίησης του Έργου, ο Ανάδοχος θα υποβάλλει Διμηνιαίες Αναφορές Προόδου (</w:t>
      </w:r>
      <w:r w:rsidRPr="005878EE">
        <w:rPr>
          <w:rFonts w:cs="Tahoma"/>
          <w:szCs w:val="22"/>
        </w:rPr>
        <w:t>progress</w:t>
      </w:r>
      <w:r w:rsidRPr="005878EE">
        <w:rPr>
          <w:rFonts w:cs="Tahoma"/>
          <w:szCs w:val="22"/>
          <w:lang w:val="el-GR"/>
        </w:rPr>
        <w:t xml:space="preserve"> </w:t>
      </w:r>
      <w:r w:rsidRPr="005878EE">
        <w:rPr>
          <w:rFonts w:cs="Tahoma"/>
          <w:szCs w:val="22"/>
        </w:rPr>
        <w:t>reports</w:t>
      </w:r>
      <w:r w:rsidRPr="005878EE">
        <w:rPr>
          <w:rFonts w:cs="Tahoma"/>
          <w:szCs w:val="22"/>
          <w:lang w:val="el-GR"/>
        </w:rPr>
        <w:t>) σχετικά με τις δράσεις του και τις διαδικασίες εκτέλεσης του Έργου, έτσι ώστε να διασφαλίζεται:</w:t>
      </w:r>
    </w:p>
    <w:p w14:paraId="752C2B5E" w14:textId="77777777" w:rsidR="00B534AB" w:rsidRPr="005878EE" w:rsidRDefault="00B534AB" w:rsidP="00EC1A5D">
      <w:pPr>
        <w:numPr>
          <w:ilvl w:val="0"/>
          <w:numId w:val="32"/>
        </w:numPr>
        <w:suppressAutoHyphens w:val="0"/>
        <w:spacing w:before="120" w:line="276" w:lineRule="auto"/>
        <w:ind w:left="714" w:hanging="357"/>
        <w:rPr>
          <w:rFonts w:cs="Tahoma"/>
          <w:szCs w:val="22"/>
          <w:lang w:val="el-GR"/>
        </w:rPr>
      </w:pPr>
      <w:r w:rsidRPr="005878EE">
        <w:rPr>
          <w:rFonts w:cs="Tahoma"/>
          <w:szCs w:val="22"/>
          <w:lang w:val="el-GR"/>
        </w:rPr>
        <w:t>η τήρηση του χρονοδιαγράμματος του Έργου</w:t>
      </w:r>
    </w:p>
    <w:p w14:paraId="3A889954" w14:textId="77777777" w:rsidR="00B534AB" w:rsidRPr="005878EE" w:rsidRDefault="00B534AB" w:rsidP="00EC1A5D">
      <w:pPr>
        <w:numPr>
          <w:ilvl w:val="0"/>
          <w:numId w:val="32"/>
        </w:numPr>
        <w:suppressAutoHyphens w:val="0"/>
        <w:spacing w:before="120" w:line="276" w:lineRule="auto"/>
        <w:ind w:left="714" w:hanging="357"/>
        <w:rPr>
          <w:rFonts w:cs="Tahoma"/>
          <w:szCs w:val="22"/>
          <w:lang w:val="el-GR"/>
        </w:rPr>
      </w:pPr>
      <w:r w:rsidRPr="005878EE">
        <w:rPr>
          <w:rFonts w:cs="Tahoma"/>
          <w:szCs w:val="22"/>
          <w:lang w:val="el-GR"/>
        </w:rPr>
        <w:t>η ορθή, και συμβατή με τις προδιαγραφές, εκτέλεση των υποχρεώσεων του Αναδόχου.</w:t>
      </w:r>
    </w:p>
    <w:p w14:paraId="256EFFD0" w14:textId="77777777" w:rsidR="00B534AB" w:rsidRPr="005878EE" w:rsidRDefault="00B534AB" w:rsidP="00B534AB">
      <w:pPr>
        <w:spacing w:before="120" w:line="276" w:lineRule="auto"/>
        <w:rPr>
          <w:rFonts w:cs="Tahoma"/>
          <w:szCs w:val="22"/>
          <w:lang w:val="el-GR"/>
        </w:rPr>
      </w:pPr>
      <w:r w:rsidRPr="005878EE">
        <w:rPr>
          <w:rFonts w:cs="Tahoma"/>
          <w:szCs w:val="22"/>
          <w:lang w:val="el-GR"/>
        </w:rPr>
        <w:t>Εκτός από τις τακτικές συναντήσεις, ο Πρόεδρος της ΕΠΕ μπορεί να συγκαλέσει έκτακτες συναντήσεις εάν κριθεί απαραίτητο.</w:t>
      </w:r>
    </w:p>
    <w:p w14:paraId="29F608EF" w14:textId="77777777" w:rsidR="00C95999" w:rsidRPr="005878EE" w:rsidRDefault="00C95999" w:rsidP="00B534AB">
      <w:pPr>
        <w:spacing w:before="120" w:line="276" w:lineRule="auto"/>
        <w:rPr>
          <w:rFonts w:cs="Tahoma"/>
          <w:szCs w:val="22"/>
          <w:lang w:val="el-GR"/>
        </w:rPr>
      </w:pPr>
    </w:p>
    <w:p w14:paraId="39152372" w14:textId="020B1709" w:rsidR="00C95999" w:rsidRPr="005878EE" w:rsidRDefault="00C95999" w:rsidP="00EC1A5D">
      <w:pPr>
        <w:keepNext/>
        <w:numPr>
          <w:ilvl w:val="1"/>
          <w:numId w:val="22"/>
        </w:numPr>
        <w:tabs>
          <w:tab w:val="left" w:pos="1134"/>
        </w:tabs>
        <w:suppressAutoHyphens w:val="0"/>
        <w:spacing w:before="240" w:after="60" w:line="276" w:lineRule="auto"/>
        <w:ind w:left="1134" w:hanging="709"/>
        <w:jc w:val="left"/>
        <w:outlineLvl w:val="3"/>
        <w:rPr>
          <w:rFonts w:cs="Tahoma"/>
          <w:b/>
          <w:bCs/>
          <w:szCs w:val="22"/>
          <w:lang w:val="el-GR"/>
        </w:rPr>
      </w:pPr>
      <w:r w:rsidRPr="005878EE">
        <w:rPr>
          <w:rFonts w:eastAsia="SimSun" w:cs="Tahoma"/>
          <w:b/>
          <w:bCs/>
          <w:szCs w:val="22"/>
          <w:lang w:val="el-GR"/>
        </w:rPr>
        <w:t>Απαιτήσεις Ασφαλείας</w:t>
      </w:r>
    </w:p>
    <w:p w14:paraId="58ECB5AF" w14:textId="7C12DD76" w:rsidR="00C95999" w:rsidRPr="005878EE" w:rsidRDefault="00C95999" w:rsidP="00C95999">
      <w:pPr>
        <w:widowControl w:val="0"/>
        <w:spacing w:line="276" w:lineRule="auto"/>
        <w:ind w:left="2" w:hanging="2"/>
        <w:rPr>
          <w:rFonts w:eastAsia="Calibri" w:cs="Tahoma"/>
          <w:color w:val="000000"/>
          <w:szCs w:val="22"/>
          <w:lang w:val="el-GR"/>
        </w:rPr>
      </w:pPr>
      <w:r w:rsidRPr="005878EE">
        <w:rPr>
          <w:rFonts w:eastAsia="Calibri" w:cs="Tahoma"/>
          <w:color w:val="000000"/>
          <w:szCs w:val="22"/>
          <w:lang w:val="el-GR"/>
        </w:rPr>
        <w:t>Ο Ανάδοχος θα έχει την ευθύνη λήψης κάθε πρόσφορου μέτρου για την ακεραιότητα και ασφάλεια των έντυπων και ηλεκτρονικών στοιχείων και αρχείων που θα επεξεργάζεται, είτε στις εγκαταστάσεις της Αναθέτουσας όπου θα παραχωρηθούν στην Ομάδα Εργασίας είτε στην έδρα  του Αναδόχου.</w:t>
      </w:r>
    </w:p>
    <w:p w14:paraId="2FB9F043" w14:textId="77777777" w:rsidR="00B534AB" w:rsidRPr="005878EE" w:rsidRDefault="00B534AB" w:rsidP="00B534AB">
      <w:pPr>
        <w:suppressAutoHyphens w:val="0"/>
        <w:spacing w:after="0"/>
        <w:rPr>
          <w:rFonts w:eastAsia="Calibri" w:cs="Tahoma"/>
          <w:bCs/>
          <w:szCs w:val="22"/>
          <w:lang w:val="el-GR"/>
        </w:rPr>
      </w:pPr>
    </w:p>
    <w:p w14:paraId="1769A429" w14:textId="77777777" w:rsidR="00ED537D" w:rsidRPr="005878EE" w:rsidRDefault="00ED537D" w:rsidP="00EC1A5D">
      <w:pPr>
        <w:keepNext/>
        <w:numPr>
          <w:ilvl w:val="1"/>
          <w:numId w:val="22"/>
        </w:numPr>
        <w:tabs>
          <w:tab w:val="left" w:pos="1134"/>
        </w:tabs>
        <w:spacing w:before="240" w:after="60"/>
        <w:ind w:left="0" w:firstLine="567"/>
        <w:outlineLvl w:val="3"/>
        <w:rPr>
          <w:rFonts w:cs="Tahoma"/>
          <w:b/>
          <w:bCs/>
          <w:szCs w:val="22"/>
          <w:lang w:val="el-GR"/>
        </w:rPr>
      </w:pPr>
      <w:bookmarkStart w:id="290" w:name="_Toc513023122"/>
      <w:bookmarkStart w:id="291" w:name="_Toc59112615"/>
      <w:bookmarkEnd w:id="281"/>
      <w:bookmarkEnd w:id="282"/>
      <w:r w:rsidRPr="005878EE">
        <w:rPr>
          <w:rFonts w:cs="Tahoma"/>
          <w:b/>
          <w:bCs/>
          <w:szCs w:val="22"/>
          <w:lang w:val="el-GR"/>
        </w:rPr>
        <w:t>Τόπος υλοποίησης/ παροχής των υπηρεσιών</w:t>
      </w:r>
      <w:bookmarkEnd w:id="290"/>
      <w:bookmarkEnd w:id="291"/>
      <w:r w:rsidRPr="005878EE">
        <w:rPr>
          <w:rFonts w:cs="Tahoma"/>
          <w:b/>
          <w:bCs/>
          <w:szCs w:val="22"/>
          <w:lang w:val="el-GR"/>
        </w:rPr>
        <w:t xml:space="preserve">  </w:t>
      </w:r>
    </w:p>
    <w:p w14:paraId="4ACB749D" w14:textId="3FDFB721" w:rsidR="00ED537D" w:rsidRPr="005878EE" w:rsidRDefault="00171F95" w:rsidP="007F037C">
      <w:pPr>
        <w:spacing w:before="240" w:line="276" w:lineRule="auto"/>
        <w:rPr>
          <w:rFonts w:cs="Tahoma"/>
          <w:color w:val="000000"/>
          <w:szCs w:val="22"/>
          <w:lang w:val="el-GR"/>
        </w:rPr>
      </w:pPr>
      <w:r w:rsidRPr="005878EE">
        <w:rPr>
          <w:rFonts w:cs="Tahoma"/>
          <w:color w:val="000000"/>
          <w:szCs w:val="22"/>
          <w:lang w:val="el-GR"/>
        </w:rPr>
        <w:t>Ο Ανάδοχος θα προσφέρει τις υπηρεσίες του κατά κύριο λόγο στο Υπουργείο Ψηφιακής Διακυβέρνησης, την Κοινωνία της Πληροφορίας Μ.Α.Ε. αλλά και σε όποια άλλα σημεία απαιτηθεί με βάση τις ανάγκες του έργου.</w:t>
      </w:r>
      <w:r w:rsidR="00A36D95" w:rsidRPr="005878EE">
        <w:rPr>
          <w:rFonts w:cs="Tahoma"/>
          <w:color w:val="000000"/>
          <w:szCs w:val="22"/>
          <w:lang w:val="el-GR"/>
        </w:rPr>
        <w:t xml:space="preserve"> </w:t>
      </w:r>
      <w:r w:rsidR="00806069" w:rsidRPr="005878EE">
        <w:rPr>
          <w:rFonts w:cs="Tahoma"/>
          <w:color w:val="000000"/>
          <w:szCs w:val="22"/>
          <w:lang w:val="el-GR"/>
        </w:rPr>
        <w:t>Το Υπουργείο Ψηφιακής Διακυβέρνησης σε συνεργασία με την α</w:t>
      </w:r>
      <w:r w:rsidR="00ED537D" w:rsidRPr="005878EE">
        <w:rPr>
          <w:rFonts w:cs="Tahoma"/>
          <w:color w:val="000000"/>
          <w:szCs w:val="22"/>
          <w:lang w:val="el-GR"/>
        </w:rPr>
        <w:t xml:space="preserve">ναθέτουσα αρχή </w:t>
      </w:r>
      <w:r w:rsidR="00A36D95" w:rsidRPr="005878EE">
        <w:rPr>
          <w:rFonts w:cs="Tahoma"/>
          <w:color w:val="000000"/>
          <w:szCs w:val="22"/>
          <w:lang w:val="el-GR"/>
        </w:rPr>
        <w:t>δύνανται ανάλογα</w:t>
      </w:r>
      <w:r w:rsidR="00ED537D" w:rsidRPr="005878EE">
        <w:rPr>
          <w:rFonts w:cs="Tahoma"/>
          <w:color w:val="000000"/>
          <w:szCs w:val="22"/>
          <w:lang w:val="el-GR"/>
        </w:rPr>
        <w:t xml:space="preserve"> με τις ανάγκες των υπό εκτέλ</w:t>
      </w:r>
      <w:r w:rsidR="005F3362" w:rsidRPr="005878EE">
        <w:rPr>
          <w:rFonts w:cs="Tahoma"/>
          <w:color w:val="000000"/>
          <w:szCs w:val="22"/>
          <w:lang w:val="el-GR"/>
        </w:rPr>
        <w:t>ε</w:t>
      </w:r>
      <w:r w:rsidR="00ED537D" w:rsidRPr="005878EE">
        <w:rPr>
          <w:rFonts w:cs="Tahoma"/>
          <w:color w:val="000000"/>
          <w:szCs w:val="22"/>
          <w:lang w:val="el-GR"/>
        </w:rPr>
        <w:t xml:space="preserve">ση έργων </w:t>
      </w:r>
      <w:r w:rsidR="00A36D95" w:rsidRPr="005878EE">
        <w:rPr>
          <w:rFonts w:cs="Tahoma"/>
          <w:color w:val="000000"/>
          <w:szCs w:val="22"/>
          <w:lang w:val="el-GR"/>
        </w:rPr>
        <w:t>να διαθέτουν</w:t>
      </w:r>
      <w:r w:rsidR="00ED537D" w:rsidRPr="005878EE">
        <w:rPr>
          <w:rFonts w:cs="Tahoma"/>
          <w:color w:val="000000"/>
          <w:szCs w:val="22"/>
          <w:lang w:val="el-GR"/>
        </w:rPr>
        <w:t xml:space="preserve"> τα στελέχη της Ομάδας Έργου οπουδήποτε κριθεί αναγκαίο.</w:t>
      </w:r>
    </w:p>
    <w:p w14:paraId="6C3229D3" w14:textId="77777777" w:rsidR="0065153D" w:rsidRPr="005878EE" w:rsidRDefault="0065153D" w:rsidP="007F037C">
      <w:pPr>
        <w:spacing w:before="240" w:line="276" w:lineRule="auto"/>
        <w:rPr>
          <w:rFonts w:cs="Tahoma"/>
          <w:color w:val="000000"/>
          <w:sz w:val="20"/>
          <w:szCs w:val="20"/>
          <w:lang w:val="el-GR"/>
        </w:rPr>
      </w:pPr>
    </w:p>
    <w:p w14:paraId="13EA7B1C" w14:textId="77777777" w:rsidR="0065153D" w:rsidRPr="005878EE" w:rsidRDefault="0065153D" w:rsidP="007F037C">
      <w:pPr>
        <w:spacing w:before="240" w:line="276" w:lineRule="auto"/>
        <w:rPr>
          <w:rFonts w:eastAsia="SimSun" w:cs="Tahoma"/>
          <w:sz w:val="20"/>
          <w:szCs w:val="20"/>
          <w:lang w:val="el-GR"/>
        </w:rPr>
      </w:pPr>
    </w:p>
    <w:p w14:paraId="7A457BF4" w14:textId="77777777" w:rsidR="00A82E84" w:rsidRPr="005878EE" w:rsidRDefault="00A82E84" w:rsidP="005F3362">
      <w:pPr>
        <w:pStyle w:val="2"/>
        <w:numPr>
          <w:ilvl w:val="0"/>
          <w:numId w:val="0"/>
        </w:numPr>
        <w:pBdr>
          <w:bottom w:val="single" w:sz="12" w:space="3" w:color="000080"/>
        </w:pBdr>
        <w:tabs>
          <w:tab w:val="clear" w:pos="567"/>
        </w:tabs>
        <w:rPr>
          <w:rFonts w:cs="Tahoma"/>
          <w:lang w:val="el-GR"/>
        </w:rPr>
      </w:pPr>
      <w:bookmarkStart w:id="292" w:name="_Toc216710793"/>
      <w:r w:rsidRPr="005878EE">
        <w:rPr>
          <w:rFonts w:cs="Tahoma"/>
          <w:lang w:val="el-GR"/>
        </w:rPr>
        <w:t>ΠΑΡΑΡΤΗΜΑ ΙΙ – Πίνακες Συμμόρφωσης</w:t>
      </w:r>
      <w:bookmarkEnd w:id="292"/>
    </w:p>
    <w:p w14:paraId="10A4C62B" w14:textId="77777777" w:rsidR="001604E2" w:rsidRPr="005878EE" w:rsidRDefault="001604E2" w:rsidP="001604E2">
      <w:pPr>
        <w:rPr>
          <w:rFonts w:cs="Tahoma"/>
          <w:lang w:val="el-GR"/>
        </w:rPr>
      </w:pPr>
      <w:bookmarkStart w:id="293" w:name="_Ref510087011"/>
      <w:bookmarkStart w:id="294" w:name="_Ref40980421"/>
      <w:bookmarkStart w:id="295" w:name="_Ref68187794"/>
      <w:bookmarkStart w:id="296" w:name="_Toc71708243"/>
    </w:p>
    <w:tbl>
      <w:tblPr>
        <w:tblW w:w="10098" w:type="dxa"/>
        <w:tblInd w:w="-108" w:type="dxa"/>
        <w:tblLayout w:type="fixed"/>
        <w:tblLook w:val="0000" w:firstRow="0" w:lastRow="0" w:firstColumn="0" w:lastColumn="0" w:noHBand="0" w:noVBand="0"/>
      </w:tblPr>
      <w:tblGrid>
        <w:gridCol w:w="648"/>
        <w:gridCol w:w="5584"/>
        <w:gridCol w:w="1166"/>
        <w:gridCol w:w="1260"/>
        <w:gridCol w:w="1440"/>
      </w:tblGrid>
      <w:tr w:rsidR="0065153D" w:rsidRPr="005878EE" w14:paraId="12B0CC7A" w14:textId="77777777" w:rsidTr="00BA7263">
        <w:trPr>
          <w:tblHeader/>
        </w:trPr>
        <w:tc>
          <w:tcPr>
            <w:tcW w:w="648" w:type="dxa"/>
            <w:tcBorders>
              <w:top w:val="single" w:sz="4" w:space="0" w:color="000000"/>
              <w:left w:val="single" w:sz="4" w:space="0" w:color="000000"/>
              <w:bottom w:val="single" w:sz="4" w:space="0" w:color="000000"/>
              <w:right w:val="single" w:sz="4" w:space="0" w:color="000000"/>
            </w:tcBorders>
            <w:shd w:val="clear" w:color="auto" w:fill="BFBFBF"/>
            <w:vAlign w:val="center"/>
          </w:tcPr>
          <w:bookmarkEnd w:id="293"/>
          <w:bookmarkEnd w:id="294"/>
          <w:bookmarkEnd w:id="295"/>
          <w:bookmarkEnd w:id="296"/>
          <w:p w14:paraId="5E27057E"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5878EE">
              <w:rPr>
                <w:rFonts w:eastAsia="Calibri" w:cs="Tahoma"/>
                <w:b/>
                <w:color w:val="000000"/>
                <w:sz w:val="16"/>
                <w:szCs w:val="16"/>
              </w:rPr>
              <w:t>Α/Α</w:t>
            </w:r>
          </w:p>
        </w:tc>
        <w:tc>
          <w:tcPr>
            <w:tcW w:w="55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A0A9648"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F56498">
              <w:rPr>
                <w:rFonts w:eastAsia="Calibri" w:cs="Tahoma"/>
                <w:b/>
                <w:color w:val="000000"/>
                <w:sz w:val="16"/>
                <w:szCs w:val="16"/>
              </w:rPr>
              <w:t>ΠΡΟΔΙΑΓΡΑΦΗ</w:t>
            </w:r>
          </w:p>
        </w:tc>
        <w:tc>
          <w:tcPr>
            <w:tcW w:w="116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3340407"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5878EE">
              <w:rPr>
                <w:rFonts w:eastAsia="Calibri" w:cs="Tahoma"/>
                <w:b/>
                <w:color w:val="000000"/>
                <w:sz w:val="16"/>
                <w:szCs w:val="16"/>
              </w:rPr>
              <w:t>ΑΠΑΙΤΗΣΗ</w:t>
            </w:r>
          </w:p>
        </w:tc>
        <w:tc>
          <w:tcPr>
            <w:tcW w:w="126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D8B390B"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5878EE">
              <w:rPr>
                <w:rFonts w:eastAsia="Calibri" w:cs="Tahoma"/>
                <w:b/>
                <w:color w:val="000000"/>
                <w:sz w:val="16"/>
                <w:szCs w:val="16"/>
              </w:rPr>
              <w:t>ΑΠΑΝΤΗΣΗ</w:t>
            </w:r>
          </w:p>
        </w:tc>
        <w:tc>
          <w:tcPr>
            <w:tcW w:w="1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1180CD4"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5878EE">
              <w:rPr>
                <w:rFonts w:eastAsia="Calibri" w:cs="Tahoma"/>
                <w:b/>
                <w:color w:val="000000"/>
                <w:sz w:val="16"/>
                <w:szCs w:val="16"/>
              </w:rPr>
              <w:t>ΠΑΡΑΠΟΜΠΗ ΤΕΚΜΗΡΙΩΣΗΣ</w:t>
            </w:r>
          </w:p>
        </w:tc>
      </w:tr>
      <w:tr w:rsidR="0065153D" w:rsidRPr="005878EE" w14:paraId="26629A01"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3A12549" w14:textId="77777777" w:rsidR="0065153D" w:rsidRPr="005878EE" w:rsidRDefault="0065153D" w:rsidP="00EC1A5D">
            <w:pPr>
              <w:numPr>
                <w:ilvl w:val="0"/>
                <w:numId w:val="38"/>
              </w:numPr>
              <w:pBdr>
                <w:top w:val="nil"/>
                <w:left w:val="nil"/>
                <w:bottom w:val="nil"/>
                <w:right w:val="nil"/>
                <w:between w:val="nil"/>
              </w:pBdr>
              <w:suppressAutoHyphens w:val="0"/>
              <w:spacing w:line="276" w:lineRule="auto"/>
              <w:ind w:leftChars="-1" w:left="0" w:hangingChars="1" w:hanging="2"/>
              <w:textDirection w:val="btLr"/>
              <w:textAlignment w:val="top"/>
              <w:outlineLvl w:val="0"/>
              <w:rPr>
                <w:rFonts w:eastAsia="Calibri" w:cs="Tahoma"/>
                <w:color w:val="000000"/>
                <w:sz w:val="16"/>
                <w:szCs w:val="16"/>
              </w:rPr>
            </w:pPr>
          </w:p>
        </w:tc>
        <w:tc>
          <w:tcPr>
            <w:tcW w:w="55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8203300"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F56498">
              <w:rPr>
                <w:rFonts w:eastAsia="Calibri" w:cs="Tahoma"/>
                <w:b/>
                <w:color w:val="000000"/>
                <w:sz w:val="16"/>
                <w:szCs w:val="16"/>
              </w:rPr>
              <w:t>ΓΕΝΙΚΕΣ ΑΠΑΙΤΗΣΕΙΣ</w:t>
            </w:r>
          </w:p>
        </w:tc>
        <w:tc>
          <w:tcPr>
            <w:tcW w:w="116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518884"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26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EEF56A"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A49A598"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5878EE" w14:paraId="5A0A0EE6" w14:textId="77777777" w:rsidTr="00BA7263">
        <w:tc>
          <w:tcPr>
            <w:tcW w:w="648" w:type="dxa"/>
            <w:tcBorders>
              <w:top w:val="single" w:sz="4" w:space="0" w:color="000000"/>
              <w:left w:val="single" w:sz="4" w:space="0" w:color="000000"/>
              <w:bottom w:val="single" w:sz="4" w:space="0" w:color="000000"/>
              <w:right w:val="single" w:sz="4" w:space="0" w:color="000000"/>
            </w:tcBorders>
            <w:vAlign w:val="center"/>
          </w:tcPr>
          <w:p w14:paraId="2FBAD8E1"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5878EE">
              <w:rPr>
                <w:rFonts w:eastAsia="Calibri" w:cs="Tahoma"/>
                <w:color w:val="000000"/>
                <w:sz w:val="16"/>
                <w:szCs w:val="16"/>
              </w:rPr>
              <w:t>Α.</w:t>
            </w:r>
          </w:p>
        </w:tc>
        <w:tc>
          <w:tcPr>
            <w:tcW w:w="5584" w:type="dxa"/>
            <w:tcBorders>
              <w:top w:val="single" w:sz="4" w:space="0" w:color="000000"/>
              <w:left w:val="single" w:sz="4" w:space="0" w:color="000000"/>
              <w:bottom w:val="single" w:sz="4" w:space="0" w:color="000000"/>
              <w:right w:val="single" w:sz="4" w:space="0" w:color="000000"/>
            </w:tcBorders>
            <w:vAlign w:val="center"/>
          </w:tcPr>
          <w:p w14:paraId="2E1EF247"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eastAsia="Calibri" w:cs="Tahoma"/>
                <w:color w:val="000000"/>
                <w:sz w:val="16"/>
                <w:szCs w:val="16"/>
                <w:lang w:val="el-GR"/>
              </w:rPr>
              <w:t>Ο υποψήφιος Ανάδοχος θα καλύψει το σύνολο των προδιαγραφών που απαιτούνται στο ΠΑΡΑΡΤΗΜΑ Ι της παρούσας διακήρυξης.</w:t>
            </w:r>
          </w:p>
          <w:p w14:paraId="74414CA8"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eastAsia="Calibri" w:cs="Tahoma"/>
                <w:color w:val="000000"/>
                <w:sz w:val="16"/>
                <w:szCs w:val="16"/>
                <w:lang w:val="el-GR"/>
              </w:rPr>
              <w:t>Στην Τεχνική Προσφορά που θα προτείνει ο υποψήφιος Ανάδοχος θα πρέπει να προσδιορίζονται &amp; να τεκμηριώνονται οι εργασίες που θα προσφερθούν στα πλαίσια του έργου.</w:t>
            </w:r>
          </w:p>
        </w:tc>
        <w:tc>
          <w:tcPr>
            <w:tcW w:w="1166" w:type="dxa"/>
            <w:tcBorders>
              <w:top w:val="single" w:sz="4" w:space="0" w:color="000000"/>
              <w:left w:val="single" w:sz="4" w:space="0" w:color="000000"/>
              <w:bottom w:val="single" w:sz="4" w:space="0" w:color="000000"/>
              <w:right w:val="single" w:sz="4" w:space="0" w:color="000000"/>
            </w:tcBorders>
            <w:vAlign w:val="center"/>
          </w:tcPr>
          <w:p w14:paraId="0826B216"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5878EE">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vAlign w:val="center"/>
          </w:tcPr>
          <w:p w14:paraId="4F8A9C94"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13A5C883" w14:textId="77777777" w:rsidR="0065153D" w:rsidRPr="005878EE"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078A33AC" w14:textId="77777777" w:rsidTr="00BA7263">
        <w:tc>
          <w:tcPr>
            <w:tcW w:w="648" w:type="dxa"/>
            <w:tcBorders>
              <w:top w:val="single" w:sz="4" w:space="0" w:color="000000"/>
              <w:left w:val="single" w:sz="4" w:space="0" w:color="000000"/>
              <w:bottom w:val="single" w:sz="4" w:space="0" w:color="000000"/>
              <w:right w:val="single" w:sz="4" w:space="0" w:color="000000"/>
            </w:tcBorders>
            <w:vAlign w:val="center"/>
          </w:tcPr>
          <w:p w14:paraId="4EEA6811"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color w:val="000000"/>
                <w:sz w:val="16"/>
                <w:szCs w:val="16"/>
              </w:rPr>
              <w:t>Β.</w:t>
            </w:r>
          </w:p>
        </w:tc>
        <w:tc>
          <w:tcPr>
            <w:tcW w:w="5584" w:type="dxa"/>
            <w:tcBorders>
              <w:top w:val="single" w:sz="4" w:space="0" w:color="000000"/>
              <w:left w:val="single" w:sz="4" w:space="0" w:color="000000"/>
              <w:bottom w:val="single" w:sz="4" w:space="0" w:color="000000"/>
              <w:right w:val="single" w:sz="4" w:space="0" w:color="000000"/>
            </w:tcBorders>
            <w:vAlign w:val="center"/>
          </w:tcPr>
          <w:p w14:paraId="11A73E34"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eastAsia="Calibri" w:cs="Tahoma"/>
                <w:color w:val="000000"/>
                <w:sz w:val="16"/>
                <w:szCs w:val="16"/>
                <w:lang w:val="el-GR"/>
              </w:rPr>
              <w:t>Ο υποψήφιος ανάδοχος θα προσφέρει για την εκτέλεση του υπό ανάθεση έργου τις ακόλουθες υπηρεσίες σύμφωνα με το ΠΑΡΑΡΤΗΜΑ Ι της παρούσας:</w:t>
            </w:r>
          </w:p>
        </w:tc>
        <w:tc>
          <w:tcPr>
            <w:tcW w:w="1166" w:type="dxa"/>
            <w:tcBorders>
              <w:top w:val="single" w:sz="4" w:space="0" w:color="000000"/>
              <w:left w:val="single" w:sz="4" w:space="0" w:color="000000"/>
              <w:bottom w:val="single" w:sz="4" w:space="0" w:color="000000"/>
              <w:right w:val="single" w:sz="4" w:space="0" w:color="000000"/>
            </w:tcBorders>
            <w:vAlign w:val="center"/>
          </w:tcPr>
          <w:p w14:paraId="580A0530"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vAlign w:val="center"/>
          </w:tcPr>
          <w:p w14:paraId="1375FA67"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3013ED7A"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0C960FCF" w14:textId="77777777" w:rsidTr="00BA7263">
        <w:tc>
          <w:tcPr>
            <w:tcW w:w="648" w:type="dxa"/>
            <w:tcBorders>
              <w:top w:val="single" w:sz="4" w:space="0" w:color="000000"/>
              <w:left w:val="single" w:sz="4" w:space="0" w:color="000000"/>
              <w:bottom w:val="single" w:sz="4" w:space="0" w:color="000000"/>
              <w:right w:val="single" w:sz="4" w:space="0" w:color="000000"/>
            </w:tcBorders>
            <w:vAlign w:val="center"/>
          </w:tcPr>
          <w:p w14:paraId="5BECF27F" w14:textId="77777777" w:rsidR="0065153D" w:rsidRPr="0065153D" w:rsidRDefault="0065153D" w:rsidP="00BA7263">
            <w:pPr>
              <w:pBdr>
                <w:top w:val="nil"/>
                <w:left w:val="nil"/>
                <w:bottom w:val="nil"/>
                <w:right w:val="nil"/>
                <w:between w:val="nil"/>
              </w:pBdr>
              <w:spacing w:line="276" w:lineRule="auto"/>
              <w:ind w:hanging="2"/>
              <w:rPr>
                <w:rFonts w:eastAsia="Calibri" w:cs="Tahoma"/>
                <w:b/>
                <w:bCs/>
                <w:color w:val="000000"/>
                <w:sz w:val="16"/>
                <w:szCs w:val="16"/>
              </w:rPr>
            </w:pPr>
            <w:r w:rsidRPr="0065153D">
              <w:rPr>
                <w:rFonts w:eastAsia="Calibri" w:cs="Tahoma"/>
                <w:b/>
                <w:bCs/>
                <w:color w:val="000000"/>
                <w:sz w:val="16"/>
                <w:szCs w:val="16"/>
                <w:lang w:val="el-GR"/>
              </w:rPr>
              <w:t xml:space="preserve">ΠΕ </w:t>
            </w:r>
            <w:r w:rsidRPr="0065153D">
              <w:rPr>
                <w:rFonts w:eastAsia="Calibri" w:cs="Tahoma"/>
                <w:b/>
                <w:bCs/>
                <w:color w:val="000000"/>
                <w:sz w:val="16"/>
                <w:szCs w:val="16"/>
              </w:rPr>
              <w:t>1</w:t>
            </w:r>
          </w:p>
        </w:tc>
        <w:tc>
          <w:tcPr>
            <w:tcW w:w="5584" w:type="dxa"/>
            <w:tcBorders>
              <w:top w:val="single" w:sz="4" w:space="0" w:color="000000"/>
              <w:left w:val="single" w:sz="4" w:space="0" w:color="000000"/>
              <w:bottom w:val="single" w:sz="4" w:space="0" w:color="auto"/>
              <w:right w:val="single" w:sz="4" w:space="0" w:color="000000"/>
            </w:tcBorders>
            <w:vAlign w:val="center"/>
          </w:tcPr>
          <w:p w14:paraId="2C1FE800"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eastAsia="Verdana" w:cs="Tahoma"/>
                <w:b/>
                <w:bCs/>
                <w:sz w:val="16"/>
                <w:szCs w:val="16"/>
                <w:lang w:val="el-GR"/>
              </w:rPr>
              <w:t>Υπηρεσίες Διοικητικής Υποστήριξης Έργων</w:t>
            </w:r>
          </w:p>
        </w:tc>
        <w:tc>
          <w:tcPr>
            <w:tcW w:w="1166" w:type="dxa"/>
            <w:tcBorders>
              <w:top w:val="single" w:sz="4" w:space="0" w:color="000000"/>
              <w:left w:val="single" w:sz="4" w:space="0" w:color="000000"/>
              <w:bottom w:val="single" w:sz="4" w:space="0" w:color="000000"/>
              <w:right w:val="single" w:sz="4" w:space="0" w:color="000000"/>
            </w:tcBorders>
            <w:vAlign w:val="center"/>
          </w:tcPr>
          <w:p w14:paraId="5F14171F"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0C7F946"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2B2B352"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3F125A9E" w14:textId="77777777" w:rsidTr="00BA7263">
        <w:tc>
          <w:tcPr>
            <w:tcW w:w="648" w:type="dxa"/>
            <w:tcBorders>
              <w:top w:val="single" w:sz="4" w:space="0" w:color="000000"/>
              <w:left w:val="single" w:sz="4" w:space="0" w:color="000000"/>
              <w:bottom w:val="single" w:sz="4" w:space="0" w:color="000000"/>
              <w:right w:val="single" w:sz="4" w:space="0" w:color="auto"/>
            </w:tcBorders>
            <w:vAlign w:val="center"/>
          </w:tcPr>
          <w:p w14:paraId="73E92275"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rPr>
              <w:t>1.1</w:t>
            </w:r>
          </w:p>
        </w:tc>
        <w:tc>
          <w:tcPr>
            <w:tcW w:w="5584" w:type="dxa"/>
            <w:tcBorders>
              <w:top w:val="single" w:sz="4" w:space="0" w:color="auto"/>
              <w:left w:val="single" w:sz="4" w:space="0" w:color="auto"/>
              <w:bottom w:val="single" w:sz="4" w:space="0" w:color="auto"/>
              <w:right w:val="single" w:sz="4" w:space="0" w:color="auto"/>
            </w:tcBorders>
            <w:vAlign w:val="center"/>
          </w:tcPr>
          <w:p w14:paraId="51DBCD6D"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eastAsia="Calibri" w:cs="Tahoma"/>
                <w:color w:val="000000"/>
                <w:position w:val="-1"/>
                <w:sz w:val="16"/>
                <w:szCs w:val="16"/>
                <w:lang w:val="el-GR"/>
              </w:rPr>
              <w:t>Παροχή διοικητικής πληροφόρησης</w:t>
            </w:r>
          </w:p>
        </w:tc>
        <w:tc>
          <w:tcPr>
            <w:tcW w:w="1166" w:type="dxa"/>
            <w:tcBorders>
              <w:top w:val="single" w:sz="4" w:space="0" w:color="000000"/>
              <w:left w:val="single" w:sz="4" w:space="0" w:color="auto"/>
              <w:bottom w:val="single" w:sz="4" w:space="0" w:color="000000"/>
              <w:right w:val="single" w:sz="4" w:space="0" w:color="000000"/>
            </w:tcBorders>
            <w:vAlign w:val="center"/>
          </w:tcPr>
          <w:p w14:paraId="7864B03A"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9C994E9"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5628197"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63817EA7" w14:textId="77777777" w:rsidTr="00BA7263">
        <w:tc>
          <w:tcPr>
            <w:tcW w:w="648" w:type="dxa"/>
            <w:tcBorders>
              <w:top w:val="single" w:sz="4" w:space="0" w:color="000000"/>
              <w:left w:val="single" w:sz="4" w:space="0" w:color="000000"/>
              <w:bottom w:val="single" w:sz="4" w:space="0" w:color="000000"/>
              <w:right w:val="single" w:sz="4" w:space="0" w:color="auto"/>
            </w:tcBorders>
            <w:vAlign w:val="center"/>
          </w:tcPr>
          <w:p w14:paraId="3E2B344B"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rPr>
              <w:t>1.2</w:t>
            </w:r>
          </w:p>
        </w:tc>
        <w:tc>
          <w:tcPr>
            <w:tcW w:w="5584" w:type="dxa"/>
            <w:tcBorders>
              <w:top w:val="single" w:sz="4" w:space="0" w:color="auto"/>
              <w:left w:val="single" w:sz="4" w:space="0" w:color="auto"/>
              <w:bottom w:val="single" w:sz="4" w:space="0" w:color="auto"/>
              <w:right w:val="single" w:sz="4" w:space="0" w:color="auto"/>
            </w:tcBorders>
            <w:vAlign w:val="center"/>
          </w:tcPr>
          <w:p w14:paraId="1A81F35F"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eastAsia="Calibri" w:cs="Tahoma"/>
                <w:color w:val="000000"/>
                <w:position w:val="-1"/>
                <w:sz w:val="16"/>
                <w:szCs w:val="16"/>
                <w:lang w:val="el-GR"/>
              </w:rPr>
              <w:t>Υποστήριξη στην οργάνωση της υλοποίησης των έργων</w:t>
            </w:r>
          </w:p>
        </w:tc>
        <w:tc>
          <w:tcPr>
            <w:tcW w:w="1166" w:type="dxa"/>
            <w:tcBorders>
              <w:top w:val="single" w:sz="4" w:space="0" w:color="000000"/>
              <w:left w:val="single" w:sz="4" w:space="0" w:color="auto"/>
              <w:bottom w:val="single" w:sz="4" w:space="0" w:color="000000"/>
              <w:right w:val="single" w:sz="4" w:space="0" w:color="000000"/>
            </w:tcBorders>
            <w:vAlign w:val="center"/>
          </w:tcPr>
          <w:p w14:paraId="066239FD"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157546A"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E4E0E26"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19EA8375" w14:textId="77777777" w:rsidTr="00BA7263">
        <w:tc>
          <w:tcPr>
            <w:tcW w:w="648" w:type="dxa"/>
            <w:tcBorders>
              <w:top w:val="single" w:sz="4" w:space="0" w:color="000000"/>
              <w:left w:val="single" w:sz="4" w:space="0" w:color="000000"/>
              <w:bottom w:val="single" w:sz="4" w:space="0" w:color="000000"/>
              <w:right w:val="single" w:sz="4" w:space="0" w:color="auto"/>
            </w:tcBorders>
            <w:vAlign w:val="center"/>
          </w:tcPr>
          <w:p w14:paraId="79E4B082"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rPr>
              <w:t>1.3</w:t>
            </w:r>
          </w:p>
        </w:tc>
        <w:tc>
          <w:tcPr>
            <w:tcW w:w="5584" w:type="dxa"/>
            <w:tcBorders>
              <w:top w:val="single" w:sz="4" w:space="0" w:color="auto"/>
              <w:left w:val="single" w:sz="4" w:space="0" w:color="auto"/>
              <w:bottom w:val="single" w:sz="4" w:space="0" w:color="auto"/>
              <w:right w:val="single" w:sz="4" w:space="0" w:color="auto"/>
            </w:tcBorders>
            <w:vAlign w:val="center"/>
          </w:tcPr>
          <w:p w14:paraId="555459AB"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eastAsia="Calibri" w:cs="Tahoma"/>
                <w:color w:val="000000"/>
                <w:position w:val="-1"/>
                <w:sz w:val="16"/>
                <w:szCs w:val="16"/>
                <w:lang w:val="el-GR"/>
              </w:rPr>
              <w:t>Υποστήριξη στην διαχείριση και διεκπεραίωση καθημερινών εργασιών του Υπουργείου Ψηφιακής Διακυβέρνησης ή/και κάθε φορέα με τον οποίο συνεργάζεται</w:t>
            </w:r>
          </w:p>
        </w:tc>
        <w:tc>
          <w:tcPr>
            <w:tcW w:w="1166" w:type="dxa"/>
            <w:tcBorders>
              <w:top w:val="single" w:sz="4" w:space="0" w:color="000000"/>
              <w:left w:val="single" w:sz="4" w:space="0" w:color="auto"/>
              <w:bottom w:val="single" w:sz="4" w:space="0" w:color="000000"/>
              <w:right w:val="single" w:sz="4" w:space="0" w:color="000000"/>
            </w:tcBorders>
            <w:vAlign w:val="center"/>
          </w:tcPr>
          <w:p w14:paraId="2000EB6F"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NAI</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E54D3E5"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751D879"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66BAF772" w14:textId="77777777" w:rsidTr="00BA7263">
        <w:tc>
          <w:tcPr>
            <w:tcW w:w="648" w:type="dxa"/>
            <w:tcBorders>
              <w:top w:val="single" w:sz="4" w:space="0" w:color="000000"/>
              <w:left w:val="single" w:sz="4" w:space="0" w:color="000000"/>
              <w:bottom w:val="single" w:sz="4" w:space="0" w:color="000000"/>
              <w:right w:val="single" w:sz="4" w:space="0" w:color="auto"/>
            </w:tcBorders>
            <w:vAlign w:val="center"/>
          </w:tcPr>
          <w:p w14:paraId="54C1EFC0"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rPr>
              <w:t>1.4</w:t>
            </w:r>
          </w:p>
        </w:tc>
        <w:tc>
          <w:tcPr>
            <w:tcW w:w="5584" w:type="dxa"/>
            <w:tcBorders>
              <w:top w:val="single" w:sz="4" w:space="0" w:color="auto"/>
              <w:left w:val="single" w:sz="4" w:space="0" w:color="auto"/>
              <w:bottom w:val="single" w:sz="4" w:space="0" w:color="auto"/>
              <w:right w:val="single" w:sz="4" w:space="0" w:color="auto"/>
            </w:tcBorders>
            <w:vAlign w:val="center"/>
          </w:tcPr>
          <w:p w14:paraId="2F178732"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eastAsia="Calibri" w:cs="Tahoma"/>
                <w:color w:val="000000"/>
                <w:position w:val="-1"/>
                <w:sz w:val="16"/>
                <w:szCs w:val="16"/>
                <w:lang w:val="el-GR"/>
              </w:rPr>
              <w:t>Υποστήριξη σε ειδικότερα θέματα διαχείρισης, διακίνησης και αρχειοθέτησης φυσικού και ηλεκτρονικού αρχείου</w:t>
            </w:r>
          </w:p>
        </w:tc>
        <w:tc>
          <w:tcPr>
            <w:tcW w:w="1166" w:type="dxa"/>
            <w:tcBorders>
              <w:top w:val="single" w:sz="4" w:space="0" w:color="000000"/>
              <w:left w:val="single" w:sz="4" w:space="0" w:color="auto"/>
              <w:bottom w:val="single" w:sz="4" w:space="0" w:color="000000"/>
              <w:right w:val="single" w:sz="4" w:space="0" w:color="000000"/>
            </w:tcBorders>
            <w:vAlign w:val="center"/>
          </w:tcPr>
          <w:p w14:paraId="34AA58F7"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623C05E"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4979850"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05D73C77" w14:textId="77777777" w:rsidTr="00BA7263">
        <w:tc>
          <w:tcPr>
            <w:tcW w:w="648" w:type="dxa"/>
            <w:tcBorders>
              <w:top w:val="single" w:sz="4" w:space="0" w:color="000000"/>
              <w:left w:val="single" w:sz="4" w:space="0" w:color="000000"/>
              <w:bottom w:val="single" w:sz="4" w:space="0" w:color="000000"/>
              <w:right w:val="single" w:sz="4" w:space="0" w:color="auto"/>
            </w:tcBorders>
            <w:vAlign w:val="center"/>
          </w:tcPr>
          <w:p w14:paraId="2DB3CE12"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rPr>
              <w:t>1.5</w:t>
            </w:r>
          </w:p>
        </w:tc>
        <w:tc>
          <w:tcPr>
            <w:tcW w:w="5584" w:type="dxa"/>
            <w:tcBorders>
              <w:top w:val="single" w:sz="4" w:space="0" w:color="auto"/>
              <w:left w:val="single" w:sz="4" w:space="0" w:color="auto"/>
              <w:bottom w:val="single" w:sz="4" w:space="0" w:color="auto"/>
              <w:right w:val="single" w:sz="4" w:space="0" w:color="auto"/>
            </w:tcBorders>
            <w:vAlign w:val="center"/>
          </w:tcPr>
          <w:p w14:paraId="65F55377"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eastAsia="Calibri" w:cs="Tahoma"/>
                <w:color w:val="000000"/>
                <w:position w:val="-1"/>
                <w:sz w:val="16"/>
                <w:szCs w:val="16"/>
                <w:lang w:val="el-GR"/>
              </w:rPr>
              <w:t>Υποστήριξη στις Επιτροπές (Γνωμοδοτική, Ενστάσεων και Επαλήθευσης, Παρακολούθησης και Παραλαβής Έργων) κατά τη διάρκεια των συνεδριάσεών τους</w:t>
            </w:r>
          </w:p>
        </w:tc>
        <w:tc>
          <w:tcPr>
            <w:tcW w:w="1166" w:type="dxa"/>
            <w:tcBorders>
              <w:top w:val="single" w:sz="4" w:space="0" w:color="000000"/>
              <w:left w:val="single" w:sz="4" w:space="0" w:color="auto"/>
              <w:bottom w:val="single" w:sz="4" w:space="0" w:color="000000"/>
              <w:right w:val="single" w:sz="4" w:space="0" w:color="000000"/>
            </w:tcBorders>
            <w:vAlign w:val="center"/>
          </w:tcPr>
          <w:p w14:paraId="0F8FEEA6"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FC317CB"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A749726"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62588766" w14:textId="77777777" w:rsidTr="00BA7263">
        <w:tc>
          <w:tcPr>
            <w:tcW w:w="648" w:type="dxa"/>
            <w:tcBorders>
              <w:top w:val="single" w:sz="4" w:space="0" w:color="000000"/>
              <w:left w:val="single" w:sz="4" w:space="0" w:color="000000"/>
              <w:bottom w:val="single" w:sz="4" w:space="0" w:color="000000"/>
              <w:right w:val="single" w:sz="4" w:space="0" w:color="auto"/>
            </w:tcBorders>
            <w:vAlign w:val="center"/>
          </w:tcPr>
          <w:p w14:paraId="2D37426D"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rPr>
              <w:t>1.6</w:t>
            </w:r>
          </w:p>
        </w:tc>
        <w:tc>
          <w:tcPr>
            <w:tcW w:w="5584" w:type="dxa"/>
            <w:tcBorders>
              <w:top w:val="single" w:sz="4" w:space="0" w:color="auto"/>
              <w:left w:val="single" w:sz="4" w:space="0" w:color="auto"/>
              <w:bottom w:val="single" w:sz="4" w:space="0" w:color="auto"/>
              <w:right w:val="single" w:sz="4" w:space="0" w:color="auto"/>
            </w:tcBorders>
            <w:vAlign w:val="center"/>
          </w:tcPr>
          <w:p w14:paraId="3BFC14FB" w14:textId="77777777" w:rsidR="0065153D" w:rsidRPr="00F56498" w:rsidRDefault="0065153D" w:rsidP="00BA7263">
            <w:pPr>
              <w:spacing w:line="276" w:lineRule="auto"/>
              <w:ind w:hanging="2"/>
              <w:rPr>
                <w:rFonts w:eastAsia="Calibri" w:cs="Tahoma"/>
                <w:color w:val="000000"/>
                <w:position w:val="-1"/>
                <w:sz w:val="16"/>
                <w:szCs w:val="16"/>
                <w:lang w:val="el-GR"/>
              </w:rPr>
            </w:pPr>
            <w:r w:rsidRPr="00F56498">
              <w:rPr>
                <w:rFonts w:eastAsia="Calibri" w:cs="Tahoma"/>
                <w:color w:val="000000"/>
                <w:position w:val="-1"/>
                <w:sz w:val="16"/>
                <w:szCs w:val="16"/>
                <w:lang w:val="el-GR"/>
              </w:rPr>
              <w:t>Φροντίδα για την τακτική παρακολούθηση και διαχείριση της ηλεκτρονικής αλληλογραφίας</w:t>
            </w:r>
          </w:p>
        </w:tc>
        <w:tc>
          <w:tcPr>
            <w:tcW w:w="1166" w:type="dxa"/>
            <w:tcBorders>
              <w:top w:val="single" w:sz="4" w:space="0" w:color="000000"/>
              <w:left w:val="single" w:sz="4" w:space="0" w:color="auto"/>
              <w:bottom w:val="single" w:sz="4" w:space="0" w:color="000000"/>
              <w:right w:val="single" w:sz="4" w:space="0" w:color="000000"/>
            </w:tcBorders>
            <w:vAlign w:val="center"/>
          </w:tcPr>
          <w:p w14:paraId="50BDC2AA"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AE1D9AA"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568036E"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1D6A18FE" w14:textId="77777777" w:rsidTr="00BA7263">
        <w:tc>
          <w:tcPr>
            <w:tcW w:w="648" w:type="dxa"/>
            <w:tcBorders>
              <w:top w:val="single" w:sz="4" w:space="0" w:color="000000"/>
              <w:left w:val="single" w:sz="4" w:space="0" w:color="000000"/>
              <w:bottom w:val="single" w:sz="4" w:space="0" w:color="000000"/>
              <w:right w:val="single" w:sz="4" w:space="0" w:color="auto"/>
            </w:tcBorders>
            <w:vAlign w:val="center"/>
          </w:tcPr>
          <w:p w14:paraId="794F383B"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1.7</w:t>
            </w:r>
          </w:p>
        </w:tc>
        <w:tc>
          <w:tcPr>
            <w:tcW w:w="5584" w:type="dxa"/>
            <w:tcBorders>
              <w:top w:val="single" w:sz="4" w:space="0" w:color="auto"/>
              <w:left w:val="single" w:sz="4" w:space="0" w:color="auto"/>
              <w:bottom w:val="single" w:sz="4" w:space="0" w:color="auto"/>
              <w:right w:val="single" w:sz="4" w:space="0" w:color="auto"/>
            </w:tcBorders>
            <w:vAlign w:val="center"/>
          </w:tcPr>
          <w:p w14:paraId="6F2D2A04"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eastAsia="Calibri" w:cs="Tahoma"/>
                <w:color w:val="000000"/>
                <w:position w:val="-1"/>
                <w:sz w:val="16"/>
                <w:szCs w:val="16"/>
                <w:lang w:val="el-GR"/>
              </w:rPr>
              <w:t>Σύνταξη διαφόρων επιστολών – εγγράφων</w:t>
            </w:r>
          </w:p>
        </w:tc>
        <w:tc>
          <w:tcPr>
            <w:tcW w:w="1166" w:type="dxa"/>
            <w:tcBorders>
              <w:top w:val="single" w:sz="4" w:space="0" w:color="000000"/>
              <w:left w:val="single" w:sz="4" w:space="0" w:color="auto"/>
              <w:bottom w:val="single" w:sz="4" w:space="0" w:color="000000"/>
              <w:right w:val="single" w:sz="4" w:space="0" w:color="000000"/>
            </w:tcBorders>
            <w:vAlign w:val="center"/>
          </w:tcPr>
          <w:p w14:paraId="32B1BB96"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7764521"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F46E273"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447D6007" w14:textId="77777777" w:rsidTr="00BA7263">
        <w:tc>
          <w:tcPr>
            <w:tcW w:w="648" w:type="dxa"/>
            <w:tcBorders>
              <w:top w:val="single" w:sz="4" w:space="0" w:color="000000"/>
              <w:left w:val="single" w:sz="4" w:space="0" w:color="000000"/>
              <w:bottom w:val="single" w:sz="4" w:space="0" w:color="000000"/>
              <w:right w:val="single" w:sz="4" w:space="0" w:color="auto"/>
            </w:tcBorders>
            <w:vAlign w:val="center"/>
          </w:tcPr>
          <w:p w14:paraId="0A4D7921"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1.8</w:t>
            </w:r>
          </w:p>
        </w:tc>
        <w:tc>
          <w:tcPr>
            <w:tcW w:w="5584" w:type="dxa"/>
            <w:tcBorders>
              <w:top w:val="single" w:sz="4" w:space="0" w:color="auto"/>
              <w:left w:val="single" w:sz="4" w:space="0" w:color="auto"/>
              <w:bottom w:val="single" w:sz="4" w:space="0" w:color="auto"/>
              <w:right w:val="single" w:sz="4" w:space="0" w:color="auto"/>
            </w:tcBorders>
            <w:vAlign w:val="center"/>
          </w:tcPr>
          <w:p w14:paraId="592CAAF2" w14:textId="77777777" w:rsidR="0065153D" w:rsidRPr="00F56498" w:rsidRDefault="0065153D" w:rsidP="00BA7263">
            <w:pPr>
              <w:widowControl w:val="0"/>
              <w:pBdr>
                <w:top w:val="nil"/>
                <w:left w:val="nil"/>
                <w:bottom w:val="nil"/>
                <w:right w:val="nil"/>
                <w:between w:val="nil"/>
              </w:pBdr>
              <w:tabs>
                <w:tab w:val="left" w:pos="1455"/>
              </w:tabs>
              <w:spacing w:line="276" w:lineRule="auto"/>
              <w:ind w:right="367" w:hanging="2"/>
              <w:rPr>
                <w:rFonts w:eastAsia="Calibri" w:cs="Tahoma"/>
                <w:color w:val="000000"/>
                <w:sz w:val="16"/>
                <w:szCs w:val="16"/>
                <w:lang w:val="el-GR"/>
              </w:rPr>
            </w:pPr>
            <w:r w:rsidRPr="00F56498">
              <w:rPr>
                <w:rFonts w:eastAsia="Calibri" w:cs="Tahoma"/>
                <w:color w:val="000000"/>
                <w:position w:val="-1"/>
                <w:sz w:val="16"/>
                <w:szCs w:val="16"/>
                <w:lang w:val="el-GR"/>
              </w:rPr>
              <w:t>Γενική διοικητική υποστήριξη του Υπουργείου Ψηφιακής Διακυβέρνησης</w:t>
            </w:r>
          </w:p>
        </w:tc>
        <w:tc>
          <w:tcPr>
            <w:tcW w:w="1166" w:type="dxa"/>
            <w:tcBorders>
              <w:top w:val="single" w:sz="4" w:space="0" w:color="000000"/>
              <w:left w:val="single" w:sz="4" w:space="0" w:color="auto"/>
              <w:bottom w:val="single" w:sz="4" w:space="0" w:color="000000"/>
              <w:right w:val="single" w:sz="4" w:space="0" w:color="000000"/>
            </w:tcBorders>
            <w:vAlign w:val="center"/>
          </w:tcPr>
          <w:p w14:paraId="21A6FC74"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E2FAF41"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6632489"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3E5617FF" w14:textId="77777777" w:rsidTr="00BA7263">
        <w:tc>
          <w:tcPr>
            <w:tcW w:w="648" w:type="dxa"/>
            <w:tcBorders>
              <w:top w:val="single" w:sz="4" w:space="0" w:color="000000"/>
              <w:left w:val="single" w:sz="4" w:space="0" w:color="000000"/>
              <w:bottom w:val="single" w:sz="4" w:space="0" w:color="000000"/>
              <w:right w:val="single" w:sz="4" w:space="0" w:color="000000"/>
            </w:tcBorders>
            <w:vAlign w:val="center"/>
          </w:tcPr>
          <w:p w14:paraId="18D9D898" w14:textId="77777777" w:rsidR="0065153D" w:rsidRPr="0065153D" w:rsidRDefault="0065153D" w:rsidP="00BA7263">
            <w:pPr>
              <w:pBdr>
                <w:top w:val="nil"/>
                <w:left w:val="nil"/>
                <w:bottom w:val="nil"/>
                <w:right w:val="nil"/>
                <w:between w:val="nil"/>
              </w:pBdr>
              <w:spacing w:line="276" w:lineRule="auto"/>
              <w:ind w:hanging="2"/>
              <w:rPr>
                <w:rFonts w:eastAsia="Calibri" w:cs="Tahoma"/>
                <w:b/>
                <w:bCs/>
                <w:color w:val="000000"/>
                <w:sz w:val="16"/>
                <w:szCs w:val="16"/>
                <w:lang w:val="el-GR"/>
              </w:rPr>
            </w:pPr>
            <w:r w:rsidRPr="0065153D">
              <w:rPr>
                <w:rFonts w:eastAsia="Calibri" w:cs="Tahoma"/>
                <w:b/>
                <w:bCs/>
                <w:color w:val="000000"/>
                <w:sz w:val="16"/>
                <w:szCs w:val="16"/>
                <w:lang w:val="el-GR"/>
              </w:rPr>
              <w:t>ΠΕ 2</w:t>
            </w:r>
          </w:p>
        </w:tc>
        <w:tc>
          <w:tcPr>
            <w:tcW w:w="5584" w:type="dxa"/>
            <w:tcBorders>
              <w:top w:val="single" w:sz="4" w:space="0" w:color="auto"/>
              <w:left w:val="single" w:sz="4" w:space="0" w:color="000000"/>
              <w:bottom w:val="single" w:sz="4" w:space="0" w:color="000000"/>
              <w:right w:val="single" w:sz="4" w:space="0" w:color="000000"/>
            </w:tcBorders>
            <w:vAlign w:val="center"/>
          </w:tcPr>
          <w:p w14:paraId="7856EFD8"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cs="Tahoma"/>
                <w:b/>
                <w:sz w:val="16"/>
                <w:szCs w:val="16"/>
                <w:lang w:val="el-GR" w:eastAsia="en-US"/>
              </w:rPr>
              <w:t>Υπηρεσίες Πληροφορικής</w:t>
            </w:r>
          </w:p>
        </w:tc>
        <w:tc>
          <w:tcPr>
            <w:tcW w:w="1166" w:type="dxa"/>
            <w:tcBorders>
              <w:top w:val="single" w:sz="4" w:space="0" w:color="000000"/>
              <w:left w:val="single" w:sz="4" w:space="0" w:color="000000"/>
              <w:bottom w:val="single" w:sz="4" w:space="0" w:color="000000"/>
              <w:right w:val="single" w:sz="4" w:space="0" w:color="000000"/>
            </w:tcBorders>
            <w:vAlign w:val="center"/>
          </w:tcPr>
          <w:p w14:paraId="3A3C2D40"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1A0CCCA"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0DD2160"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A72579" w14:paraId="3CDD4D11" w14:textId="77777777" w:rsidTr="00BA7263">
        <w:tc>
          <w:tcPr>
            <w:tcW w:w="648" w:type="dxa"/>
            <w:tcBorders>
              <w:top w:val="single" w:sz="4" w:space="0" w:color="000000"/>
              <w:left w:val="single" w:sz="4" w:space="0" w:color="000000"/>
              <w:bottom w:val="single" w:sz="4" w:space="0" w:color="000000"/>
              <w:right w:val="single" w:sz="4" w:space="0" w:color="000000"/>
            </w:tcBorders>
            <w:vAlign w:val="center"/>
          </w:tcPr>
          <w:p w14:paraId="07E36D5B"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2.1</w:t>
            </w:r>
          </w:p>
        </w:tc>
        <w:tc>
          <w:tcPr>
            <w:tcW w:w="5584" w:type="dxa"/>
            <w:tcBorders>
              <w:top w:val="single" w:sz="4" w:space="0" w:color="000000"/>
              <w:left w:val="single" w:sz="4" w:space="0" w:color="000000"/>
              <w:bottom w:val="single" w:sz="4" w:space="0" w:color="000000"/>
              <w:right w:val="single" w:sz="4" w:space="0" w:color="000000"/>
            </w:tcBorders>
            <w:vAlign w:val="center"/>
          </w:tcPr>
          <w:p w14:paraId="3AE6E139"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cs="Tahoma"/>
                <w:sz w:val="16"/>
                <w:szCs w:val="16"/>
                <w:lang w:val="el-GR"/>
              </w:rPr>
              <w:t>Δημιουργία και εφαρμογή Πλάνου Επικοινωνίας με τους τελικούς χρήστες των συστημάτων της ΚτΠ ΜΑΕ</w:t>
            </w:r>
          </w:p>
        </w:tc>
        <w:tc>
          <w:tcPr>
            <w:tcW w:w="1166" w:type="dxa"/>
            <w:tcBorders>
              <w:top w:val="single" w:sz="4" w:space="0" w:color="000000"/>
              <w:left w:val="single" w:sz="4" w:space="0" w:color="000000"/>
              <w:bottom w:val="single" w:sz="4" w:space="0" w:color="000000"/>
              <w:right w:val="single" w:sz="4" w:space="0" w:color="000000"/>
            </w:tcBorders>
            <w:vAlign w:val="center"/>
          </w:tcPr>
          <w:p w14:paraId="465B2524"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1ACC353"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BCE1A8C"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p>
        </w:tc>
      </w:tr>
      <w:tr w:rsidR="0065153D" w:rsidRPr="0065153D" w14:paraId="23C32CDB" w14:textId="77777777" w:rsidTr="00BA7263">
        <w:tc>
          <w:tcPr>
            <w:tcW w:w="648" w:type="dxa"/>
            <w:tcBorders>
              <w:top w:val="single" w:sz="4" w:space="0" w:color="000000"/>
              <w:left w:val="single" w:sz="4" w:space="0" w:color="000000"/>
              <w:bottom w:val="single" w:sz="4" w:space="0" w:color="000000"/>
              <w:right w:val="single" w:sz="4" w:space="0" w:color="000000"/>
            </w:tcBorders>
            <w:vAlign w:val="center"/>
          </w:tcPr>
          <w:p w14:paraId="10E267B6"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2.2</w:t>
            </w:r>
          </w:p>
        </w:tc>
        <w:tc>
          <w:tcPr>
            <w:tcW w:w="5584" w:type="dxa"/>
            <w:tcBorders>
              <w:top w:val="single" w:sz="4" w:space="0" w:color="000000"/>
              <w:left w:val="single" w:sz="4" w:space="0" w:color="000000"/>
              <w:bottom w:val="single" w:sz="4" w:space="0" w:color="000000"/>
              <w:right w:val="single" w:sz="4" w:space="0" w:color="000000"/>
            </w:tcBorders>
            <w:vAlign w:val="center"/>
          </w:tcPr>
          <w:p w14:paraId="58B15F1F"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cs="Tahoma"/>
                <w:sz w:val="16"/>
                <w:szCs w:val="16"/>
                <w:lang w:val="el-GR"/>
              </w:rPr>
              <w:t>Υπηρεσίες εξέλιξης/ανάπτυξης/βελτιστοποίησης/προσαρμογής των εφαρμογών της ΚτΠ ΜΑΕ</w:t>
            </w:r>
          </w:p>
        </w:tc>
        <w:tc>
          <w:tcPr>
            <w:tcW w:w="1166" w:type="dxa"/>
            <w:tcBorders>
              <w:top w:val="single" w:sz="4" w:space="0" w:color="000000"/>
              <w:left w:val="single" w:sz="4" w:space="0" w:color="000000"/>
              <w:bottom w:val="single" w:sz="4" w:space="0" w:color="000000"/>
              <w:right w:val="single" w:sz="4" w:space="0" w:color="000000"/>
            </w:tcBorders>
            <w:vAlign w:val="center"/>
          </w:tcPr>
          <w:p w14:paraId="279B1655"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3B48E34"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0C013C4"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547D73BB" w14:textId="77777777" w:rsidTr="00BA7263">
        <w:tc>
          <w:tcPr>
            <w:tcW w:w="648" w:type="dxa"/>
            <w:tcBorders>
              <w:top w:val="single" w:sz="4" w:space="0" w:color="000000"/>
              <w:left w:val="single" w:sz="4" w:space="0" w:color="000000"/>
              <w:bottom w:val="single" w:sz="4" w:space="0" w:color="000000"/>
              <w:right w:val="single" w:sz="4" w:space="0" w:color="000000"/>
            </w:tcBorders>
            <w:vAlign w:val="center"/>
          </w:tcPr>
          <w:p w14:paraId="119CA18E"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2.3</w:t>
            </w:r>
          </w:p>
        </w:tc>
        <w:tc>
          <w:tcPr>
            <w:tcW w:w="5584" w:type="dxa"/>
            <w:tcBorders>
              <w:top w:val="single" w:sz="4" w:space="0" w:color="000000"/>
              <w:left w:val="single" w:sz="4" w:space="0" w:color="000000"/>
              <w:bottom w:val="single" w:sz="4" w:space="0" w:color="000000"/>
              <w:right w:val="single" w:sz="4" w:space="0" w:color="000000"/>
            </w:tcBorders>
            <w:vAlign w:val="center"/>
          </w:tcPr>
          <w:p w14:paraId="40EE8FD0"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cs="Tahoma"/>
                <w:sz w:val="16"/>
                <w:szCs w:val="16"/>
                <w:lang w:val="el-GR"/>
              </w:rPr>
              <w:t>Λήψη αντιγράφων ασφαλείας όλων των δεδομένων</w:t>
            </w:r>
          </w:p>
        </w:tc>
        <w:tc>
          <w:tcPr>
            <w:tcW w:w="1166" w:type="dxa"/>
            <w:tcBorders>
              <w:top w:val="single" w:sz="4" w:space="0" w:color="000000"/>
              <w:left w:val="single" w:sz="4" w:space="0" w:color="000000"/>
              <w:bottom w:val="single" w:sz="4" w:space="0" w:color="000000"/>
              <w:right w:val="single" w:sz="4" w:space="0" w:color="000000"/>
            </w:tcBorders>
            <w:vAlign w:val="center"/>
          </w:tcPr>
          <w:p w14:paraId="1B10067E"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0D5C0C7"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3516431"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251790C1" w14:textId="77777777" w:rsidTr="00BA7263">
        <w:tc>
          <w:tcPr>
            <w:tcW w:w="648" w:type="dxa"/>
            <w:tcBorders>
              <w:top w:val="single" w:sz="4" w:space="0" w:color="000000"/>
              <w:left w:val="single" w:sz="4" w:space="0" w:color="000000"/>
              <w:bottom w:val="single" w:sz="4" w:space="0" w:color="000000"/>
              <w:right w:val="single" w:sz="4" w:space="0" w:color="000000"/>
            </w:tcBorders>
            <w:vAlign w:val="center"/>
          </w:tcPr>
          <w:p w14:paraId="6BCDB528"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2.4</w:t>
            </w:r>
          </w:p>
        </w:tc>
        <w:tc>
          <w:tcPr>
            <w:tcW w:w="5584" w:type="dxa"/>
            <w:tcBorders>
              <w:top w:val="single" w:sz="4" w:space="0" w:color="000000"/>
              <w:left w:val="single" w:sz="4" w:space="0" w:color="000000"/>
              <w:bottom w:val="single" w:sz="4" w:space="0" w:color="000000"/>
              <w:right w:val="single" w:sz="4" w:space="0" w:color="000000"/>
            </w:tcBorders>
            <w:vAlign w:val="center"/>
          </w:tcPr>
          <w:p w14:paraId="4DABB2C5"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cs="Tahoma"/>
                <w:sz w:val="16"/>
                <w:szCs w:val="16"/>
                <w:lang w:val="el-GR"/>
              </w:rPr>
              <w:t>Διαχείριση και έλεγχος αλλαγών και πρόσθετων απαιτήσεων (change management, bug tracking) πληροφοριακών συστημάτων της ΚτΠ ΜΑΕ</w:t>
            </w:r>
          </w:p>
        </w:tc>
        <w:tc>
          <w:tcPr>
            <w:tcW w:w="1166" w:type="dxa"/>
            <w:tcBorders>
              <w:top w:val="single" w:sz="4" w:space="0" w:color="000000"/>
              <w:left w:val="single" w:sz="4" w:space="0" w:color="000000"/>
              <w:bottom w:val="single" w:sz="4" w:space="0" w:color="000000"/>
              <w:right w:val="single" w:sz="4" w:space="0" w:color="000000"/>
            </w:tcBorders>
            <w:vAlign w:val="center"/>
          </w:tcPr>
          <w:p w14:paraId="4EF6177E"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1F01424"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2417AFB"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379DFC10" w14:textId="77777777" w:rsidTr="00BA7263">
        <w:tc>
          <w:tcPr>
            <w:tcW w:w="648" w:type="dxa"/>
            <w:tcBorders>
              <w:top w:val="single" w:sz="4" w:space="0" w:color="000000"/>
              <w:left w:val="single" w:sz="4" w:space="0" w:color="000000"/>
              <w:bottom w:val="single" w:sz="4" w:space="0" w:color="000000"/>
              <w:right w:val="single" w:sz="4" w:space="0" w:color="000000"/>
            </w:tcBorders>
            <w:vAlign w:val="center"/>
          </w:tcPr>
          <w:p w14:paraId="1418FDFB"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2.5</w:t>
            </w:r>
          </w:p>
        </w:tc>
        <w:tc>
          <w:tcPr>
            <w:tcW w:w="5584" w:type="dxa"/>
            <w:tcBorders>
              <w:top w:val="single" w:sz="4" w:space="0" w:color="000000"/>
              <w:left w:val="single" w:sz="4" w:space="0" w:color="000000"/>
              <w:bottom w:val="single" w:sz="4" w:space="0" w:color="000000"/>
              <w:right w:val="single" w:sz="4" w:space="0" w:color="000000"/>
            </w:tcBorders>
            <w:vAlign w:val="center"/>
          </w:tcPr>
          <w:p w14:paraId="1DD443B4"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cs="Tahoma"/>
                <w:sz w:val="16"/>
                <w:szCs w:val="16"/>
                <w:lang w:val="el-GR"/>
              </w:rPr>
              <w:t>Ενημέρωση – διαχείριση του περιεχομένου των δικτυακών τόπων που διαχειρίζεται το Υπουργείο όποτε αυτό κρίνεται απαραίτητο και σύμφωνα με τις απαιτήσεις του</w:t>
            </w:r>
          </w:p>
        </w:tc>
        <w:tc>
          <w:tcPr>
            <w:tcW w:w="1166" w:type="dxa"/>
            <w:tcBorders>
              <w:top w:val="single" w:sz="4" w:space="0" w:color="000000"/>
              <w:left w:val="single" w:sz="4" w:space="0" w:color="000000"/>
              <w:bottom w:val="single" w:sz="4" w:space="0" w:color="000000"/>
              <w:right w:val="single" w:sz="4" w:space="0" w:color="000000"/>
            </w:tcBorders>
            <w:vAlign w:val="center"/>
          </w:tcPr>
          <w:p w14:paraId="733608BC"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AFA04E9"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49B5F25"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A72579" w14:paraId="61C7600D" w14:textId="77777777" w:rsidTr="00BA7263">
        <w:trPr>
          <w:trHeight w:val="656"/>
        </w:trPr>
        <w:tc>
          <w:tcPr>
            <w:tcW w:w="648" w:type="dxa"/>
            <w:tcBorders>
              <w:top w:val="single" w:sz="4" w:space="0" w:color="000000"/>
              <w:left w:val="single" w:sz="4" w:space="0" w:color="000000"/>
              <w:bottom w:val="single" w:sz="4" w:space="0" w:color="000000"/>
              <w:right w:val="single" w:sz="4" w:space="0" w:color="000000"/>
            </w:tcBorders>
            <w:vAlign w:val="center"/>
          </w:tcPr>
          <w:p w14:paraId="42DBC1B0"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2.6</w:t>
            </w:r>
          </w:p>
        </w:tc>
        <w:tc>
          <w:tcPr>
            <w:tcW w:w="5584" w:type="dxa"/>
            <w:tcBorders>
              <w:top w:val="single" w:sz="4" w:space="0" w:color="000000"/>
              <w:left w:val="single" w:sz="4" w:space="0" w:color="000000"/>
              <w:bottom w:val="single" w:sz="4" w:space="0" w:color="000000"/>
              <w:right w:val="single" w:sz="4" w:space="0" w:color="000000"/>
            </w:tcBorders>
            <w:vAlign w:val="center"/>
          </w:tcPr>
          <w:p w14:paraId="03A2488B"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cs="Tahoma"/>
                <w:sz w:val="16"/>
                <w:szCs w:val="16"/>
                <w:lang w:val="el-GR"/>
              </w:rPr>
              <w:t>Υποστήριξη στην τεκμηρίωση, διαχείριση και ευρετη</w:t>
            </w:r>
            <w:r w:rsidRPr="00F56498">
              <w:rPr>
                <w:rFonts w:cs="Tahoma"/>
                <w:sz w:val="16"/>
                <w:szCs w:val="16"/>
                <w:lang w:val="el-GR"/>
              </w:rPr>
              <w:softHyphen/>
              <w:t>ρίαση των αρχείων και πληροφοριακών δεδομένων που παρακολουθεί και διαχειρίζεται η «Κοινωνία της Πληροφορίας ΚτΠ ΜΑΕ.»</w:t>
            </w:r>
          </w:p>
        </w:tc>
        <w:tc>
          <w:tcPr>
            <w:tcW w:w="1166" w:type="dxa"/>
            <w:tcBorders>
              <w:top w:val="single" w:sz="4" w:space="0" w:color="000000"/>
              <w:left w:val="single" w:sz="4" w:space="0" w:color="000000"/>
              <w:bottom w:val="single" w:sz="4" w:space="0" w:color="000000"/>
              <w:right w:val="single" w:sz="4" w:space="0" w:color="000000"/>
            </w:tcBorders>
            <w:vAlign w:val="center"/>
          </w:tcPr>
          <w:p w14:paraId="03C5BA8A"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39202E5"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385DEF7"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p>
        </w:tc>
      </w:tr>
      <w:tr w:rsidR="0065153D" w:rsidRPr="0065153D" w14:paraId="21A3B84B" w14:textId="77777777" w:rsidTr="00BA7263">
        <w:tc>
          <w:tcPr>
            <w:tcW w:w="648" w:type="dxa"/>
            <w:tcBorders>
              <w:top w:val="single" w:sz="4" w:space="0" w:color="000000"/>
              <w:left w:val="single" w:sz="4" w:space="0" w:color="000000"/>
              <w:bottom w:val="single" w:sz="4" w:space="0" w:color="000000"/>
              <w:right w:val="single" w:sz="4" w:space="0" w:color="000000"/>
            </w:tcBorders>
            <w:vAlign w:val="center"/>
          </w:tcPr>
          <w:p w14:paraId="38BCC703" w14:textId="77777777" w:rsidR="0065153D" w:rsidRPr="0065153D" w:rsidRDefault="0065153D" w:rsidP="00BA7263">
            <w:pPr>
              <w:pBdr>
                <w:top w:val="nil"/>
                <w:left w:val="nil"/>
                <w:bottom w:val="nil"/>
                <w:right w:val="nil"/>
                <w:between w:val="nil"/>
              </w:pBdr>
              <w:spacing w:line="276" w:lineRule="auto"/>
              <w:ind w:hanging="2"/>
              <w:rPr>
                <w:rFonts w:eastAsia="Calibri" w:cs="Tahoma"/>
                <w:b/>
                <w:bCs/>
                <w:color w:val="000000"/>
                <w:sz w:val="16"/>
                <w:szCs w:val="16"/>
                <w:lang w:val="el-GR"/>
              </w:rPr>
            </w:pPr>
            <w:r w:rsidRPr="0065153D">
              <w:rPr>
                <w:rFonts w:eastAsia="Calibri" w:cs="Tahoma"/>
                <w:b/>
                <w:bCs/>
                <w:color w:val="000000"/>
                <w:sz w:val="16"/>
                <w:szCs w:val="16"/>
                <w:lang w:val="el-GR"/>
              </w:rPr>
              <w:lastRenderedPageBreak/>
              <w:t>ΠΕ 3</w:t>
            </w:r>
          </w:p>
        </w:tc>
        <w:tc>
          <w:tcPr>
            <w:tcW w:w="5584" w:type="dxa"/>
            <w:tcBorders>
              <w:top w:val="single" w:sz="4" w:space="0" w:color="000000"/>
              <w:left w:val="single" w:sz="4" w:space="0" w:color="000000"/>
              <w:bottom w:val="single" w:sz="4" w:space="0" w:color="000000"/>
              <w:right w:val="single" w:sz="4" w:space="0" w:color="000000"/>
            </w:tcBorders>
            <w:vAlign w:val="center"/>
          </w:tcPr>
          <w:p w14:paraId="3D2B9455"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eastAsia="Verdana" w:cs="Tahoma"/>
                <w:b/>
                <w:bCs/>
                <w:sz w:val="16"/>
                <w:szCs w:val="16"/>
                <w:lang w:val="el-GR"/>
              </w:rPr>
              <w:t>Μηχανισμός Διοίκησης &amp; Διαχείρισης  Έργων και Δράσεων (ΡΜΟ)</w:t>
            </w:r>
          </w:p>
        </w:tc>
        <w:tc>
          <w:tcPr>
            <w:tcW w:w="1166" w:type="dxa"/>
            <w:tcBorders>
              <w:top w:val="single" w:sz="4" w:space="0" w:color="000000"/>
              <w:left w:val="single" w:sz="4" w:space="0" w:color="000000"/>
              <w:bottom w:val="single" w:sz="4" w:space="0" w:color="000000"/>
              <w:right w:val="single" w:sz="4" w:space="0" w:color="000000"/>
            </w:tcBorders>
            <w:vAlign w:val="center"/>
          </w:tcPr>
          <w:p w14:paraId="4BE65D57"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F97B1FD"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9941984"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526AD528" w14:textId="77777777" w:rsidTr="00BA7263">
        <w:tc>
          <w:tcPr>
            <w:tcW w:w="648" w:type="dxa"/>
            <w:tcBorders>
              <w:top w:val="single" w:sz="4" w:space="0" w:color="000000"/>
              <w:left w:val="single" w:sz="4" w:space="0" w:color="000000"/>
              <w:bottom w:val="single" w:sz="4" w:space="0" w:color="000000"/>
              <w:right w:val="single" w:sz="4" w:space="0" w:color="000000"/>
            </w:tcBorders>
            <w:vAlign w:val="center"/>
          </w:tcPr>
          <w:p w14:paraId="20E1D8D5"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3.1</w:t>
            </w:r>
          </w:p>
        </w:tc>
        <w:tc>
          <w:tcPr>
            <w:tcW w:w="5584" w:type="dxa"/>
            <w:tcBorders>
              <w:top w:val="single" w:sz="4" w:space="0" w:color="000000"/>
              <w:left w:val="single" w:sz="4" w:space="0" w:color="000000"/>
              <w:bottom w:val="single" w:sz="4" w:space="0" w:color="000000"/>
              <w:right w:val="single" w:sz="4" w:space="0" w:color="000000"/>
            </w:tcBorders>
            <w:vAlign w:val="center"/>
          </w:tcPr>
          <w:p w14:paraId="13483714"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cs="Tahoma"/>
                <w:sz w:val="16"/>
                <w:szCs w:val="16"/>
                <w:lang w:val="el-GR"/>
              </w:rPr>
              <w:t>Παρακολούθηση υλοποίησης της Προγραμματικής Συμφωνίας του Υπουργείου Ψηφιακής Διακυβέρνησης με την ΚτΠ Μ.Α.Ε</w:t>
            </w:r>
          </w:p>
        </w:tc>
        <w:tc>
          <w:tcPr>
            <w:tcW w:w="1166" w:type="dxa"/>
            <w:tcBorders>
              <w:top w:val="single" w:sz="4" w:space="0" w:color="000000"/>
              <w:left w:val="single" w:sz="4" w:space="0" w:color="000000"/>
              <w:bottom w:val="single" w:sz="4" w:space="0" w:color="000000"/>
              <w:right w:val="single" w:sz="4" w:space="0" w:color="000000"/>
            </w:tcBorders>
            <w:vAlign w:val="center"/>
          </w:tcPr>
          <w:p w14:paraId="5475A99F"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0F90ACF"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D207D12"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2A2E0C4E" w14:textId="77777777" w:rsidTr="00BA7263">
        <w:tc>
          <w:tcPr>
            <w:tcW w:w="648" w:type="dxa"/>
            <w:tcBorders>
              <w:top w:val="single" w:sz="4" w:space="0" w:color="000000"/>
              <w:left w:val="single" w:sz="4" w:space="0" w:color="000000"/>
              <w:bottom w:val="single" w:sz="4" w:space="0" w:color="000000"/>
              <w:right w:val="single" w:sz="4" w:space="0" w:color="000000"/>
            </w:tcBorders>
            <w:vAlign w:val="center"/>
          </w:tcPr>
          <w:p w14:paraId="67805385"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3.2</w:t>
            </w:r>
          </w:p>
        </w:tc>
        <w:tc>
          <w:tcPr>
            <w:tcW w:w="5584" w:type="dxa"/>
            <w:tcBorders>
              <w:top w:val="single" w:sz="4" w:space="0" w:color="000000"/>
              <w:left w:val="single" w:sz="4" w:space="0" w:color="000000"/>
              <w:bottom w:val="single" w:sz="4" w:space="0" w:color="000000"/>
              <w:right w:val="single" w:sz="4" w:space="0" w:color="000000"/>
            </w:tcBorders>
            <w:vAlign w:val="center"/>
          </w:tcPr>
          <w:p w14:paraId="4110F60D"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cs="Tahoma"/>
                <w:sz w:val="16"/>
                <w:szCs w:val="16"/>
                <w:lang w:val="el-GR"/>
              </w:rPr>
              <w:t>Παρακολούθηση υποχρεώσεων του Υπουργείου Ψηφιακής Διακυβέρνησης  προς την Διαχειριστική Αρχή αλλά και κάθε λοιπό εξωτερικό εποπτεύοντα φορέα ή/και συνεργάτη</w:t>
            </w:r>
          </w:p>
        </w:tc>
        <w:tc>
          <w:tcPr>
            <w:tcW w:w="1166" w:type="dxa"/>
            <w:tcBorders>
              <w:top w:val="single" w:sz="4" w:space="0" w:color="000000"/>
              <w:left w:val="single" w:sz="4" w:space="0" w:color="000000"/>
              <w:bottom w:val="single" w:sz="4" w:space="0" w:color="000000"/>
              <w:right w:val="single" w:sz="4" w:space="0" w:color="000000"/>
            </w:tcBorders>
            <w:vAlign w:val="center"/>
          </w:tcPr>
          <w:p w14:paraId="42BC174E"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4D6E939"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3BDFA0A"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4DCC56CF" w14:textId="77777777" w:rsidTr="00BA7263">
        <w:tc>
          <w:tcPr>
            <w:tcW w:w="648" w:type="dxa"/>
            <w:tcBorders>
              <w:top w:val="single" w:sz="4" w:space="0" w:color="000000"/>
              <w:left w:val="single" w:sz="4" w:space="0" w:color="000000"/>
              <w:bottom w:val="single" w:sz="4" w:space="0" w:color="000000"/>
              <w:right w:val="single" w:sz="4" w:space="0" w:color="000000"/>
            </w:tcBorders>
            <w:vAlign w:val="center"/>
          </w:tcPr>
          <w:p w14:paraId="439AC86E"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3.3</w:t>
            </w:r>
          </w:p>
        </w:tc>
        <w:tc>
          <w:tcPr>
            <w:tcW w:w="5584" w:type="dxa"/>
            <w:tcBorders>
              <w:top w:val="single" w:sz="4" w:space="0" w:color="000000"/>
              <w:left w:val="single" w:sz="4" w:space="0" w:color="000000"/>
              <w:bottom w:val="single" w:sz="4" w:space="0" w:color="000000"/>
              <w:right w:val="single" w:sz="4" w:space="0" w:color="000000"/>
            </w:tcBorders>
            <w:vAlign w:val="center"/>
          </w:tcPr>
          <w:p w14:paraId="2407F15D"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cs="Tahoma"/>
                <w:sz w:val="16"/>
                <w:szCs w:val="16"/>
                <w:lang w:val="el-GR"/>
              </w:rPr>
              <w:t>Συνεχής επικοινωνία με τους εποπτευόμενους φορείς του Υπουργείου αλλά και τους αναδόχους των έργων</w:t>
            </w:r>
          </w:p>
        </w:tc>
        <w:tc>
          <w:tcPr>
            <w:tcW w:w="1166" w:type="dxa"/>
            <w:tcBorders>
              <w:top w:val="single" w:sz="4" w:space="0" w:color="000000"/>
              <w:left w:val="single" w:sz="4" w:space="0" w:color="000000"/>
              <w:bottom w:val="single" w:sz="4" w:space="0" w:color="000000"/>
              <w:right w:val="single" w:sz="4" w:space="0" w:color="000000"/>
            </w:tcBorders>
            <w:vAlign w:val="center"/>
          </w:tcPr>
          <w:p w14:paraId="5FC3489C"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1C581FB"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11856F1"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53A686CE" w14:textId="77777777" w:rsidTr="00BA7263">
        <w:tc>
          <w:tcPr>
            <w:tcW w:w="648" w:type="dxa"/>
            <w:tcBorders>
              <w:top w:val="single" w:sz="4" w:space="0" w:color="000000"/>
              <w:left w:val="single" w:sz="4" w:space="0" w:color="000000"/>
              <w:bottom w:val="single" w:sz="4" w:space="0" w:color="000000"/>
              <w:right w:val="single" w:sz="4" w:space="0" w:color="000000"/>
            </w:tcBorders>
            <w:vAlign w:val="center"/>
          </w:tcPr>
          <w:p w14:paraId="332B1566"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3.4</w:t>
            </w:r>
          </w:p>
        </w:tc>
        <w:tc>
          <w:tcPr>
            <w:tcW w:w="5584" w:type="dxa"/>
            <w:tcBorders>
              <w:top w:val="single" w:sz="4" w:space="0" w:color="000000"/>
              <w:left w:val="single" w:sz="4" w:space="0" w:color="000000"/>
              <w:bottom w:val="single" w:sz="4" w:space="0" w:color="000000"/>
              <w:right w:val="single" w:sz="4" w:space="0" w:color="000000"/>
            </w:tcBorders>
            <w:vAlign w:val="center"/>
          </w:tcPr>
          <w:p w14:paraId="16E0A780"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cs="Tahoma"/>
                <w:sz w:val="16"/>
                <w:szCs w:val="16"/>
                <w:lang w:val="el-GR"/>
              </w:rPr>
              <w:t xml:space="preserve">Προσδιορισμό των σημείων ελέγχου, βάσει και του κύκλου ζωής των επιμέρους δράσεων / έργων </w:t>
            </w:r>
          </w:p>
        </w:tc>
        <w:tc>
          <w:tcPr>
            <w:tcW w:w="1166" w:type="dxa"/>
            <w:tcBorders>
              <w:top w:val="single" w:sz="4" w:space="0" w:color="000000"/>
              <w:left w:val="single" w:sz="4" w:space="0" w:color="000000"/>
              <w:bottom w:val="single" w:sz="4" w:space="0" w:color="000000"/>
              <w:right w:val="single" w:sz="4" w:space="0" w:color="000000"/>
            </w:tcBorders>
            <w:vAlign w:val="center"/>
          </w:tcPr>
          <w:p w14:paraId="43868AE1"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B8AA81E"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1603A3A"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12B93D70" w14:textId="77777777" w:rsidTr="00BA7263">
        <w:tc>
          <w:tcPr>
            <w:tcW w:w="648" w:type="dxa"/>
            <w:tcBorders>
              <w:top w:val="single" w:sz="4" w:space="0" w:color="000000"/>
              <w:left w:val="single" w:sz="4" w:space="0" w:color="000000"/>
              <w:bottom w:val="single" w:sz="4" w:space="0" w:color="000000"/>
              <w:right w:val="single" w:sz="4" w:space="0" w:color="000000"/>
            </w:tcBorders>
            <w:vAlign w:val="center"/>
          </w:tcPr>
          <w:p w14:paraId="368E6E78"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3.5</w:t>
            </w:r>
          </w:p>
        </w:tc>
        <w:tc>
          <w:tcPr>
            <w:tcW w:w="5584" w:type="dxa"/>
            <w:tcBorders>
              <w:top w:val="single" w:sz="4" w:space="0" w:color="000000"/>
              <w:left w:val="single" w:sz="4" w:space="0" w:color="000000"/>
              <w:bottom w:val="single" w:sz="4" w:space="0" w:color="000000"/>
              <w:right w:val="single" w:sz="4" w:space="0" w:color="000000"/>
            </w:tcBorders>
            <w:vAlign w:val="center"/>
          </w:tcPr>
          <w:p w14:paraId="1130BF13"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cs="Tahoma"/>
                <w:sz w:val="16"/>
                <w:szCs w:val="16"/>
                <w:lang w:val="el-GR"/>
              </w:rPr>
              <w:t>Συστηματική συλλογή πληροφοριών και στοιχείων, αναφορικά με την πρόοδο των επιμέρους δράσεων / έργων</w:t>
            </w:r>
          </w:p>
        </w:tc>
        <w:tc>
          <w:tcPr>
            <w:tcW w:w="1166" w:type="dxa"/>
            <w:tcBorders>
              <w:top w:val="single" w:sz="4" w:space="0" w:color="000000"/>
              <w:left w:val="single" w:sz="4" w:space="0" w:color="000000"/>
              <w:bottom w:val="single" w:sz="4" w:space="0" w:color="000000"/>
              <w:right w:val="single" w:sz="4" w:space="0" w:color="000000"/>
            </w:tcBorders>
            <w:vAlign w:val="center"/>
          </w:tcPr>
          <w:p w14:paraId="161EE856"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AC3FA11"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B5D3B51"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19967A18" w14:textId="77777777" w:rsidTr="00BA7263">
        <w:tc>
          <w:tcPr>
            <w:tcW w:w="648" w:type="dxa"/>
            <w:tcBorders>
              <w:top w:val="single" w:sz="4" w:space="0" w:color="000000"/>
              <w:left w:val="single" w:sz="4" w:space="0" w:color="000000"/>
              <w:bottom w:val="single" w:sz="4" w:space="0" w:color="000000"/>
              <w:right w:val="single" w:sz="4" w:space="0" w:color="000000"/>
            </w:tcBorders>
            <w:vAlign w:val="center"/>
          </w:tcPr>
          <w:p w14:paraId="6776AF34"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3.6</w:t>
            </w:r>
          </w:p>
        </w:tc>
        <w:tc>
          <w:tcPr>
            <w:tcW w:w="5584" w:type="dxa"/>
            <w:tcBorders>
              <w:top w:val="single" w:sz="4" w:space="0" w:color="000000"/>
              <w:left w:val="single" w:sz="4" w:space="0" w:color="000000"/>
              <w:bottom w:val="single" w:sz="4" w:space="0" w:color="000000"/>
              <w:right w:val="single" w:sz="4" w:space="0" w:color="000000"/>
            </w:tcBorders>
            <w:vAlign w:val="center"/>
          </w:tcPr>
          <w:p w14:paraId="4F2C3C99"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cs="Tahoma"/>
                <w:sz w:val="16"/>
                <w:szCs w:val="16"/>
                <w:lang w:val="el-GR"/>
              </w:rPr>
              <w:t>Υποβολή περιοδικών και έκτακτων αναφορών</w:t>
            </w:r>
          </w:p>
        </w:tc>
        <w:tc>
          <w:tcPr>
            <w:tcW w:w="1166" w:type="dxa"/>
            <w:tcBorders>
              <w:top w:val="single" w:sz="4" w:space="0" w:color="000000"/>
              <w:left w:val="single" w:sz="4" w:space="0" w:color="000000"/>
              <w:bottom w:val="single" w:sz="4" w:space="0" w:color="000000"/>
              <w:right w:val="single" w:sz="4" w:space="0" w:color="000000"/>
            </w:tcBorders>
            <w:vAlign w:val="center"/>
          </w:tcPr>
          <w:p w14:paraId="6F1DAA32"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0174097"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715C794"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2DAA2098" w14:textId="77777777" w:rsidTr="00BA7263">
        <w:tc>
          <w:tcPr>
            <w:tcW w:w="648" w:type="dxa"/>
            <w:tcBorders>
              <w:top w:val="single" w:sz="4" w:space="0" w:color="000000"/>
              <w:left w:val="single" w:sz="4" w:space="0" w:color="000000"/>
              <w:bottom w:val="single" w:sz="4" w:space="0" w:color="000000"/>
              <w:right w:val="single" w:sz="4" w:space="0" w:color="000000"/>
            </w:tcBorders>
            <w:vAlign w:val="center"/>
          </w:tcPr>
          <w:p w14:paraId="3CD6B1FA"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b/>
                <w:bCs/>
                <w:sz w:val="16"/>
                <w:szCs w:val="16"/>
                <w:lang w:val="el-GR" w:eastAsia="en-US"/>
              </w:rPr>
              <w:t>ΠΕ 4</w:t>
            </w:r>
          </w:p>
        </w:tc>
        <w:tc>
          <w:tcPr>
            <w:tcW w:w="5584" w:type="dxa"/>
            <w:tcBorders>
              <w:top w:val="single" w:sz="4" w:space="0" w:color="000000"/>
              <w:left w:val="single" w:sz="4" w:space="0" w:color="000000"/>
              <w:bottom w:val="single" w:sz="4" w:space="0" w:color="000000"/>
              <w:right w:val="single" w:sz="4" w:space="0" w:color="000000"/>
            </w:tcBorders>
            <w:vAlign w:val="center"/>
          </w:tcPr>
          <w:p w14:paraId="137693B2"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eastAsia="Verdana" w:cs="Tahoma"/>
                <w:b/>
                <w:bCs/>
                <w:sz w:val="16"/>
                <w:szCs w:val="16"/>
                <w:lang w:val="el-GR"/>
              </w:rPr>
              <w:t>Υπηρεσίες Οικονομικής Υποστήριξης Έργων</w:t>
            </w:r>
          </w:p>
        </w:tc>
        <w:tc>
          <w:tcPr>
            <w:tcW w:w="1166" w:type="dxa"/>
            <w:tcBorders>
              <w:top w:val="single" w:sz="4" w:space="0" w:color="000000"/>
              <w:left w:val="single" w:sz="4" w:space="0" w:color="000000"/>
              <w:bottom w:val="single" w:sz="4" w:space="0" w:color="000000"/>
              <w:right w:val="single" w:sz="4" w:space="0" w:color="000000"/>
            </w:tcBorders>
            <w:vAlign w:val="center"/>
          </w:tcPr>
          <w:p w14:paraId="470CDF44"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3DE181B"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A4FACF0"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7DA1E213" w14:textId="77777777" w:rsidTr="00BA7263">
        <w:tc>
          <w:tcPr>
            <w:tcW w:w="648" w:type="dxa"/>
            <w:tcBorders>
              <w:top w:val="single" w:sz="4" w:space="0" w:color="000000"/>
              <w:left w:val="single" w:sz="4" w:space="0" w:color="000000"/>
              <w:bottom w:val="single" w:sz="4" w:space="0" w:color="000000"/>
              <w:right w:val="single" w:sz="4" w:space="0" w:color="000000"/>
            </w:tcBorders>
            <w:vAlign w:val="center"/>
          </w:tcPr>
          <w:p w14:paraId="72B143E7"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4.1</w:t>
            </w:r>
          </w:p>
        </w:tc>
        <w:tc>
          <w:tcPr>
            <w:tcW w:w="5584" w:type="dxa"/>
            <w:tcBorders>
              <w:top w:val="single" w:sz="4" w:space="0" w:color="000000"/>
              <w:left w:val="single" w:sz="4" w:space="0" w:color="000000"/>
              <w:bottom w:val="single" w:sz="4" w:space="0" w:color="000000"/>
              <w:right w:val="single" w:sz="4" w:space="0" w:color="000000"/>
            </w:tcBorders>
            <w:vAlign w:val="center"/>
          </w:tcPr>
          <w:p w14:paraId="1586E936"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cs="Tahoma"/>
                <w:sz w:val="16"/>
                <w:szCs w:val="16"/>
                <w:lang w:val="el-GR"/>
              </w:rPr>
              <w:t>Εξαγωγή στατιστικών δεδομένων στα πλαίσια εκτέλεσης συμβάσεων</w:t>
            </w:r>
          </w:p>
        </w:tc>
        <w:tc>
          <w:tcPr>
            <w:tcW w:w="1166" w:type="dxa"/>
            <w:tcBorders>
              <w:top w:val="single" w:sz="4" w:space="0" w:color="000000"/>
              <w:left w:val="single" w:sz="4" w:space="0" w:color="000000"/>
              <w:bottom w:val="single" w:sz="4" w:space="0" w:color="000000"/>
              <w:right w:val="single" w:sz="4" w:space="0" w:color="000000"/>
            </w:tcBorders>
            <w:vAlign w:val="center"/>
          </w:tcPr>
          <w:p w14:paraId="73AD6C7E"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F282099"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1776D1E"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42EE2ACA" w14:textId="77777777" w:rsidTr="00BA7263">
        <w:tc>
          <w:tcPr>
            <w:tcW w:w="648" w:type="dxa"/>
            <w:tcBorders>
              <w:top w:val="single" w:sz="4" w:space="0" w:color="000000"/>
              <w:left w:val="single" w:sz="4" w:space="0" w:color="000000"/>
              <w:bottom w:val="single" w:sz="4" w:space="0" w:color="000000"/>
              <w:right w:val="single" w:sz="4" w:space="0" w:color="000000"/>
            </w:tcBorders>
            <w:vAlign w:val="center"/>
          </w:tcPr>
          <w:p w14:paraId="466AEC5C"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4.2</w:t>
            </w:r>
          </w:p>
        </w:tc>
        <w:tc>
          <w:tcPr>
            <w:tcW w:w="5584" w:type="dxa"/>
            <w:tcBorders>
              <w:top w:val="single" w:sz="4" w:space="0" w:color="000000"/>
              <w:left w:val="single" w:sz="4" w:space="0" w:color="000000"/>
              <w:bottom w:val="single" w:sz="4" w:space="0" w:color="000000"/>
              <w:right w:val="single" w:sz="4" w:space="0" w:color="000000"/>
            </w:tcBorders>
            <w:vAlign w:val="center"/>
          </w:tcPr>
          <w:p w14:paraId="0EFA7033"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cs="Tahoma"/>
                <w:sz w:val="16"/>
                <w:szCs w:val="16"/>
                <w:lang w:val="el-GR"/>
              </w:rPr>
              <w:t>Οικονομική παρακολούθηση και διαχείριση έργων</w:t>
            </w:r>
          </w:p>
        </w:tc>
        <w:tc>
          <w:tcPr>
            <w:tcW w:w="1166" w:type="dxa"/>
            <w:tcBorders>
              <w:top w:val="single" w:sz="4" w:space="0" w:color="000000"/>
              <w:left w:val="single" w:sz="4" w:space="0" w:color="000000"/>
              <w:bottom w:val="single" w:sz="4" w:space="0" w:color="000000"/>
              <w:right w:val="single" w:sz="4" w:space="0" w:color="000000"/>
            </w:tcBorders>
            <w:vAlign w:val="center"/>
          </w:tcPr>
          <w:p w14:paraId="38AF01C9"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CE44AC5"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D153DBC"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39E06994" w14:textId="77777777" w:rsidTr="00BA7263">
        <w:tc>
          <w:tcPr>
            <w:tcW w:w="648" w:type="dxa"/>
            <w:tcBorders>
              <w:top w:val="single" w:sz="4" w:space="0" w:color="000000"/>
              <w:left w:val="single" w:sz="4" w:space="0" w:color="000000"/>
              <w:bottom w:val="single" w:sz="4" w:space="0" w:color="000000"/>
              <w:right w:val="single" w:sz="4" w:space="0" w:color="000000"/>
            </w:tcBorders>
            <w:vAlign w:val="center"/>
          </w:tcPr>
          <w:p w14:paraId="45EC6AE3"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4.3</w:t>
            </w:r>
          </w:p>
        </w:tc>
        <w:tc>
          <w:tcPr>
            <w:tcW w:w="5584" w:type="dxa"/>
            <w:tcBorders>
              <w:top w:val="single" w:sz="4" w:space="0" w:color="000000"/>
              <w:left w:val="single" w:sz="4" w:space="0" w:color="000000"/>
              <w:bottom w:val="single" w:sz="4" w:space="0" w:color="000000"/>
              <w:right w:val="single" w:sz="4" w:space="0" w:color="000000"/>
            </w:tcBorders>
            <w:vAlign w:val="center"/>
          </w:tcPr>
          <w:p w14:paraId="19CD68B3"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cs="Tahoma"/>
                <w:sz w:val="16"/>
                <w:szCs w:val="16"/>
                <w:lang w:val="el-GR"/>
              </w:rPr>
              <w:t>Παροχή οικονομικών στοιχείων</w:t>
            </w:r>
          </w:p>
        </w:tc>
        <w:tc>
          <w:tcPr>
            <w:tcW w:w="1166" w:type="dxa"/>
            <w:tcBorders>
              <w:top w:val="single" w:sz="4" w:space="0" w:color="000000"/>
              <w:left w:val="single" w:sz="4" w:space="0" w:color="000000"/>
              <w:bottom w:val="single" w:sz="4" w:space="0" w:color="000000"/>
              <w:right w:val="single" w:sz="4" w:space="0" w:color="000000"/>
            </w:tcBorders>
            <w:vAlign w:val="center"/>
          </w:tcPr>
          <w:p w14:paraId="78365385"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72F13DF"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41A23E9"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4CB912D8" w14:textId="77777777" w:rsidTr="00BA7263">
        <w:trPr>
          <w:trHeight w:val="476"/>
        </w:trPr>
        <w:tc>
          <w:tcPr>
            <w:tcW w:w="648" w:type="dxa"/>
            <w:tcBorders>
              <w:top w:val="single" w:sz="4" w:space="0" w:color="000000"/>
              <w:left w:val="single" w:sz="4" w:space="0" w:color="000000"/>
              <w:bottom w:val="single" w:sz="4" w:space="0" w:color="000000"/>
              <w:right w:val="single" w:sz="4" w:space="0" w:color="000000"/>
            </w:tcBorders>
            <w:vAlign w:val="center"/>
          </w:tcPr>
          <w:p w14:paraId="713F14A0"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cs="Tahoma"/>
                <w:sz w:val="16"/>
                <w:szCs w:val="16"/>
                <w:lang w:val="el-GR" w:eastAsia="en-US"/>
              </w:rPr>
              <w:t>4.4</w:t>
            </w:r>
          </w:p>
        </w:tc>
        <w:tc>
          <w:tcPr>
            <w:tcW w:w="5584" w:type="dxa"/>
            <w:tcBorders>
              <w:top w:val="single" w:sz="4" w:space="0" w:color="000000"/>
              <w:left w:val="single" w:sz="4" w:space="0" w:color="000000"/>
              <w:bottom w:val="single" w:sz="4" w:space="0" w:color="000000"/>
              <w:right w:val="single" w:sz="4" w:space="0" w:color="000000"/>
            </w:tcBorders>
            <w:vAlign w:val="center"/>
          </w:tcPr>
          <w:p w14:paraId="1C07315E" w14:textId="77777777" w:rsidR="0065153D" w:rsidRPr="00F56498" w:rsidRDefault="0065153D" w:rsidP="00BA7263">
            <w:pPr>
              <w:widowControl w:val="0"/>
              <w:pBdr>
                <w:top w:val="nil"/>
                <w:left w:val="nil"/>
                <w:bottom w:val="nil"/>
                <w:right w:val="nil"/>
                <w:between w:val="nil"/>
              </w:pBdr>
              <w:spacing w:line="276" w:lineRule="auto"/>
              <w:ind w:hanging="2"/>
              <w:rPr>
                <w:rFonts w:eastAsia="Calibri" w:cs="Tahoma"/>
                <w:color w:val="000000"/>
                <w:sz w:val="16"/>
                <w:szCs w:val="16"/>
                <w:lang w:val="el-GR"/>
              </w:rPr>
            </w:pPr>
            <w:r w:rsidRPr="00F56498">
              <w:rPr>
                <w:rFonts w:cs="Tahoma"/>
                <w:sz w:val="16"/>
                <w:szCs w:val="16"/>
                <w:lang w:val="el-GR"/>
              </w:rPr>
              <w:t>Παροχή βοήθειας στο σχεδιασμό και τη διαχείριση οικονομικών προγραμμάτων και δράσεων</w:t>
            </w:r>
          </w:p>
        </w:tc>
        <w:tc>
          <w:tcPr>
            <w:tcW w:w="1166" w:type="dxa"/>
            <w:tcBorders>
              <w:top w:val="single" w:sz="4" w:space="0" w:color="000000"/>
              <w:left w:val="single" w:sz="4" w:space="0" w:color="000000"/>
              <w:bottom w:val="single" w:sz="4" w:space="0" w:color="000000"/>
              <w:right w:val="single" w:sz="4" w:space="0" w:color="000000"/>
            </w:tcBorders>
            <w:vAlign w:val="center"/>
          </w:tcPr>
          <w:p w14:paraId="5AFDA4B6"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NAI</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FA4B17C"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C39B3F1"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1BFA76CD" w14:textId="77777777" w:rsidTr="00BA7263">
        <w:trPr>
          <w:trHeight w:val="476"/>
        </w:trPr>
        <w:tc>
          <w:tcPr>
            <w:tcW w:w="648" w:type="dxa"/>
            <w:tcBorders>
              <w:top w:val="single" w:sz="4" w:space="0" w:color="000000"/>
              <w:left w:val="single" w:sz="4" w:space="0" w:color="000000"/>
              <w:bottom w:val="single" w:sz="4" w:space="0" w:color="000000"/>
              <w:right w:val="single" w:sz="4" w:space="0" w:color="000000"/>
            </w:tcBorders>
            <w:vAlign w:val="center"/>
          </w:tcPr>
          <w:p w14:paraId="7314D0B1" w14:textId="77777777" w:rsidR="0065153D" w:rsidRPr="0065153D" w:rsidRDefault="0065153D" w:rsidP="00BA7263">
            <w:pPr>
              <w:pBdr>
                <w:top w:val="nil"/>
                <w:left w:val="nil"/>
                <w:bottom w:val="nil"/>
                <w:right w:val="nil"/>
                <w:between w:val="nil"/>
              </w:pBdr>
              <w:spacing w:line="276" w:lineRule="auto"/>
              <w:ind w:hanging="2"/>
              <w:rPr>
                <w:rFonts w:cs="Tahoma"/>
                <w:sz w:val="16"/>
                <w:szCs w:val="16"/>
                <w:lang w:val="el-GR" w:eastAsia="en-US"/>
              </w:rPr>
            </w:pPr>
            <w:r w:rsidRPr="0065153D">
              <w:rPr>
                <w:rFonts w:cs="Tahoma"/>
                <w:sz w:val="16"/>
                <w:szCs w:val="16"/>
                <w:lang w:val="el-GR" w:eastAsia="en-US"/>
              </w:rPr>
              <w:t>4.5</w:t>
            </w:r>
          </w:p>
        </w:tc>
        <w:tc>
          <w:tcPr>
            <w:tcW w:w="5584" w:type="dxa"/>
            <w:tcBorders>
              <w:top w:val="single" w:sz="4" w:space="0" w:color="000000"/>
              <w:left w:val="single" w:sz="4" w:space="0" w:color="000000"/>
              <w:bottom w:val="single" w:sz="4" w:space="0" w:color="000000"/>
              <w:right w:val="single" w:sz="4" w:space="0" w:color="000000"/>
            </w:tcBorders>
            <w:vAlign w:val="center"/>
          </w:tcPr>
          <w:p w14:paraId="0097098B" w14:textId="77777777" w:rsidR="0065153D" w:rsidRPr="00F56498" w:rsidRDefault="0065153D" w:rsidP="00BA7263">
            <w:pPr>
              <w:widowControl w:val="0"/>
              <w:pBdr>
                <w:top w:val="nil"/>
                <w:left w:val="nil"/>
                <w:bottom w:val="nil"/>
                <w:right w:val="nil"/>
                <w:between w:val="nil"/>
              </w:pBdr>
              <w:spacing w:line="276" w:lineRule="auto"/>
              <w:ind w:hanging="2"/>
              <w:rPr>
                <w:rFonts w:cs="Tahoma"/>
                <w:sz w:val="16"/>
                <w:szCs w:val="16"/>
                <w:lang w:val="el-GR"/>
              </w:rPr>
            </w:pPr>
            <w:r w:rsidRPr="00F56498">
              <w:rPr>
                <w:rFonts w:cs="Tahoma"/>
                <w:sz w:val="16"/>
                <w:szCs w:val="16"/>
                <w:lang w:val="el-GR"/>
              </w:rPr>
              <w:t>Δημιουργία περιοδικών αναφορών</w:t>
            </w:r>
          </w:p>
        </w:tc>
        <w:tc>
          <w:tcPr>
            <w:tcW w:w="1166" w:type="dxa"/>
            <w:tcBorders>
              <w:top w:val="single" w:sz="4" w:space="0" w:color="000000"/>
              <w:left w:val="single" w:sz="4" w:space="0" w:color="000000"/>
              <w:bottom w:val="single" w:sz="4" w:space="0" w:color="000000"/>
              <w:right w:val="single" w:sz="4" w:space="0" w:color="000000"/>
            </w:tcBorders>
            <w:vAlign w:val="center"/>
          </w:tcPr>
          <w:p w14:paraId="3D55DB0F" w14:textId="77777777" w:rsidR="0065153D" w:rsidRPr="0065153D" w:rsidRDefault="0065153D" w:rsidP="00BA7263">
            <w:pPr>
              <w:pBdr>
                <w:top w:val="nil"/>
                <w:left w:val="nil"/>
                <w:bottom w:val="nil"/>
                <w:right w:val="nil"/>
                <w:between w:val="nil"/>
              </w:pBdr>
              <w:spacing w:line="276" w:lineRule="auto"/>
              <w:ind w:hanging="2"/>
              <w:rPr>
                <w:rFonts w:eastAsia="Calibri" w:cs="Tahoma"/>
                <w:b/>
                <w:color w:val="000000"/>
                <w:sz w:val="16"/>
                <w:szCs w:val="16"/>
              </w:rPr>
            </w:pP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1C1A5D2"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D03204A"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423F1513" w14:textId="77777777" w:rsidTr="00BA7263">
        <w:tc>
          <w:tcPr>
            <w:tcW w:w="64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AC479F" w14:textId="77777777" w:rsidR="0065153D" w:rsidRPr="0065153D" w:rsidRDefault="0065153D" w:rsidP="00EC1A5D">
            <w:pPr>
              <w:numPr>
                <w:ilvl w:val="0"/>
                <w:numId w:val="38"/>
              </w:numPr>
              <w:pBdr>
                <w:top w:val="nil"/>
                <w:left w:val="nil"/>
                <w:bottom w:val="nil"/>
                <w:right w:val="nil"/>
                <w:between w:val="nil"/>
              </w:pBdr>
              <w:suppressAutoHyphens w:val="0"/>
              <w:spacing w:line="276" w:lineRule="auto"/>
              <w:ind w:leftChars="-1" w:left="0" w:hangingChars="1" w:hanging="2"/>
              <w:textDirection w:val="btLr"/>
              <w:textAlignment w:val="top"/>
              <w:outlineLvl w:val="0"/>
              <w:rPr>
                <w:rFonts w:eastAsia="Calibri" w:cs="Tahoma"/>
                <w:color w:val="000000"/>
                <w:sz w:val="16"/>
                <w:szCs w:val="16"/>
              </w:rPr>
            </w:pPr>
            <w:r w:rsidRPr="0065153D">
              <w:rPr>
                <w:rFonts w:cs="Tahoma"/>
                <w:sz w:val="16"/>
                <w:szCs w:val="16"/>
                <w:lang w:val="el-GR" w:eastAsia="en-US"/>
              </w:rPr>
              <w:t>4</w:t>
            </w:r>
          </w:p>
        </w:tc>
        <w:tc>
          <w:tcPr>
            <w:tcW w:w="55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644A4F5" w14:textId="77777777" w:rsidR="0065153D" w:rsidRPr="00F56498" w:rsidRDefault="0065153D" w:rsidP="00BA7263">
            <w:pPr>
              <w:pBdr>
                <w:top w:val="nil"/>
                <w:left w:val="nil"/>
                <w:bottom w:val="nil"/>
                <w:right w:val="nil"/>
                <w:between w:val="nil"/>
              </w:pBdr>
              <w:spacing w:line="276" w:lineRule="auto"/>
              <w:ind w:hanging="2"/>
              <w:rPr>
                <w:rFonts w:eastAsia="Calibri" w:cs="Tahoma"/>
                <w:b/>
                <w:bCs/>
                <w:color w:val="000000"/>
                <w:sz w:val="16"/>
                <w:szCs w:val="16"/>
                <w:lang w:val="el-GR"/>
              </w:rPr>
            </w:pPr>
            <w:r w:rsidRPr="00F56498">
              <w:rPr>
                <w:rFonts w:eastAsia="Calibri" w:cs="Tahoma"/>
                <w:b/>
                <w:bCs/>
                <w:color w:val="000000"/>
                <w:sz w:val="16"/>
                <w:szCs w:val="16"/>
                <w:lang w:val="el-GR"/>
              </w:rPr>
              <w:t>ΜΕΘΟΔΟΛΟΓΙΑ ΥΛΟΠΟΙΗΣΗΣ ΕΡΓΟΥ</w:t>
            </w:r>
          </w:p>
        </w:tc>
        <w:tc>
          <w:tcPr>
            <w:tcW w:w="116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793122"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26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5EAEEF"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69C88A"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r w:rsidR="0065153D" w:rsidRPr="0065153D" w14:paraId="3CAF0869" w14:textId="77777777" w:rsidTr="00BA7263">
        <w:tc>
          <w:tcPr>
            <w:tcW w:w="648" w:type="dxa"/>
            <w:tcBorders>
              <w:top w:val="single" w:sz="4" w:space="0" w:color="000000"/>
              <w:left w:val="single" w:sz="4" w:space="0" w:color="000000"/>
              <w:bottom w:val="single" w:sz="4" w:space="0" w:color="000000"/>
              <w:right w:val="single" w:sz="4" w:space="0" w:color="000000"/>
            </w:tcBorders>
            <w:vAlign w:val="center"/>
          </w:tcPr>
          <w:p w14:paraId="0918438F"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Α.</w:t>
            </w:r>
          </w:p>
        </w:tc>
        <w:tc>
          <w:tcPr>
            <w:tcW w:w="5584" w:type="dxa"/>
            <w:tcBorders>
              <w:top w:val="single" w:sz="4" w:space="0" w:color="000000"/>
              <w:left w:val="single" w:sz="4" w:space="0" w:color="000000"/>
              <w:bottom w:val="single" w:sz="4" w:space="0" w:color="000000"/>
              <w:right w:val="single" w:sz="4" w:space="0" w:color="000000"/>
            </w:tcBorders>
          </w:tcPr>
          <w:p w14:paraId="02E48DA2" w14:textId="77777777" w:rsidR="0065153D" w:rsidRPr="00F56498" w:rsidRDefault="0065153D" w:rsidP="00BA7263">
            <w:pPr>
              <w:pBdr>
                <w:top w:val="nil"/>
                <w:left w:val="nil"/>
                <w:bottom w:val="nil"/>
                <w:right w:val="nil"/>
                <w:between w:val="nil"/>
              </w:pBdr>
              <w:spacing w:line="276" w:lineRule="auto"/>
              <w:ind w:hanging="2"/>
              <w:rPr>
                <w:rFonts w:eastAsia="Calibri" w:cs="Tahoma"/>
                <w:color w:val="000000"/>
                <w:sz w:val="16"/>
                <w:szCs w:val="16"/>
                <w:lang w:val="el-GR"/>
              </w:rPr>
            </w:pPr>
            <w:r w:rsidRPr="00F56498">
              <w:rPr>
                <w:rFonts w:eastAsia="Calibri" w:cs="Tahoma"/>
                <w:color w:val="000000"/>
                <w:sz w:val="16"/>
                <w:szCs w:val="16"/>
                <w:lang w:val="el-GR"/>
              </w:rPr>
              <w:t>Ο υποψήφιος ανάδοχος για την εκτέλεση του εν λόγω έργου απαιτείται να διαθέσει Ομάδα Έργου σύμφωνα με το ΠΑΡΑΡΤΗΜΑ Ι, σε περίπτωση που κηρυχθεί Ανάδοχος</w:t>
            </w:r>
          </w:p>
        </w:tc>
        <w:tc>
          <w:tcPr>
            <w:tcW w:w="1166" w:type="dxa"/>
            <w:tcBorders>
              <w:top w:val="single" w:sz="4" w:space="0" w:color="000000"/>
              <w:left w:val="single" w:sz="4" w:space="0" w:color="000000"/>
              <w:bottom w:val="single" w:sz="4" w:space="0" w:color="000000"/>
              <w:right w:val="single" w:sz="4" w:space="0" w:color="000000"/>
            </w:tcBorders>
            <w:vAlign w:val="center"/>
          </w:tcPr>
          <w:p w14:paraId="151A3AAC"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r w:rsidRPr="0065153D">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vAlign w:val="center"/>
          </w:tcPr>
          <w:p w14:paraId="2A49A284"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65EC7E1D" w14:textId="77777777" w:rsidR="0065153D" w:rsidRPr="0065153D" w:rsidRDefault="0065153D" w:rsidP="00BA7263">
            <w:pPr>
              <w:pBdr>
                <w:top w:val="nil"/>
                <w:left w:val="nil"/>
                <w:bottom w:val="nil"/>
                <w:right w:val="nil"/>
                <w:between w:val="nil"/>
              </w:pBdr>
              <w:spacing w:line="276" w:lineRule="auto"/>
              <w:ind w:hanging="2"/>
              <w:rPr>
                <w:rFonts w:eastAsia="Calibri" w:cs="Tahoma"/>
                <w:color w:val="000000"/>
                <w:sz w:val="16"/>
                <w:szCs w:val="16"/>
              </w:rPr>
            </w:pPr>
          </w:p>
        </w:tc>
      </w:tr>
    </w:tbl>
    <w:p w14:paraId="1C530B62" w14:textId="77777777" w:rsidR="00EC2749" w:rsidRPr="005D69A1" w:rsidRDefault="00EC2749">
      <w:pPr>
        <w:suppressAutoHyphens w:val="0"/>
        <w:autoSpaceDE w:val="0"/>
        <w:spacing w:after="60"/>
        <w:rPr>
          <w:rFonts w:eastAsia="SimSun" w:cs="Tahoma"/>
          <w:i/>
          <w:iCs/>
          <w:color w:val="5B9BD5"/>
          <w:szCs w:val="22"/>
          <w:lang w:val="el-GR"/>
        </w:rPr>
        <w:sectPr w:rsidR="00EC2749" w:rsidRPr="005D69A1" w:rsidSect="00EC63B6">
          <w:pgSz w:w="11906" w:h="16838"/>
          <w:pgMar w:top="1134" w:right="1133" w:bottom="1134" w:left="1170" w:header="720" w:footer="709" w:gutter="0"/>
          <w:cols w:space="720"/>
          <w:titlePg/>
          <w:docGrid w:linePitch="360"/>
        </w:sectPr>
      </w:pPr>
    </w:p>
    <w:p w14:paraId="38E86513" w14:textId="77777777" w:rsidR="008338F0" w:rsidRPr="00310BC9" w:rsidRDefault="003355E7" w:rsidP="003D3B70">
      <w:pPr>
        <w:pStyle w:val="2"/>
        <w:numPr>
          <w:ilvl w:val="0"/>
          <w:numId w:val="0"/>
        </w:numPr>
        <w:tabs>
          <w:tab w:val="clear" w:pos="567"/>
          <w:tab w:val="left" w:pos="0"/>
        </w:tabs>
        <w:rPr>
          <w:rFonts w:cs="Tahoma"/>
          <w:lang w:val="el-GR"/>
        </w:rPr>
      </w:pPr>
      <w:bookmarkStart w:id="297" w:name="_Ref496624736"/>
      <w:bookmarkStart w:id="298" w:name="_Ref496624788"/>
      <w:bookmarkStart w:id="299" w:name="_Toc71708251"/>
      <w:bookmarkStart w:id="300" w:name="_Toc216710794"/>
      <w:r w:rsidRPr="00310BC9">
        <w:rPr>
          <w:rFonts w:cs="Tahoma"/>
          <w:lang w:val="el-GR"/>
        </w:rPr>
        <w:lastRenderedPageBreak/>
        <w:t>ΠΑΡΑΡΤΗΜΑ ΙΙ</w:t>
      </w:r>
      <w:r w:rsidR="00B605B6" w:rsidRPr="00310BC9">
        <w:rPr>
          <w:rFonts w:cs="Tahoma"/>
          <w:lang w:val="el-GR"/>
        </w:rPr>
        <w:t>I</w:t>
      </w:r>
      <w:r w:rsidRPr="00310BC9">
        <w:rPr>
          <w:rFonts w:cs="Tahoma"/>
          <w:lang w:val="el-GR"/>
        </w:rPr>
        <w:t xml:space="preserve"> – </w:t>
      </w:r>
      <w:r w:rsidR="004A23B9" w:rsidRPr="00310BC9">
        <w:rPr>
          <w:rFonts w:cs="Tahoma"/>
          <w:lang w:val="el-GR"/>
        </w:rPr>
        <w:t>ΕΥΡΩΠΑΙΚΟ ΕΝΙΑΙΟ ΕΓΓΡΑΦΟ ΣΥΜΒΑΣΗΣ (ΕΕΕΣ)</w:t>
      </w:r>
      <w:bookmarkEnd w:id="297"/>
      <w:bookmarkEnd w:id="298"/>
      <w:bookmarkEnd w:id="299"/>
      <w:bookmarkEnd w:id="300"/>
    </w:p>
    <w:p w14:paraId="467A65C4" w14:textId="77777777" w:rsidR="00A4737C" w:rsidRPr="005D69A1" w:rsidRDefault="00A4737C" w:rsidP="00A4737C">
      <w:pPr>
        <w:pStyle w:val="normalwithoutspacing"/>
        <w:rPr>
          <w:rFonts w:cs="Tahoma"/>
          <w:szCs w:val="22"/>
        </w:rPr>
      </w:pPr>
      <w:r w:rsidRPr="005D69A1">
        <w:rPr>
          <w:rFonts w:cs="Tahoma"/>
          <w:szCs w:val="22"/>
        </w:rPr>
        <w:t xml:space="preserve">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w:t>
      </w:r>
      <w:bookmarkStart w:id="301" w:name="_Hlk84858880"/>
      <w:r w:rsidRPr="005D69A1">
        <w:rPr>
          <w:rFonts w:cs="Tahoma"/>
          <w:szCs w:val="22"/>
        </w:rPr>
        <w:t>Ευρωπαϊκού Ενιαίου Εγγράφου Σύμβασης (ΕΕΕΣ)</w:t>
      </w:r>
      <w:bookmarkEnd w:id="301"/>
      <w:r w:rsidRPr="005D69A1">
        <w:rPr>
          <w:rFonts w:cs="Tahoma"/>
          <w:szCs w:val="22"/>
        </w:rPr>
        <w:t>. Η σχετική ανακοίνωση είναι διαθέσιμη στη Διαδικτυακή Πύλη του ΕΣΗΔΗΣ www.promitheus.gov.gr</w:t>
      </w:r>
    </w:p>
    <w:p w14:paraId="609EDE34" w14:textId="77777777" w:rsidR="00A4737C" w:rsidRPr="005D69A1" w:rsidRDefault="00A4737C" w:rsidP="00A4737C">
      <w:pPr>
        <w:pStyle w:val="normalwithoutspacing"/>
        <w:rPr>
          <w:rFonts w:cs="Tahoma"/>
          <w:szCs w:val="22"/>
        </w:rPr>
      </w:pPr>
      <w:r w:rsidRPr="005D69A1">
        <w:rPr>
          <w:rFonts w:cs="Tahoma"/>
          <w:szCs w:val="22"/>
        </w:rPr>
        <w:t xml:space="preserve">Συνημμένα της παρούσας διακήρυξης περιλαμβάνονται: </w:t>
      </w:r>
    </w:p>
    <w:p w14:paraId="49BF4E1A" w14:textId="77777777" w:rsidR="00A4737C" w:rsidRPr="005D69A1" w:rsidRDefault="00A4737C" w:rsidP="00DE687C">
      <w:pPr>
        <w:pStyle w:val="normalwithoutspacing"/>
        <w:numPr>
          <w:ilvl w:val="0"/>
          <w:numId w:val="10"/>
        </w:numPr>
        <w:rPr>
          <w:rFonts w:cs="Tahoma"/>
          <w:szCs w:val="22"/>
        </w:rPr>
      </w:pPr>
      <w:r w:rsidRPr="005D69A1">
        <w:rPr>
          <w:rFonts w:cs="Tahoma"/>
          <w:szCs w:val="22"/>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4B2413C9" w14:textId="77777777" w:rsidR="000309DB" w:rsidRPr="005D69A1" w:rsidRDefault="00A4737C" w:rsidP="00DE687C">
      <w:pPr>
        <w:pStyle w:val="normalwithoutspacing"/>
        <w:numPr>
          <w:ilvl w:val="0"/>
          <w:numId w:val="10"/>
        </w:numPr>
        <w:rPr>
          <w:rFonts w:cs="Tahoma"/>
          <w:szCs w:val="22"/>
        </w:rPr>
      </w:pPr>
      <w:r w:rsidRPr="005D69A1">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5D69A1">
        <w:rPr>
          <w:rFonts w:cs="Tahoma"/>
          <w:szCs w:val="22"/>
        </w:rPr>
        <w:t>.</w:t>
      </w:r>
    </w:p>
    <w:p w14:paraId="4217E5C7" w14:textId="77777777" w:rsidR="00A4737C" w:rsidRPr="00363BC0" w:rsidRDefault="00A4737C" w:rsidP="00D75E65">
      <w:pPr>
        <w:pStyle w:val="normalwithoutspacing"/>
        <w:rPr>
          <w:rFonts w:cs="Tahoma"/>
          <w:b/>
          <w:szCs w:val="22"/>
        </w:rPr>
      </w:pPr>
      <w:r w:rsidRPr="00363BC0">
        <w:rPr>
          <w:rFonts w:cs="Tahoma"/>
          <w:b/>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9D6E261" w14:textId="77777777" w:rsidR="004A23B9" w:rsidRPr="005D69A1" w:rsidRDefault="004A23B9">
      <w:pPr>
        <w:pStyle w:val="normalwithoutspacing"/>
        <w:rPr>
          <w:rFonts w:cs="Tahoma"/>
          <w:szCs w:val="22"/>
        </w:rPr>
      </w:pPr>
    </w:p>
    <w:p w14:paraId="33B769F9" w14:textId="77777777" w:rsidR="00166662" w:rsidRPr="005D69A1" w:rsidRDefault="00166662">
      <w:pPr>
        <w:pStyle w:val="normalwithoutspacing"/>
        <w:rPr>
          <w:rFonts w:cs="Tahoma"/>
          <w:i/>
          <w:color w:val="5B9BD5"/>
          <w:szCs w:val="22"/>
        </w:rPr>
        <w:sectPr w:rsidR="00166662" w:rsidRPr="005D69A1" w:rsidSect="00DF02B0">
          <w:pgSz w:w="11906" w:h="16838"/>
          <w:pgMar w:top="1134" w:right="1134" w:bottom="1134" w:left="1134" w:header="720" w:footer="709" w:gutter="0"/>
          <w:cols w:space="720"/>
          <w:titlePg/>
          <w:docGrid w:linePitch="360"/>
        </w:sectPr>
      </w:pPr>
    </w:p>
    <w:p w14:paraId="1E693AEB" w14:textId="77777777" w:rsidR="006E4901" w:rsidRPr="000658EF" w:rsidRDefault="003355E7" w:rsidP="003D3B70">
      <w:pPr>
        <w:pStyle w:val="2"/>
        <w:numPr>
          <w:ilvl w:val="0"/>
          <w:numId w:val="0"/>
        </w:numPr>
        <w:ind w:left="576" w:hanging="576"/>
        <w:rPr>
          <w:rFonts w:cs="Tahoma"/>
          <w:color w:val="000099"/>
          <w:lang w:val="el-GR"/>
        </w:rPr>
      </w:pPr>
      <w:bookmarkStart w:id="302" w:name="_Ref496624509"/>
      <w:bookmarkStart w:id="303" w:name="_Toc71708252"/>
      <w:bookmarkStart w:id="304" w:name="_Toc216710795"/>
      <w:r w:rsidRPr="000658EF">
        <w:rPr>
          <w:rFonts w:cs="Tahoma"/>
          <w:color w:val="000099"/>
          <w:lang w:val="el-GR"/>
        </w:rPr>
        <w:lastRenderedPageBreak/>
        <w:t xml:space="preserve">ΠΑΡΑΡΤΗΜΑ </w:t>
      </w:r>
      <w:r w:rsidR="00B605B6">
        <w:rPr>
          <w:rFonts w:cs="Tahoma"/>
          <w:color w:val="000099"/>
          <w:lang w:val="en-US"/>
        </w:rPr>
        <w:t>IV</w:t>
      </w:r>
      <w:r w:rsidRPr="000658EF">
        <w:rPr>
          <w:rFonts w:cs="Tahoma"/>
          <w:color w:val="000099"/>
          <w:lang w:val="el-GR"/>
        </w:rPr>
        <w:t xml:space="preserve">– </w:t>
      </w:r>
      <w:r w:rsidR="006E4901" w:rsidRPr="000658EF">
        <w:rPr>
          <w:rFonts w:cs="Tahoma"/>
          <w:color w:val="000099"/>
          <w:lang w:val="el-GR"/>
        </w:rPr>
        <w:t>Υπόδειγμα Βιογραφικού Σημειώματος</w:t>
      </w:r>
      <w:bookmarkEnd w:id="302"/>
      <w:bookmarkEnd w:id="303"/>
      <w:bookmarkEnd w:id="304"/>
    </w:p>
    <w:p w14:paraId="46060B75" w14:textId="77777777" w:rsidR="006E4901" w:rsidRPr="005D69A1" w:rsidRDefault="006E4901" w:rsidP="006E4901">
      <w:pPr>
        <w:pStyle w:val="normalwithoutspacing"/>
        <w:rPr>
          <w:rFonts w:cs="Tahoma"/>
          <w:szCs w:val="22"/>
        </w:rPr>
      </w:pPr>
      <w:bookmarkStart w:id="305" w:name="_Hlk83897162"/>
    </w:p>
    <w:tbl>
      <w:tblPr>
        <w:tblW w:w="5004" w:type="pct"/>
        <w:tblInd w:w="-8" w:type="dxa"/>
        <w:tblLook w:val="0000" w:firstRow="0" w:lastRow="0" w:firstColumn="0" w:lastColumn="0" w:noHBand="0" w:noVBand="0"/>
      </w:tblPr>
      <w:tblGrid>
        <w:gridCol w:w="1442"/>
        <w:gridCol w:w="295"/>
        <w:gridCol w:w="164"/>
        <w:gridCol w:w="156"/>
        <w:gridCol w:w="160"/>
        <w:gridCol w:w="171"/>
        <w:gridCol w:w="3715"/>
        <w:gridCol w:w="1265"/>
        <w:gridCol w:w="404"/>
        <w:gridCol w:w="102"/>
        <w:gridCol w:w="223"/>
        <w:gridCol w:w="1533"/>
      </w:tblGrid>
      <w:tr w:rsidR="006E4901" w:rsidRPr="005D69A1" w14:paraId="1EBDF0EF" w14:textId="77777777" w:rsidTr="00801796">
        <w:trPr>
          <w:trHeight w:val="567"/>
        </w:trPr>
        <w:tc>
          <w:tcPr>
            <w:tcW w:w="5000" w:type="pct"/>
            <w:gridSpan w:val="12"/>
            <w:tcBorders>
              <w:top w:val="single" w:sz="6" w:space="0" w:color="auto"/>
              <w:left w:val="single" w:sz="6" w:space="0" w:color="auto"/>
              <w:bottom w:val="single" w:sz="6" w:space="0" w:color="auto"/>
              <w:right w:val="single" w:sz="6" w:space="0" w:color="auto"/>
            </w:tcBorders>
            <w:shd w:val="pct10" w:color="auto" w:fill="auto"/>
            <w:vAlign w:val="center"/>
          </w:tcPr>
          <w:p w14:paraId="70F26948" w14:textId="77777777" w:rsidR="006E4901" w:rsidRPr="005D69A1" w:rsidRDefault="006E4901" w:rsidP="008B4966">
            <w:pPr>
              <w:spacing w:line="276" w:lineRule="auto"/>
              <w:jc w:val="center"/>
              <w:rPr>
                <w:rFonts w:cs="Tahoma"/>
                <w:b/>
                <w:szCs w:val="22"/>
              </w:rPr>
            </w:pPr>
            <w:r w:rsidRPr="005D69A1">
              <w:rPr>
                <w:rFonts w:cs="Tahoma"/>
                <w:b/>
                <w:szCs w:val="22"/>
              </w:rPr>
              <w:t>ΒΙΟΓΡΑΦΙΚΟ ΣΗΜΕΙΩΜΑ</w:t>
            </w:r>
          </w:p>
        </w:tc>
      </w:tr>
      <w:tr w:rsidR="006E4901" w:rsidRPr="005D69A1" w14:paraId="201717D0" w14:textId="77777777" w:rsidTr="00801796">
        <w:tc>
          <w:tcPr>
            <w:tcW w:w="5000" w:type="pct"/>
            <w:gridSpan w:val="12"/>
          </w:tcPr>
          <w:p w14:paraId="77D0CB60" w14:textId="77777777" w:rsidR="006E4901" w:rsidRPr="005D69A1" w:rsidRDefault="006E4901" w:rsidP="008B4966">
            <w:pPr>
              <w:spacing w:line="276" w:lineRule="auto"/>
              <w:rPr>
                <w:rFonts w:cs="Tahoma"/>
                <w:szCs w:val="22"/>
              </w:rPr>
            </w:pPr>
          </w:p>
        </w:tc>
      </w:tr>
      <w:tr w:rsidR="006E4901" w:rsidRPr="005D69A1" w14:paraId="28726DFF" w14:textId="77777777" w:rsidTr="00801796">
        <w:tc>
          <w:tcPr>
            <w:tcW w:w="3168" w:type="pct"/>
            <w:gridSpan w:val="7"/>
            <w:tcBorders>
              <w:top w:val="single" w:sz="6" w:space="0" w:color="auto"/>
              <w:left w:val="single" w:sz="6" w:space="0" w:color="auto"/>
              <w:bottom w:val="single" w:sz="6" w:space="0" w:color="auto"/>
              <w:right w:val="single" w:sz="6" w:space="0" w:color="auto"/>
            </w:tcBorders>
            <w:shd w:val="pct10" w:color="auto" w:fill="auto"/>
            <w:vAlign w:val="center"/>
          </w:tcPr>
          <w:p w14:paraId="30F95CCE" w14:textId="77777777" w:rsidR="006E4901" w:rsidRPr="005D69A1" w:rsidRDefault="006E4901" w:rsidP="008B4966">
            <w:pPr>
              <w:spacing w:line="276" w:lineRule="auto"/>
              <w:rPr>
                <w:rFonts w:cs="Tahoma"/>
                <w:b/>
                <w:szCs w:val="22"/>
              </w:rPr>
            </w:pPr>
            <w:r w:rsidRPr="005D69A1">
              <w:rPr>
                <w:rFonts w:cs="Tahoma"/>
                <w:b/>
                <w:szCs w:val="22"/>
              </w:rPr>
              <w:t>ΠΡΟΣΩΠΙΚΑ ΣΤΟΙΧΕΙΑ</w:t>
            </w:r>
          </w:p>
        </w:tc>
        <w:tc>
          <w:tcPr>
            <w:tcW w:w="1832" w:type="pct"/>
            <w:gridSpan w:val="5"/>
            <w:vAlign w:val="center"/>
          </w:tcPr>
          <w:p w14:paraId="696A274C" w14:textId="77777777" w:rsidR="006E4901" w:rsidRPr="005D69A1" w:rsidRDefault="006E4901" w:rsidP="008B4966">
            <w:pPr>
              <w:spacing w:line="276" w:lineRule="auto"/>
              <w:rPr>
                <w:rFonts w:cs="Tahoma"/>
                <w:szCs w:val="22"/>
              </w:rPr>
            </w:pPr>
          </w:p>
        </w:tc>
      </w:tr>
      <w:tr w:rsidR="006E4901" w:rsidRPr="005D69A1" w14:paraId="72B4729E" w14:textId="77777777" w:rsidTr="00801796">
        <w:tc>
          <w:tcPr>
            <w:tcW w:w="748" w:type="pct"/>
            <w:tcBorders>
              <w:top w:val="double" w:sz="6" w:space="0" w:color="auto"/>
              <w:left w:val="double" w:sz="6" w:space="0" w:color="auto"/>
              <w:bottom w:val="nil"/>
              <w:right w:val="nil"/>
            </w:tcBorders>
            <w:vAlign w:val="center"/>
          </w:tcPr>
          <w:p w14:paraId="48F28BE1" w14:textId="77777777" w:rsidR="006E4901" w:rsidRPr="005D69A1" w:rsidRDefault="006E4901" w:rsidP="008B4966">
            <w:pPr>
              <w:spacing w:line="276" w:lineRule="auto"/>
              <w:rPr>
                <w:rFonts w:cs="Tahoma"/>
                <w:b/>
                <w:szCs w:val="22"/>
              </w:rPr>
            </w:pPr>
            <w:r w:rsidRPr="005D69A1">
              <w:rPr>
                <w:rFonts w:cs="Tahoma"/>
                <w:b/>
                <w:szCs w:val="22"/>
              </w:rPr>
              <w:t>Επώνυμο:</w:t>
            </w:r>
          </w:p>
        </w:tc>
        <w:tc>
          <w:tcPr>
            <w:tcW w:w="2420" w:type="pct"/>
            <w:gridSpan w:val="6"/>
            <w:tcBorders>
              <w:top w:val="double" w:sz="6" w:space="0" w:color="auto"/>
              <w:left w:val="nil"/>
              <w:bottom w:val="single" w:sz="6" w:space="0" w:color="auto"/>
              <w:right w:val="nil"/>
            </w:tcBorders>
            <w:vAlign w:val="center"/>
          </w:tcPr>
          <w:p w14:paraId="1BED1214" w14:textId="77777777" w:rsidR="006E4901" w:rsidRPr="005D69A1" w:rsidRDefault="006E4901" w:rsidP="008B4966">
            <w:pPr>
              <w:spacing w:line="276" w:lineRule="auto"/>
              <w:rPr>
                <w:rFonts w:cs="Tahoma"/>
                <w:szCs w:val="22"/>
              </w:rPr>
            </w:pPr>
          </w:p>
        </w:tc>
        <w:tc>
          <w:tcPr>
            <w:tcW w:w="657" w:type="pct"/>
            <w:tcBorders>
              <w:top w:val="double" w:sz="6" w:space="0" w:color="auto"/>
              <w:left w:val="nil"/>
              <w:bottom w:val="nil"/>
              <w:right w:val="nil"/>
            </w:tcBorders>
            <w:vAlign w:val="center"/>
          </w:tcPr>
          <w:p w14:paraId="70DB4CD9" w14:textId="77777777" w:rsidR="006E4901" w:rsidRPr="005D69A1" w:rsidRDefault="006E4901" w:rsidP="008B4966">
            <w:pPr>
              <w:spacing w:line="276" w:lineRule="auto"/>
              <w:rPr>
                <w:rFonts w:cs="Tahoma"/>
                <w:b/>
                <w:szCs w:val="22"/>
              </w:rPr>
            </w:pPr>
            <w:r w:rsidRPr="005D69A1">
              <w:rPr>
                <w:rFonts w:cs="Tahoma"/>
                <w:b/>
                <w:szCs w:val="22"/>
              </w:rPr>
              <w:t>Όνομα:</w:t>
            </w:r>
          </w:p>
        </w:tc>
        <w:tc>
          <w:tcPr>
            <w:tcW w:w="1175" w:type="pct"/>
            <w:gridSpan w:val="4"/>
            <w:tcBorders>
              <w:top w:val="double" w:sz="6" w:space="0" w:color="auto"/>
              <w:left w:val="nil"/>
              <w:bottom w:val="single" w:sz="6" w:space="0" w:color="auto"/>
              <w:right w:val="double" w:sz="6" w:space="0" w:color="auto"/>
            </w:tcBorders>
            <w:vAlign w:val="center"/>
          </w:tcPr>
          <w:p w14:paraId="28201AE4" w14:textId="77777777" w:rsidR="006E4901" w:rsidRPr="005D69A1" w:rsidRDefault="006E4901" w:rsidP="008B4966">
            <w:pPr>
              <w:spacing w:line="276" w:lineRule="auto"/>
              <w:rPr>
                <w:rFonts w:cs="Tahoma"/>
                <w:szCs w:val="22"/>
              </w:rPr>
            </w:pPr>
          </w:p>
        </w:tc>
      </w:tr>
      <w:tr w:rsidR="006E4901" w:rsidRPr="005D69A1" w14:paraId="3EDCA20A" w14:textId="77777777" w:rsidTr="00801796">
        <w:trPr>
          <w:trHeight w:val="247"/>
        </w:trPr>
        <w:tc>
          <w:tcPr>
            <w:tcW w:w="5000" w:type="pct"/>
            <w:gridSpan w:val="12"/>
            <w:tcBorders>
              <w:top w:val="nil"/>
              <w:left w:val="double" w:sz="6" w:space="0" w:color="auto"/>
              <w:bottom w:val="nil"/>
              <w:right w:val="double" w:sz="6" w:space="0" w:color="auto"/>
            </w:tcBorders>
            <w:vAlign w:val="center"/>
          </w:tcPr>
          <w:p w14:paraId="0F9E16C8" w14:textId="77777777" w:rsidR="006E4901" w:rsidRPr="005D69A1" w:rsidRDefault="006E4901" w:rsidP="008B4966">
            <w:pPr>
              <w:spacing w:line="276" w:lineRule="auto"/>
              <w:rPr>
                <w:rFonts w:cs="Tahoma"/>
                <w:szCs w:val="22"/>
              </w:rPr>
            </w:pPr>
          </w:p>
        </w:tc>
      </w:tr>
      <w:tr w:rsidR="006E4901" w:rsidRPr="005D69A1" w14:paraId="568E3496" w14:textId="77777777" w:rsidTr="00801796">
        <w:tc>
          <w:tcPr>
            <w:tcW w:w="901" w:type="pct"/>
            <w:gridSpan w:val="2"/>
            <w:tcBorders>
              <w:top w:val="nil"/>
              <w:left w:val="double" w:sz="6" w:space="0" w:color="auto"/>
              <w:bottom w:val="nil"/>
              <w:right w:val="nil"/>
            </w:tcBorders>
            <w:vAlign w:val="center"/>
          </w:tcPr>
          <w:p w14:paraId="314139FE" w14:textId="77777777" w:rsidR="006E4901" w:rsidRPr="005D69A1" w:rsidRDefault="006E4901" w:rsidP="008B4966">
            <w:pPr>
              <w:spacing w:line="276" w:lineRule="auto"/>
              <w:rPr>
                <w:rFonts w:cs="Tahoma"/>
                <w:b/>
                <w:szCs w:val="22"/>
              </w:rPr>
            </w:pPr>
            <w:r w:rsidRPr="005D69A1">
              <w:rPr>
                <w:rFonts w:cs="Tahoma"/>
                <w:b/>
                <w:szCs w:val="22"/>
              </w:rPr>
              <w:t>Πατρώνυμο:</w:t>
            </w:r>
          </w:p>
        </w:tc>
        <w:tc>
          <w:tcPr>
            <w:tcW w:w="2266" w:type="pct"/>
            <w:gridSpan w:val="5"/>
            <w:tcBorders>
              <w:top w:val="nil"/>
              <w:left w:val="nil"/>
              <w:bottom w:val="single" w:sz="6" w:space="0" w:color="auto"/>
              <w:right w:val="nil"/>
            </w:tcBorders>
            <w:vAlign w:val="center"/>
          </w:tcPr>
          <w:p w14:paraId="2E5A8F61" w14:textId="77777777" w:rsidR="006E4901" w:rsidRPr="005D69A1" w:rsidRDefault="006E4901" w:rsidP="008B4966">
            <w:pPr>
              <w:spacing w:line="276" w:lineRule="auto"/>
              <w:rPr>
                <w:rFonts w:cs="Tahoma"/>
                <w:szCs w:val="22"/>
              </w:rPr>
            </w:pPr>
          </w:p>
        </w:tc>
        <w:tc>
          <w:tcPr>
            <w:tcW w:w="920" w:type="pct"/>
            <w:gridSpan w:val="3"/>
            <w:vAlign w:val="center"/>
          </w:tcPr>
          <w:p w14:paraId="633B485D" w14:textId="77777777" w:rsidR="006E4901" w:rsidRPr="005D69A1" w:rsidRDefault="006E4901" w:rsidP="008B4966">
            <w:pPr>
              <w:spacing w:line="276" w:lineRule="auto"/>
              <w:rPr>
                <w:rFonts w:cs="Tahoma"/>
                <w:b/>
                <w:szCs w:val="22"/>
              </w:rPr>
            </w:pPr>
            <w:r w:rsidRPr="005D69A1">
              <w:rPr>
                <w:rFonts w:cs="Tahoma"/>
                <w:b/>
                <w:szCs w:val="22"/>
              </w:rPr>
              <w:t>Μητρώνυμο:</w:t>
            </w:r>
          </w:p>
        </w:tc>
        <w:tc>
          <w:tcPr>
            <w:tcW w:w="913" w:type="pct"/>
            <w:gridSpan w:val="2"/>
            <w:tcBorders>
              <w:top w:val="nil"/>
              <w:left w:val="nil"/>
              <w:bottom w:val="single" w:sz="6" w:space="0" w:color="auto"/>
              <w:right w:val="double" w:sz="6" w:space="0" w:color="auto"/>
            </w:tcBorders>
            <w:vAlign w:val="center"/>
          </w:tcPr>
          <w:p w14:paraId="7454069A" w14:textId="77777777" w:rsidR="006E4901" w:rsidRPr="005D69A1" w:rsidRDefault="006E4901" w:rsidP="008B4966">
            <w:pPr>
              <w:spacing w:line="276" w:lineRule="auto"/>
              <w:rPr>
                <w:rFonts w:cs="Tahoma"/>
                <w:szCs w:val="22"/>
              </w:rPr>
            </w:pPr>
          </w:p>
        </w:tc>
      </w:tr>
      <w:tr w:rsidR="006E4901" w:rsidRPr="005D69A1" w14:paraId="72F36C3D" w14:textId="77777777" w:rsidTr="00801796">
        <w:tc>
          <w:tcPr>
            <w:tcW w:w="5000" w:type="pct"/>
            <w:gridSpan w:val="12"/>
            <w:tcBorders>
              <w:top w:val="nil"/>
              <w:left w:val="double" w:sz="6" w:space="0" w:color="auto"/>
              <w:bottom w:val="nil"/>
              <w:right w:val="double" w:sz="6" w:space="0" w:color="auto"/>
            </w:tcBorders>
            <w:vAlign w:val="center"/>
          </w:tcPr>
          <w:p w14:paraId="28843509" w14:textId="77777777" w:rsidR="006E4901" w:rsidRPr="005D69A1" w:rsidRDefault="006E4901" w:rsidP="008B4966">
            <w:pPr>
              <w:spacing w:line="276" w:lineRule="auto"/>
              <w:rPr>
                <w:rFonts w:cs="Tahoma"/>
                <w:szCs w:val="22"/>
              </w:rPr>
            </w:pPr>
          </w:p>
        </w:tc>
      </w:tr>
      <w:tr w:rsidR="006E4901" w:rsidRPr="005D69A1" w14:paraId="58AC4BD8" w14:textId="77777777" w:rsidTr="00801796">
        <w:tc>
          <w:tcPr>
            <w:tcW w:w="986" w:type="pct"/>
            <w:gridSpan w:val="3"/>
            <w:tcBorders>
              <w:top w:val="nil"/>
              <w:left w:val="double" w:sz="6" w:space="0" w:color="auto"/>
              <w:bottom w:val="nil"/>
              <w:right w:val="nil"/>
            </w:tcBorders>
            <w:vAlign w:val="center"/>
          </w:tcPr>
          <w:p w14:paraId="7F8C556B" w14:textId="77777777" w:rsidR="006E4901" w:rsidRPr="005D69A1" w:rsidRDefault="006E4901" w:rsidP="008B4966">
            <w:pPr>
              <w:spacing w:line="276" w:lineRule="auto"/>
              <w:rPr>
                <w:rFonts w:cs="Tahoma"/>
                <w:b/>
                <w:szCs w:val="22"/>
              </w:rPr>
            </w:pPr>
            <w:r w:rsidRPr="005D69A1">
              <w:rPr>
                <w:rFonts w:cs="Tahoma"/>
                <w:b/>
                <w:szCs w:val="22"/>
              </w:rPr>
              <w:t>Ημερομηνία Γέννησης:</w:t>
            </w:r>
          </w:p>
        </w:tc>
        <w:tc>
          <w:tcPr>
            <w:tcW w:w="2182" w:type="pct"/>
            <w:gridSpan w:val="4"/>
            <w:tcBorders>
              <w:top w:val="nil"/>
              <w:left w:val="nil"/>
              <w:bottom w:val="single" w:sz="6" w:space="0" w:color="auto"/>
              <w:right w:val="nil"/>
            </w:tcBorders>
            <w:vAlign w:val="center"/>
          </w:tcPr>
          <w:p w14:paraId="45B5F46A" w14:textId="77777777" w:rsidR="006E4901" w:rsidRPr="005D69A1" w:rsidRDefault="006E4901" w:rsidP="008B4966">
            <w:pPr>
              <w:spacing w:line="276" w:lineRule="auto"/>
              <w:rPr>
                <w:rFonts w:cs="Tahoma"/>
                <w:szCs w:val="22"/>
              </w:rPr>
            </w:pPr>
            <w:r w:rsidRPr="005D69A1">
              <w:rPr>
                <w:rFonts w:cs="Tahoma"/>
                <w:szCs w:val="22"/>
              </w:rPr>
              <w:t>__ /__ / ____</w:t>
            </w:r>
          </w:p>
        </w:tc>
        <w:tc>
          <w:tcPr>
            <w:tcW w:w="1036" w:type="pct"/>
            <w:gridSpan w:val="4"/>
            <w:vAlign w:val="center"/>
          </w:tcPr>
          <w:p w14:paraId="706E5ACD" w14:textId="77777777" w:rsidR="006E4901" w:rsidRPr="005D69A1" w:rsidRDefault="006E4901" w:rsidP="008B4966">
            <w:pPr>
              <w:spacing w:line="276" w:lineRule="auto"/>
              <w:rPr>
                <w:rFonts w:cs="Tahoma"/>
                <w:b/>
                <w:szCs w:val="22"/>
              </w:rPr>
            </w:pPr>
            <w:r w:rsidRPr="005D69A1">
              <w:rPr>
                <w:rFonts w:cs="Tahoma"/>
                <w:b/>
                <w:szCs w:val="22"/>
              </w:rPr>
              <w:t>Τόπος Γέννησης:</w:t>
            </w:r>
          </w:p>
        </w:tc>
        <w:tc>
          <w:tcPr>
            <w:tcW w:w="796" w:type="pct"/>
            <w:tcBorders>
              <w:top w:val="nil"/>
              <w:left w:val="nil"/>
              <w:bottom w:val="single" w:sz="6" w:space="0" w:color="auto"/>
              <w:right w:val="double" w:sz="6" w:space="0" w:color="auto"/>
            </w:tcBorders>
            <w:vAlign w:val="center"/>
          </w:tcPr>
          <w:p w14:paraId="549E5193" w14:textId="77777777" w:rsidR="006E4901" w:rsidRPr="005D69A1" w:rsidRDefault="006E4901" w:rsidP="008B4966">
            <w:pPr>
              <w:spacing w:line="276" w:lineRule="auto"/>
              <w:rPr>
                <w:rFonts w:cs="Tahoma"/>
                <w:szCs w:val="22"/>
              </w:rPr>
            </w:pPr>
          </w:p>
        </w:tc>
      </w:tr>
      <w:tr w:rsidR="006E4901" w:rsidRPr="005D69A1" w14:paraId="7856850D" w14:textId="77777777" w:rsidTr="00801796">
        <w:tc>
          <w:tcPr>
            <w:tcW w:w="5000" w:type="pct"/>
            <w:gridSpan w:val="12"/>
            <w:tcBorders>
              <w:top w:val="nil"/>
              <w:left w:val="double" w:sz="6" w:space="0" w:color="auto"/>
              <w:bottom w:val="nil"/>
              <w:right w:val="double" w:sz="6" w:space="0" w:color="auto"/>
            </w:tcBorders>
            <w:vAlign w:val="center"/>
          </w:tcPr>
          <w:p w14:paraId="64E67655" w14:textId="77777777" w:rsidR="006E4901" w:rsidRPr="005D69A1" w:rsidRDefault="006E4901" w:rsidP="008B4966">
            <w:pPr>
              <w:spacing w:line="276" w:lineRule="auto"/>
              <w:rPr>
                <w:rFonts w:cs="Tahoma"/>
                <w:szCs w:val="22"/>
              </w:rPr>
            </w:pPr>
          </w:p>
        </w:tc>
      </w:tr>
      <w:tr w:rsidR="006E4901" w:rsidRPr="005D69A1" w14:paraId="77421CF3" w14:textId="77777777" w:rsidTr="00801796">
        <w:tc>
          <w:tcPr>
            <w:tcW w:w="1239" w:type="pct"/>
            <w:gridSpan w:val="6"/>
            <w:tcBorders>
              <w:top w:val="nil"/>
              <w:left w:val="double" w:sz="6" w:space="0" w:color="auto"/>
              <w:bottom w:val="nil"/>
              <w:right w:val="nil"/>
            </w:tcBorders>
            <w:vAlign w:val="center"/>
          </w:tcPr>
          <w:p w14:paraId="2A3B2C53" w14:textId="77777777" w:rsidR="006E4901" w:rsidRPr="005D69A1" w:rsidRDefault="006E4901" w:rsidP="008B4966">
            <w:pPr>
              <w:spacing w:line="276" w:lineRule="auto"/>
              <w:rPr>
                <w:rFonts w:cs="Tahoma"/>
                <w:b/>
                <w:szCs w:val="22"/>
              </w:rPr>
            </w:pPr>
            <w:r w:rsidRPr="005D69A1">
              <w:rPr>
                <w:rFonts w:cs="Tahoma"/>
                <w:b/>
                <w:szCs w:val="22"/>
              </w:rPr>
              <w:t>Τηλέφωνο:</w:t>
            </w:r>
          </w:p>
        </w:tc>
        <w:tc>
          <w:tcPr>
            <w:tcW w:w="1928" w:type="pct"/>
            <w:tcBorders>
              <w:top w:val="nil"/>
              <w:left w:val="nil"/>
              <w:bottom w:val="single" w:sz="6" w:space="0" w:color="auto"/>
              <w:right w:val="nil"/>
            </w:tcBorders>
            <w:vAlign w:val="center"/>
          </w:tcPr>
          <w:p w14:paraId="3B203582" w14:textId="77777777" w:rsidR="006E4901" w:rsidRPr="005D69A1" w:rsidRDefault="006E4901" w:rsidP="008B4966">
            <w:pPr>
              <w:spacing w:line="276" w:lineRule="auto"/>
              <w:rPr>
                <w:rFonts w:cs="Tahoma"/>
                <w:szCs w:val="22"/>
              </w:rPr>
            </w:pPr>
          </w:p>
        </w:tc>
        <w:tc>
          <w:tcPr>
            <w:tcW w:w="867" w:type="pct"/>
            <w:gridSpan w:val="2"/>
            <w:vAlign w:val="center"/>
          </w:tcPr>
          <w:p w14:paraId="5DB18F65" w14:textId="77777777" w:rsidR="006E4901" w:rsidRPr="005D69A1" w:rsidRDefault="006E4901" w:rsidP="008B4966">
            <w:pPr>
              <w:spacing w:line="276" w:lineRule="auto"/>
              <w:rPr>
                <w:rFonts w:cs="Tahoma"/>
                <w:b/>
                <w:szCs w:val="22"/>
              </w:rPr>
            </w:pPr>
            <w:r w:rsidRPr="005D69A1">
              <w:rPr>
                <w:rFonts w:cs="Tahoma"/>
                <w:b/>
                <w:szCs w:val="22"/>
              </w:rPr>
              <w:t>E-mail:</w:t>
            </w:r>
          </w:p>
        </w:tc>
        <w:tc>
          <w:tcPr>
            <w:tcW w:w="966" w:type="pct"/>
            <w:gridSpan w:val="3"/>
            <w:tcBorders>
              <w:top w:val="nil"/>
              <w:left w:val="nil"/>
              <w:bottom w:val="single" w:sz="6" w:space="0" w:color="auto"/>
              <w:right w:val="double" w:sz="6" w:space="0" w:color="auto"/>
            </w:tcBorders>
            <w:vAlign w:val="center"/>
          </w:tcPr>
          <w:p w14:paraId="7FD7075B" w14:textId="77777777" w:rsidR="006E4901" w:rsidRPr="005D69A1" w:rsidRDefault="006E4901" w:rsidP="008B4966">
            <w:pPr>
              <w:spacing w:line="276" w:lineRule="auto"/>
              <w:rPr>
                <w:rFonts w:cs="Tahoma"/>
                <w:szCs w:val="22"/>
              </w:rPr>
            </w:pPr>
          </w:p>
        </w:tc>
      </w:tr>
      <w:tr w:rsidR="006E4901" w:rsidRPr="005D69A1" w14:paraId="0329EDDA" w14:textId="77777777" w:rsidTr="00801796">
        <w:tc>
          <w:tcPr>
            <w:tcW w:w="1239" w:type="pct"/>
            <w:gridSpan w:val="6"/>
            <w:tcBorders>
              <w:top w:val="nil"/>
              <w:left w:val="double" w:sz="6" w:space="0" w:color="auto"/>
              <w:bottom w:val="nil"/>
              <w:right w:val="nil"/>
            </w:tcBorders>
            <w:vAlign w:val="center"/>
          </w:tcPr>
          <w:p w14:paraId="3E5D8FE3" w14:textId="77777777" w:rsidR="006E4901" w:rsidRPr="005D69A1" w:rsidRDefault="006E4901" w:rsidP="008B4966">
            <w:pPr>
              <w:spacing w:line="276" w:lineRule="auto"/>
              <w:rPr>
                <w:rFonts w:cs="Tahoma"/>
                <w:b/>
                <w:szCs w:val="22"/>
              </w:rPr>
            </w:pPr>
            <w:r w:rsidRPr="005D69A1">
              <w:rPr>
                <w:rFonts w:cs="Tahoma"/>
                <w:b/>
                <w:szCs w:val="22"/>
              </w:rPr>
              <w:t>Fax:</w:t>
            </w:r>
          </w:p>
        </w:tc>
        <w:tc>
          <w:tcPr>
            <w:tcW w:w="1928" w:type="pct"/>
            <w:tcBorders>
              <w:top w:val="nil"/>
              <w:left w:val="nil"/>
              <w:bottom w:val="single" w:sz="6" w:space="0" w:color="auto"/>
              <w:right w:val="nil"/>
            </w:tcBorders>
            <w:vAlign w:val="center"/>
          </w:tcPr>
          <w:p w14:paraId="2665C9D0" w14:textId="77777777" w:rsidR="006E4901" w:rsidRPr="005D69A1" w:rsidRDefault="006E4901" w:rsidP="008B4966">
            <w:pPr>
              <w:spacing w:line="276" w:lineRule="auto"/>
              <w:rPr>
                <w:rFonts w:cs="Tahoma"/>
                <w:szCs w:val="22"/>
              </w:rPr>
            </w:pPr>
          </w:p>
        </w:tc>
        <w:tc>
          <w:tcPr>
            <w:tcW w:w="867" w:type="pct"/>
            <w:gridSpan w:val="2"/>
            <w:vAlign w:val="center"/>
          </w:tcPr>
          <w:p w14:paraId="29FBFBF1" w14:textId="77777777" w:rsidR="006E4901" w:rsidRPr="005D69A1" w:rsidRDefault="006E4901" w:rsidP="008B4966">
            <w:pPr>
              <w:spacing w:line="276" w:lineRule="auto"/>
              <w:rPr>
                <w:rFonts w:cs="Tahoma"/>
                <w:b/>
                <w:szCs w:val="22"/>
              </w:rPr>
            </w:pPr>
          </w:p>
        </w:tc>
        <w:tc>
          <w:tcPr>
            <w:tcW w:w="966" w:type="pct"/>
            <w:gridSpan w:val="3"/>
            <w:tcBorders>
              <w:top w:val="single" w:sz="6" w:space="0" w:color="auto"/>
              <w:left w:val="nil"/>
              <w:bottom w:val="nil"/>
              <w:right w:val="double" w:sz="6" w:space="0" w:color="auto"/>
            </w:tcBorders>
            <w:vAlign w:val="center"/>
          </w:tcPr>
          <w:p w14:paraId="42FD1C0D" w14:textId="77777777" w:rsidR="006E4901" w:rsidRPr="005D69A1" w:rsidRDefault="006E4901" w:rsidP="008B4966">
            <w:pPr>
              <w:spacing w:line="276" w:lineRule="auto"/>
              <w:rPr>
                <w:rFonts w:cs="Tahoma"/>
                <w:szCs w:val="22"/>
              </w:rPr>
            </w:pPr>
          </w:p>
        </w:tc>
      </w:tr>
      <w:tr w:rsidR="006E4901" w:rsidRPr="005D69A1" w14:paraId="5B3BB8F7" w14:textId="77777777" w:rsidTr="00801796">
        <w:tc>
          <w:tcPr>
            <w:tcW w:w="1067" w:type="pct"/>
            <w:gridSpan w:val="4"/>
            <w:tcBorders>
              <w:top w:val="nil"/>
              <w:left w:val="double" w:sz="6" w:space="0" w:color="auto"/>
              <w:bottom w:val="nil"/>
              <w:right w:val="nil"/>
            </w:tcBorders>
            <w:vAlign w:val="center"/>
          </w:tcPr>
          <w:p w14:paraId="7A96707A" w14:textId="77777777" w:rsidR="006E4901" w:rsidRPr="005D69A1" w:rsidRDefault="006E4901" w:rsidP="008B4966">
            <w:pPr>
              <w:spacing w:line="276" w:lineRule="auto"/>
              <w:rPr>
                <w:rFonts w:cs="Tahoma"/>
                <w:szCs w:val="22"/>
              </w:rPr>
            </w:pPr>
          </w:p>
        </w:tc>
        <w:tc>
          <w:tcPr>
            <w:tcW w:w="2100" w:type="pct"/>
            <w:gridSpan w:val="3"/>
            <w:vAlign w:val="center"/>
          </w:tcPr>
          <w:p w14:paraId="7865DF92" w14:textId="77777777" w:rsidR="006E4901" w:rsidRPr="005D69A1" w:rsidRDefault="006E4901" w:rsidP="008B4966">
            <w:pPr>
              <w:spacing w:line="276" w:lineRule="auto"/>
              <w:rPr>
                <w:rFonts w:cs="Tahoma"/>
                <w:szCs w:val="22"/>
              </w:rPr>
            </w:pPr>
          </w:p>
        </w:tc>
        <w:tc>
          <w:tcPr>
            <w:tcW w:w="1036" w:type="pct"/>
            <w:gridSpan w:val="4"/>
            <w:vAlign w:val="center"/>
          </w:tcPr>
          <w:p w14:paraId="773EE07E" w14:textId="77777777" w:rsidR="006E4901" w:rsidRPr="005D69A1" w:rsidRDefault="006E4901" w:rsidP="008B4966">
            <w:pPr>
              <w:spacing w:line="276" w:lineRule="auto"/>
              <w:rPr>
                <w:rFonts w:cs="Tahoma"/>
                <w:szCs w:val="22"/>
              </w:rPr>
            </w:pPr>
          </w:p>
        </w:tc>
        <w:tc>
          <w:tcPr>
            <w:tcW w:w="796" w:type="pct"/>
            <w:tcBorders>
              <w:top w:val="nil"/>
              <w:left w:val="nil"/>
              <w:bottom w:val="nil"/>
              <w:right w:val="double" w:sz="6" w:space="0" w:color="auto"/>
            </w:tcBorders>
            <w:vAlign w:val="center"/>
          </w:tcPr>
          <w:p w14:paraId="423736BD" w14:textId="77777777" w:rsidR="006E4901" w:rsidRPr="005D69A1" w:rsidRDefault="006E4901" w:rsidP="008B4966">
            <w:pPr>
              <w:spacing w:line="276" w:lineRule="auto"/>
              <w:rPr>
                <w:rFonts w:cs="Tahoma"/>
                <w:szCs w:val="22"/>
              </w:rPr>
            </w:pPr>
          </w:p>
        </w:tc>
      </w:tr>
      <w:tr w:rsidR="006E4901" w:rsidRPr="005D69A1" w14:paraId="31F34566" w14:textId="77777777" w:rsidTr="00801796">
        <w:tc>
          <w:tcPr>
            <w:tcW w:w="1150" w:type="pct"/>
            <w:gridSpan w:val="5"/>
            <w:tcBorders>
              <w:top w:val="nil"/>
              <w:left w:val="double" w:sz="6" w:space="0" w:color="auto"/>
              <w:bottom w:val="nil"/>
              <w:right w:val="nil"/>
            </w:tcBorders>
            <w:vAlign w:val="center"/>
          </w:tcPr>
          <w:p w14:paraId="1D33C070" w14:textId="77777777" w:rsidR="006E4901" w:rsidRPr="005D69A1" w:rsidRDefault="006E4901" w:rsidP="008B4966">
            <w:pPr>
              <w:spacing w:line="276" w:lineRule="auto"/>
              <w:rPr>
                <w:rFonts w:cs="Tahoma"/>
                <w:b/>
                <w:szCs w:val="22"/>
              </w:rPr>
            </w:pPr>
            <w:r w:rsidRPr="005D69A1">
              <w:rPr>
                <w:rFonts w:cs="Tahoma"/>
                <w:b/>
                <w:szCs w:val="22"/>
              </w:rPr>
              <w:t>Διεύθυνση Κατοικίας:</w:t>
            </w:r>
          </w:p>
        </w:tc>
        <w:tc>
          <w:tcPr>
            <w:tcW w:w="2018" w:type="pct"/>
            <w:gridSpan w:val="2"/>
            <w:tcBorders>
              <w:top w:val="nil"/>
              <w:left w:val="nil"/>
              <w:bottom w:val="single" w:sz="6" w:space="0" w:color="auto"/>
              <w:right w:val="nil"/>
            </w:tcBorders>
            <w:vAlign w:val="center"/>
          </w:tcPr>
          <w:p w14:paraId="656A40F5" w14:textId="77777777" w:rsidR="006E4901" w:rsidRPr="005D69A1" w:rsidRDefault="006E4901" w:rsidP="008B4966">
            <w:pPr>
              <w:spacing w:line="276" w:lineRule="auto"/>
              <w:rPr>
                <w:rFonts w:cs="Tahoma"/>
                <w:szCs w:val="22"/>
              </w:rPr>
            </w:pPr>
          </w:p>
        </w:tc>
        <w:tc>
          <w:tcPr>
            <w:tcW w:w="1036" w:type="pct"/>
            <w:gridSpan w:val="4"/>
            <w:tcBorders>
              <w:top w:val="nil"/>
              <w:left w:val="nil"/>
              <w:bottom w:val="single" w:sz="6" w:space="0" w:color="auto"/>
              <w:right w:val="nil"/>
            </w:tcBorders>
            <w:vAlign w:val="center"/>
          </w:tcPr>
          <w:p w14:paraId="384AE0A7" w14:textId="77777777" w:rsidR="006E4901" w:rsidRPr="005D69A1"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2B9944DB" w14:textId="77777777" w:rsidR="006E4901" w:rsidRPr="005D69A1" w:rsidRDefault="006E4901" w:rsidP="008B4966">
            <w:pPr>
              <w:spacing w:line="276" w:lineRule="auto"/>
              <w:rPr>
                <w:rFonts w:cs="Tahoma"/>
                <w:szCs w:val="22"/>
              </w:rPr>
            </w:pPr>
          </w:p>
        </w:tc>
      </w:tr>
      <w:tr w:rsidR="006E4901" w:rsidRPr="005D69A1" w14:paraId="70745DC4" w14:textId="77777777" w:rsidTr="00801796">
        <w:tc>
          <w:tcPr>
            <w:tcW w:w="1150" w:type="pct"/>
            <w:gridSpan w:val="5"/>
            <w:tcBorders>
              <w:top w:val="nil"/>
              <w:left w:val="double" w:sz="6" w:space="0" w:color="auto"/>
              <w:bottom w:val="nil"/>
              <w:right w:val="nil"/>
            </w:tcBorders>
            <w:vAlign w:val="center"/>
          </w:tcPr>
          <w:p w14:paraId="5CBA2A9A" w14:textId="77777777" w:rsidR="006E4901" w:rsidRPr="005D69A1" w:rsidRDefault="006E4901" w:rsidP="008B4966">
            <w:pPr>
              <w:spacing w:line="276" w:lineRule="auto"/>
              <w:rPr>
                <w:rFonts w:cs="Tahoma"/>
                <w:szCs w:val="22"/>
              </w:rPr>
            </w:pPr>
          </w:p>
        </w:tc>
        <w:tc>
          <w:tcPr>
            <w:tcW w:w="2018" w:type="pct"/>
            <w:gridSpan w:val="2"/>
            <w:tcBorders>
              <w:top w:val="nil"/>
              <w:left w:val="nil"/>
              <w:bottom w:val="single" w:sz="6" w:space="0" w:color="auto"/>
              <w:right w:val="nil"/>
            </w:tcBorders>
            <w:vAlign w:val="center"/>
          </w:tcPr>
          <w:p w14:paraId="6D0139E6" w14:textId="77777777" w:rsidR="006E4901" w:rsidRPr="005D69A1" w:rsidRDefault="006E4901" w:rsidP="008B4966">
            <w:pPr>
              <w:spacing w:line="276" w:lineRule="auto"/>
              <w:rPr>
                <w:rFonts w:cs="Tahoma"/>
                <w:szCs w:val="22"/>
              </w:rPr>
            </w:pPr>
          </w:p>
        </w:tc>
        <w:tc>
          <w:tcPr>
            <w:tcW w:w="1036" w:type="pct"/>
            <w:gridSpan w:val="4"/>
            <w:tcBorders>
              <w:top w:val="nil"/>
              <w:left w:val="nil"/>
              <w:bottom w:val="single" w:sz="6" w:space="0" w:color="auto"/>
              <w:right w:val="nil"/>
            </w:tcBorders>
            <w:vAlign w:val="center"/>
          </w:tcPr>
          <w:p w14:paraId="6317123B" w14:textId="77777777" w:rsidR="006E4901" w:rsidRPr="005D69A1"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07234E02" w14:textId="77777777" w:rsidR="006E4901" w:rsidRPr="005D69A1" w:rsidRDefault="006E4901" w:rsidP="008B4966">
            <w:pPr>
              <w:spacing w:line="276" w:lineRule="auto"/>
              <w:rPr>
                <w:rFonts w:cs="Tahoma"/>
                <w:szCs w:val="22"/>
              </w:rPr>
            </w:pPr>
          </w:p>
        </w:tc>
      </w:tr>
      <w:tr w:rsidR="006E4901" w:rsidRPr="005D69A1" w14:paraId="475AA8E6" w14:textId="77777777" w:rsidTr="00801796">
        <w:trPr>
          <w:trHeight w:val="196"/>
        </w:trPr>
        <w:tc>
          <w:tcPr>
            <w:tcW w:w="1067" w:type="pct"/>
            <w:gridSpan w:val="4"/>
            <w:tcBorders>
              <w:top w:val="nil"/>
              <w:left w:val="double" w:sz="6" w:space="0" w:color="auto"/>
              <w:bottom w:val="double" w:sz="6" w:space="0" w:color="auto"/>
              <w:right w:val="nil"/>
            </w:tcBorders>
            <w:vAlign w:val="center"/>
          </w:tcPr>
          <w:p w14:paraId="3B3E2D80" w14:textId="77777777" w:rsidR="006E4901" w:rsidRPr="005D69A1" w:rsidRDefault="006E4901" w:rsidP="008B4966">
            <w:pPr>
              <w:spacing w:line="276" w:lineRule="auto"/>
              <w:rPr>
                <w:rFonts w:cs="Tahoma"/>
                <w:szCs w:val="22"/>
              </w:rPr>
            </w:pPr>
          </w:p>
        </w:tc>
        <w:tc>
          <w:tcPr>
            <w:tcW w:w="2100" w:type="pct"/>
            <w:gridSpan w:val="3"/>
            <w:tcBorders>
              <w:top w:val="nil"/>
              <w:left w:val="nil"/>
              <w:bottom w:val="double" w:sz="6" w:space="0" w:color="auto"/>
              <w:right w:val="nil"/>
            </w:tcBorders>
            <w:vAlign w:val="center"/>
          </w:tcPr>
          <w:p w14:paraId="5B6466BC" w14:textId="77777777" w:rsidR="006E4901" w:rsidRPr="005D69A1" w:rsidRDefault="006E4901" w:rsidP="008B4966">
            <w:pPr>
              <w:spacing w:line="276" w:lineRule="auto"/>
              <w:rPr>
                <w:rFonts w:cs="Tahoma"/>
                <w:szCs w:val="22"/>
              </w:rPr>
            </w:pPr>
          </w:p>
        </w:tc>
        <w:tc>
          <w:tcPr>
            <w:tcW w:w="1036" w:type="pct"/>
            <w:gridSpan w:val="4"/>
            <w:tcBorders>
              <w:top w:val="nil"/>
              <w:left w:val="nil"/>
              <w:bottom w:val="double" w:sz="6" w:space="0" w:color="auto"/>
              <w:right w:val="nil"/>
            </w:tcBorders>
            <w:vAlign w:val="center"/>
          </w:tcPr>
          <w:p w14:paraId="35C60EF7" w14:textId="77777777" w:rsidR="006E4901" w:rsidRPr="005D69A1" w:rsidRDefault="006E4901" w:rsidP="008B4966">
            <w:pPr>
              <w:spacing w:line="276" w:lineRule="auto"/>
              <w:rPr>
                <w:rFonts w:cs="Tahoma"/>
                <w:szCs w:val="22"/>
              </w:rPr>
            </w:pPr>
          </w:p>
        </w:tc>
        <w:tc>
          <w:tcPr>
            <w:tcW w:w="796" w:type="pct"/>
            <w:tcBorders>
              <w:top w:val="nil"/>
              <w:left w:val="nil"/>
              <w:bottom w:val="double" w:sz="6" w:space="0" w:color="auto"/>
              <w:right w:val="double" w:sz="6" w:space="0" w:color="auto"/>
            </w:tcBorders>
            <w:vAlign w:val="center"/>
          </w:tcPr>
          <w:p w14:paraId="0A38FD50" w14:textId="77777777" w:rsidR="006E4901" w:rsidRPr="005D69A1" w:rsidRDefault="006E4901" w:rsidP="008B4966">
            <w:pPr>
              <w:spacing w:line="276" w:lineRule="auto"/>
              <w:rPr>
                <w:rFonts w:cs="Tahoma"/>
                <w:szCs w:val="22"/>
              </w:rPr>
            </w:pPr>
          </w:p>
        </w:tc>
      </w:tr>
      <w:tr w:rsidR="006E4901" w:rsidRPr="005D69A1" w14:paraId="4DAAC7D0" w14:textId="77777777" w:rsidTr="00801796">
        <w:tc>
          <w:tcPr>
            <w:tcW w:w="5000" w:type="pct"/>
            <w:gridSpan w:val="12"/>
          </w:tcPr>
          <w:p w14:paraId="7C0E5A4A" w14:textId="77777777" w:rsidR="006E4901" w:rsidRPr="005D69A1" w:rsidRDefault="006E4901" w:rsidP="008B4966">
            <w:pPr>
              <w:spacing w:line="276" w:lineRule="auto"/>
              <w:rPr>
                <w:rFonts w:cs="Tahoma"/>
                <w:szCs w:val="22"/>
              </w:rPr>
            </w:pPr>
          </w:p>
        </w:tc>
      </w:tr>
      <w:tr w:rsidR="006E4901" w:rsidRPr="005D69A1" w14:paraId="3139D95E" w14:textId="77777777" w:rsidTr="00801796">
        <w:tc>
          <w:tcPr>
            <w:tcW w:w="986" w:type="pct"/>
            <w:gridSpan w:val="3"/>
            <w:tcBorders>
              <w:top w:val="single" w:sz="6" w:space="0" w:color="auto"/>
              <w:left w:val="single" w:sz="6" w:space="0" w:color="auto"/>
              <w:bottom w:val="single" w:sz="6" w:space="0" w:color="auto"/>
              <w:right w:val="single" w:sz="6" w:space="0" w:color="auto"/>
            </w:tcBorders>
            <w:shd w:val="pct10" w:color="auto" w:fill="auto"/>
          </w:tcPr>
          <w:p w14:paraId="2BC04504" w14:textId="77777777" w:rsidR="006E4901" w:rsidRPr="005D69A1" w:rsidRDefault="006E4901" w:rsidP="008B4966">
            <w:pPr>
              <w:spacing w:line="276" w:lineRule="auto"/>
              <w:rPr>
                <w:rFonts w:cs="Tahoma"/>
                <w:b/>
                <w:szCs w:val="22"/>
              </w:rPr>
            </w:pPr>
            <w:r w:rsidRPr="005D69A1">
              <w:rPr>
                <w:rFonts w:cs="Tahoma"/>
                <w:b/>
                <w:szCs w:val="22"/>
              </w:rPr>
              <w:t>ΕΚΠΑΙΔΕΥΣΗ</w:t>
            </w:r>
          </w:p>
        </w:tc>
        <w:tc>
          <w:tcPr>
            <w:tcW w:w="4014" w:type="pct"/>
            <w:gridSpan w:val="9"/>
          </w:tcPr>
          <w:p w14:paraId="0A2464C0" w14:textId="77777777" w:rsidR="006E4901" w:rsidRPr="005D69A1" w:rsidRDefault="006E4901" w:rsidP="008B4966">
            <w:pPr>
              <w:spacing w:line="276" w:lineRule="auto"/>
              <w:rPr>
                <w:rFonts w:cs="Tahoma"/>
                <w:szCs w:val="22"/>
              </w:rPr>
            </w:pPr>
          </w:p>
        </w:tc>
      </w:tr>
      <w:tr w:rsidR="006E4901" w:rsidRPr="005D69A1" w14:paraId="6AB7E28B" w14:textId="77777777" w:rsidTr="00801796">
        <w:tc>
          <w:tcPr>
            <w:tcW w:w="1239" w:type="pct"/>
            <w:gridSpan w:val="6"/>
            <w:tcBorders>
              <w:top w:val="double" w:sz="6" w:space="0" w:color="auto"/>
              <w:left w:val="double" w:sz="6" w:space="0" w:color="auto"/>
              <w:bottom w:val="nil"/>
              <w:right w:val="single" w:sz="6" w:space="0" w:color="auto"/>
            </w:tcBorders>
            <w:vAlign w:val="center"/>
          </w:tcPr>
          <w:p w14:paraId="1354A6CB" w14:textId="77777777" w:rsidR="006E4901" w:rsidRPr="005D69A1" w:rsidRDefault="006E4901" w:rsidP="008B4966">
            <w:pPr>
              <w:spacing w:line="276" w:lineRule="auto"/>
              <w:jc w:val="center"/>
              <w:rPr>
                <w:rFonts w:cs="Tahoma"/>
                <w:b/>
                <w:szCs w:val="22"/>
              </w:rPr>
            </w:pPr>
            <w:r w:rsidRPr="005D69A1">
              <w:rPr>
                <w:rFonts w:cs="Tahoma"/>
                <w:b/>
                <w:szCs w:val="22"/>
              </w:rPr>
              <w:t>Όνομα Ιδρύματος</w:t>
            </w:r>
          </w:p>
        </w:tc>
        <w:tc>
          <w:tcPr>
            <w:tcW w:w="1928" w:type="pct"/>
            <w:tcBorders>
              <w:top w:val="double" w:sz="6" w:space="0" w:color="auto"/>
              <w:left w:val="nil"/>
              <w:bottom w:val="nil"/>
              <w:right w:val="single" w:sz="6" w:space="0" w:color="auto"/>
            </w:tcBorders>
            <w:vAlign w:val="center"/>
          </w:tcPr>
          <w:p w14:paraId="318F83B4" w14:textId="77777777" w:rsidR="006E4901" w:rsidRPr="005D69A1" w:rsidRDefault="006E4901" w:rsidP="008B4966">
            <w:pPr>
              <w:spacing w:line="276" w:lineRule="auto"/>
              <w:jc w:val="center"/>
              <w:rPr>
                <w:rFonts w:cs="Tahoma"/>
                <w:b/>
                <w:szCs w:val="22"/>
              </w:rPr>
            </w:pPr>
            <w:r w:rsidRPr="005D69A1">
              <w:rPr>
                <w:rFonts w:cs="Tahoma"/>
                <w:b/>
                <w:szCs w:val="22"/>
              </w:rPr>
              <w:t>Τίτλος Πτυχίου</w:t>
            </w:r>
          </w:p>
        </w:tc>
        <w:tc>
          <w:tcPr>
            <w:tcW w:w="1036" w:type="pct"/>
            <w:gridSpan w:val="4"/>
            <w:tcBorders>
              <w:top w:val="double" w:sz="6" w:space="0" w:color="auto"/>
              <w:left w:val="nil"/>
              <w:bottom w:val="nil"/>
              <w:right w:val="single" w:sz="6" w:space="0" w:color="auto"/>
            </w:tcBorders>
            <w:vAlign w:val="center"/>
          </w:tcPr>
          <w:p w14:paraId="69BC4E94" w14:textId="77777777" w:rsidR="006E4901" w:rsidRPr="005D69A1" w:rsidRDefault="006E4901" w:rsidP="008B4966">
            <w:pPr>
              <w:spacing w:line="276" w:lineRule="auto"/>
              <w:jc w:val="center"/>
              <w:rPr>
                <w:rFonts w:cs="Tahoma"/>
                <w:b/>
                <w:szCs w:val="22"/>
              </w:rPr>
            </w:pPr>
            <w:r w:rsidRPr="005D69A1">
              <w:rPr>
                <w:rFonts w:cs="Tahoma"/>
                <w:b/>
                <w:szCs w:val="22"/>
              </w:rPr>
              <w:t>Ειδικότητα</w:t>
            </w:r>
          </w:p>
        </w:tc>
        <w:tc>
          <w:tcPr>
            <w:tcW w:w="796" w:type="pct"/>
            <w:tcBorders>
              <w:top w:val="double" w:sz="6" w:space="0" w:color="auto"/>
              <w:left w:val="nil"/>
              <w:bottom w:val="nil"/>
              <w:right w:val="double" w:sz="6" w:space="0" w:color="auto"/>
            </w:tcBorders>
            <w:vAlign w:val="center"/>
          </w:tcPr>
          <w:p w14:paraId="781F7AD3" w14:textId="77777777" w:rsidR="006E4901" w:rsidRPr="005D69A1" w:rsidRDefault="006E4901" w:rsidP="008B4966">
            <w:pPr>
              <w:spacing w:line="276" w:lineRule="auto"/>
              <w:jc w:val="center"/>
              <w:rPr>
                <w:rFonts w:cs="Tahoma"/>
                <w:b/>
                <w:szCs w:val="22"/>
              </w:rPr>
            </w:pPr>
            <w:r w:rsidRPr="005D69A1">
              <w:rPr>
                <w:rFonts w:cs="Tahoma"/>
                <w:b/>
                <w:szCs w:val="22"/>
              </w:rPr>
              <w:t>Ημερομηνία Απόκτησης Πτυχίου</w:t>
            </w:r>
          </w:p>
        </w:tc>
      </w:tr>
      <w:tr w:rsidR="006E4901" w:rsidRPr="005D69A1" w14:paraId="5CC72021" w14:textId="77777777" w:rsidTr="00801796">
        <w:tc>
          <w:tcPr>
            <w:tcW w:w="1239" w:type="pct"/>
            <w:gridSpan w:val="6"/>
            <w:tcBorders>
              <w:top w:val="double" w:sz="6" w:space="0" w:color="auto"/>
              <w:left w:val="double" w:sz="6" w:space="0" w:color="auto"/>
              <w:bottom w:val="single" w:sz="6" w:space="0" w:color="auto"/>
              <w:right w:val="single" w:sz="6" w:space="0" w:color="auto"/>
            </w:tcBorders>
          </w:tcPr>
          <w:p w14:paraId="2B7ACBEF" w14:textId="77777777" w:rsidR="006E4901" w:rsidRPr="005D69A1" w:rsidRDefault="006E4901" w:rsidP="008B4966">
            <w:pPr>
              <w:spacing w:line="276" w:lineRule="auto"/>
              <w:rPr>
                <w:rFonts w:cs="Tahoma"/>
                <w:szCs w:val="22"/>
              </w:rPr>
            </w:pPr>
          </w:p>
          <w:p w14:paraId="20EE56B5" w14:textId="77777777" w:rsidR="006E4901" w:rsidRPr="005D69A1" w:rsidRDefault="006E4901" w:rsidP="008B4966">
            <w:pPr>
              <w:spacing w:line="276" w:lineRule="auto"/>
              <w:rPr>
                <w:rFonts w:cs="Tahoma"/>
                <w:szCs w:val="22"/>
              </w:rPr>
            </w:pPr>
          </w:p>
        </w:tc>
        <w:tc>
          <w:tcPr>
            <w:tcW w:w="1928" w:type="pct"/>
            <w:tcBorders>
              <w:top w:val="double" w:sz="6" w:space="0" w:color="auto"/>
              <w:left w:val="nil"/>
              <w:bottom w:val="single" w:sz="6" w:space="0" w:color="auto"/>
              <w:right w:val="single" w:sz="6" w:space="0" w:color="auto"/>
            </w:tcBorders>
          </w:tcPr>
          <w:p w14:paraId="72813125" w14:textId="77777777" w:rsidR="006E4901" w:rsidRPr="005D69A1" w:rsidRDefault="006E4901" w:rsidP="008B4966">
            <w:pPr>
              <w:spacing w:line="276" w:lineRule="auto"/>
              <w:rPr>
                <w:rFonts w:cs="Tahoma"/>
                <w:szCs w:val="22"/>
              </w:rPr>
            </w:pPr>
          </w:p>
        </w:tc>
        <w:tc>
          <w:tcPr>
            <w:tcW w:w="1036" w:type="pct"/>
            <w:gridSpan w:val="4"/>
            <w:tcBorders>
              <w:top w:val="double" w:sz="6" w:space="0" w:color="auto"/>
              <w:left w:val="nil"/>
              <w:bottom w:val="single" w:sz="6" w:space="0" w:color="auto"/>
              <w:right w:val="single" w:sz="6" w:space="0" w:color="auto"/>
            </w:tcBorders>
          </w:tcPr>
          <w:p w14:paraId="61475F03" w14:textId="77777777" w:rsidR="006E4901" w:rsidRPr="005D69A1" w:rsidRDefault="006E4901" w:rsidP="008B4966">
            <w:pPr>
              <w:spacing w:line="276" w:lineRule="auto"/>
              <w:rPr>
                <w:rFonts w:cs="Tahoma"/>
                <w:szCs w:val="22"/>
              </w:rPr>
            </w:pPr>
          </w:p>
        </w:tc>
        <w:tc>
          <w:tcPr>
            <w:tcW w:w="796" w:type="pct"/>
            <w:tcBorders>
              <w:top w:val="double" w:sz="6" w:space="0" w:color="auto"/>
              <w:left w:val="nil"/>
              <w:bottom w:val="single" w:sz="6" w:space="0" w:color="auto"/>
              <w:right w:val="double" w:sz="6" w:space="0" w:color="auto"/>
            </w:tcBorders>
          </w:tcPr>
          <w:p w14:paraId="0A14D8A0" w14:textId="77777777" w:rsidR="006E4901" w:rsidRPr="005D69A1" w:rsidRDefault="006E4901" w:rsidP="008B4966">
            <w:pPr>
              <w:spacing w:line="276" w:lineRule="auto"/>
              <w:rPr>
                <w:rFonts w:cs="Tahoma"/>
                <w:szCs w:val="22"/>
              </w:rPr>
            </w:pPr>
          </w:p>
        </w:tc>
      </w:tr>
      <w:tr w:rsidR="006E4901" w:rsidRPr="005D69A1" w14:paraId="31EA1483" w14:textId="77777777" w:rsidTr="00801796">
        <w:tc>
          <w:tcPr>
            <w:tcW w:w="1239" w:type="pct"/>
            <w:gridSpan w:val="6"/>
            <w:tcBorders>
              <w:top w:val="nil"/>
              <w:left w:val="double" w:sz="6" w:space="0" w:color="auto"/>
              <w:bottom w:val="nil"/>
              <w:right w:val="single" w:sz="6" w:space="0" w:color="auto"/>
            </w:tcBorders>
          </w:tcPr>
          <w:p w14:paraId="5E28800E" w14:textId="77777777" w:rsidR="006E4901" w:rsidRPr="005D69A1" w:rsidRDefault="006E4901" w:rsidP="008B4966">
            <w:pPr>
              <w:spacing w:line="276" w:lineRule="auto"/>
              <w:rPr>
                <w:rFonts w:cs="Tahoma"/>
                <w:szCs w:val="22"/>
              </w:rPr>
            </w:pPr>
          </w:p>
          <w:p w14:paraId="52C592C5" w14:textId="77777777" w:rsidR="006E4901" w:rsidRPr="005D69A1" w:rsidRDefault="006E4901" w:rsidP="008B4966">
            <w:pPr>
              <w:spacing w:line="276" w:lineRule="auto"/>
              <w:rPr>
                <w:rFonts w:cs="Tahoma"/>
                <w:szCs w:val="22"/>
              </w:rPr>
            </w:pPr>
          </w:p>
        </w:tc>
        <w:tc>
          <w:tcPr>
            <w:tcW w:w="1928" w:type="pct"/>
            <w:tcBorders>
              <w:top w:val="nil"/>
              <w:left w:val="nil"/>
              <w:bottom w:val="nil"/>
              <w:right w:val="single" w:sz="6" w:space="0" w:color="auto"/>
            </w:tcBorders>
          </w:tcPr>
          <w:p w14:paraId="009C68CF" w14:textId="77777777" w:rsidR="006E4901" w:rsidRPr="005D69A1" w:rsidRDefault="006E4901" w:rsidP="008B4966">
            <w:pPr>
              <w:spacing w:line="276" w:lineRule="auto"/>
              <w:rPr>
                <w:rFonts w:cs="Tahoma"/>
                <w:szCs w:val="22"/>
              </w:rPr>
            </w:pPr>
          </w:p>
        </w:tc>
        <w:tc>
          <w:tcPr>
            <w:tcW w:w="1036" w:type="pct"/>
            <w:gridSpan w:val="4"/>
            <w:tcBorders>
              <w:top w:val="nil"/>
              <w:left w:val="nil"/>
              <w:bottom w:val="nil"/>
              <w:right w:val="single" w:sz="6" w:space="0" w:color="auto"/>
            </w:tcBorders>
          </w:tcPr>
          <w:p w14:paraId="0B6D8D7E" w14:textId="77777777" w:rsidR="006E4901" w:rsidRPr="005D69A1" w:rsidRDefault="006E4901" w:rsidP="008B4966">
            <w:pPr>
              <w:spacing w:line="276" w:lineRule="auto"/>
              <w:rPr>
                <w:rFonts w:cs="Tahoma"/>
                <w:szCs w:val="22"/>
              </w:rPr>
            </w:pPr>
          </w:p>
        </w:tc>
        <w:tc>
          <w:tcPr>
            <w:tcW w:w="796" w:type="pct"/>
            <w:tcBorders>
              <w:top w:val="nil"/>
              <w:left w:val="nil"/>
              <w:bottom w:val="nil"/>
              <w:right w:val="double" w:sz="6" w:space="0" w:color="auto"/>
            </w:tcBorders>
          </w:tcPr>
          <w:p w14:paraId="04D9C869" w14:textId="77777777" w:rsidR="006E4901" w:rsidRPr="005D69A1" w:rsidRDefault="006E4901" w:rsidP="008B4966">
            <w:pPr>
              <w:spacing w:line="276" w:lineRule="auto"/>
              <w:rPr>
                <w:rFonts w:cs="Tahoma"/>
                <w:szCs w:val="22"/>
              </w:rPr>
            </w:pPr>
          </w:p>
        </w:tc>
      </w:tr>
      <w:tr w:rsidR="006E4901" w:rsidRPr="00A72579" w14:paraId="442FD0D5" w14:textId="77777777" w:rsidTr="0080179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8" w:type="pct"/>
            <w:gridSpan w:val="7"/>
            <w:tcBorders>
              <w:top w:val="double" w:sz="6" w:space="0" w:color="auto"/>
              <w:left w:val="double" w:sz="6" w:space="0" w:color="auto"/>
              <w:bottom w:val="double" w:sz="6" w:space="0" w:color="auto"/>
              <w:right w:val="double" w:sz="6" w:space="0" w:color="auto"/>
            </w:tcBorders>
            <w:shd w:val="pct10" w:color="auto" w:fill="auto"/>
          </w:tcPr>
          <w:p w14:paraId="0E3411D4" w14:textId="77777777" w:rsidR="006E4901" w:rsidRPr="005D69A1" w:rsidRDefault="006E4901" w:rsidP="008B4966">
            <w:pPr>
              <w:spacing w:after="0" w:line="276" w:lineRule="auto"/>
              <w:jc w:val="center"/>
              <w:rPr>
                <w:rFonts w:cs="Tahoma"/>
                <w:b/>
                <w:szCs w:val="22"/>
                <w:lang w:val="el-GR"/>
              </w:rPr>
            </w:pPr>
            <w:r w:rsidRPr="005D69A1">
              <w:rPr>
                <w:rFonts w:cs="Tahoma"/>
                <w:b/>
                <w:szCs w:val="22"/>
                <w:lang w:val="el-GR"/>
              </w:rPr>
              <w:t xml:space="preserve">ΚΑΤΗΓΟΡΙΑ ΣΤΕΛΕΧΟΥΣ </w:t>
            </w:r>
          </w:p>
          <w:p w14:paraId="7E9CA843" w14:textId="77777777" w:rsidR="006E4901" w:rsidRPr="005D69A1" w:rsidRDefault="006E4901" w:rsidP="008B4966">
            <w:pPr>
              <w:spacing w:after="0" w:line="276" w:lineRule="auto"/>
              <w:jc w:val="center"/>
              <w:rPr>
                <w:rFonts w:cs="Tahoma"/>
                <w:szCs w:val="22"/>
                <w:lang w:val="el-GR"/>
              </w:rPr>
            </w:pPr>
            <w:r w:rsidRPr="005D69A1">
              <w:rPr>
                <w:rFonts w:cs="Tahoma"/>
                <w:szCs w:val="22"/>
                <w:lang w:val="el-GR"/>
              </w:rPr>
              <w:t>(στο προτεινόμενο, από τον υποψήφιο Οικονομικό Φορέα, σχήμα διοίκησης Έργου)</w:t>
            </w:r>
          </w:p>
        </w:tc>
        <w:tc>
          <w:tcPr>
            <w:tcW w:w="1832" w:type="pct"/>
            <w:gridSpan w:val="5"/>
            <w:tcBorders>
              <w:top w:val="double" w:sz="6" w:space="0" w:color="auto"/>
              <w:left w:val="double" w:sz="6" w:space="0" w:color="auto"/>
              <w:bottom w:val="double" w:sz="6" w:space="0" w:color="auto"/>
              <w:right w:val="double" w:sz="6" w:space="0" w:color="auto"/>
            </w:tcBorders>
          </w:tcPr>
          <w:p w14:paraId="5AEFFFA9" w14:textId="77777777" w:rsidR="006E4901" w:rsidRPr="005D69A1" w:rsidRDefault="006E4901" w:rsidP="008B4966">
            <w:pPr>
              <w:spacing w:line="276" w:lineRule="auto"/>
              <w:rPr>
                <w:rFonts w:cs="Tahoma"/>
                <w:szCs w:val="22"/>
                <w:lang w:val="el-GR"/>
              </w:rPr>
            </w:pPr>
          </w:p>
        </w:tc>
      </w:tr>
    </w:tbl>
    <w:p w14:paraId="796B5E6E" w14:textId="77777777" w:rsidR="006E4901" w:rsidRPr="005D69A1" w:rsidRDefault="006E4901" w:rsidP="006E4901">
      <w:pPr>
        <w:rPr>
          <w:rFonts w:cs="Tahoma"/>
          <w:i/>
          <w:color w:val="5B9BD5"/>
          <w:szCs w:val="22"/>
          <w:lang w:val="el-GR"/>
        </w:rPr>
        <w:sectPr w:rsidR="006E4901" w:rsidRPr="005D69A1" w:rsidSect="00DF02B0">
          <w:pgSz w:w="11906" w:h="16838"/>
          <w:pgMar w:top="1134" w:right="1134" w:bottom="1134" w:left="1134" w:header="720" w:footer="709" w:gutter="0"/>
          <w:cols w:space="720"/>
          <w:titlePg/>
          <w:docGrid w:linePitch="360"/>
        </w:sectPr>
      </w:pPr>
    </w:p>
    <w:p w14:paraId="11A1AE79" w14:textId="77777777" w:rsidR="006E4901" w:rsidRPr="005D69A1" w:rsidRDefault="006E4901" w:rsidP="006E4901">
      <w:pPr>
        <w:rPr>
          <w:rFonts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6E4901" w:rsidRPr="005D69A1" w14:paraId="10CC4DB2" w14:textId="77777777" w:rsidTr="008B4966">
        <w:trPr>
          <w:trHeight w:val="567"/>
        </w:trPr>
        <w:tc>
          <w:tcPr>
            <w:tcW w:w="5000" w:type="pct"/>
            <w:shd w:val="pct10" w:color="auto" w:fill="auto"/>
            <w:vAlign w:val="center"/>
          </w:tcPr>
          <w:p w14:paraId="02AF0E82" w14:textId="77777777" w:rsidR="006E4901" w:rsidRPr="005D69A1" w:rsidRDefault="006E4901" w:rsidP="008B4966">
            <w:pPr>
              <w:spacing w:line="276" w:lineRule="auto"/>
              <w:jc w:val="center"/>
              <w:rPr>
                <w:rFonts w:cs="Tahoma"/>
                <w:szCs w:val="22"/>
              </w:rPr>
            </w:pPr>
            <w:r w:rsidRPr="005D69A1">
              <w:rPr>
                <w:rFonts w:cs="Tahoma"/>
                <w:b/>
                <w:szCs w:val="22"/>
              </w:rPr>
              <w:t>ΕΠΑΓΓΕΛΜΑΤΙΚΗ ΕΜΠΕΙΡΙΑ</w:t>
            </w:r>
          </w:p>
        </w:tc>
      </w:tr>
    </w:tbl>
    <w:p w14:paraId="08CD6F8D" w14:textId="77777777" w:rsidR="006E4901" w:rsidRPr="005D69A1" w:rsidRDefault="006E4901" w:rsidP="006E4901">
      <w:pPr>
        <w:spacing w:line="276"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6E4901" w:rsidRPr="005D69A1" w14:paraId="0DB856A5" w14:textId="77777777" w:rsidTr="008B4966">
        <w:trPr>
          <w:cantSplit/>
        </w:trPr>
        <w:tc>
          <w:tcPr>
            <w:tcW w:w="1315" w:type="pct"/>
            <w:vMerge w:val="restart"/>
            <w:shd w:val="clear" w:color="auto" w:fill="E6E6E6"/>
            <w:vAlign w:val="center"/>
          </w:tcPr>
          <w:p w14:paraId="4C3D1C16" w14:textId="77777777" w:rsidR="006E4901" w:rsidRPr="005D69A1" w:rsidRDefault="006E4901" w:rsidP="008B4966">
            <w:pPr>
              <w:spacing w:before="120" w:after="0" w:line="276" w:lineRule="auto"/>
              <w:jc w:val="center"/>
              <w:rPr>
                <w:rFonts w:cs="Tahoma"/>
                <w:b/>
                <w:szCs w:val="22"/>
              </w:rPr>
            </w:pPr>
            <w:r w:rsidRPr="005D69A1">
              <w:rPr>
                <w:rFonts w:cs="Tahoma"/>
                <w:b/>
                <w:szCs w:val="22"/>
              </w:rPr>
              <w:t>Έργο</w:t>
            </w:r>
          </w:p>
        </w:tc>
        <w:tc>
          <w:tcPr>
            <w:tcW w:w="730" w:type="pct"/>
            <w:vMerge w:val="restart"/>
            <w:shd w:val="clear" w:color="auto" w:fill="E6E6E6"/>
            <w:vAlign w:val="center"/>
          </w:tcPr>
          <w:p w14:paraId="5F6B43BE" w14:textId="77777777" w:rsidR="006E4901" w:rsidRPr="005D69A1" w:rsidRDefault="006E4901" w:rsidP="008B4966">
            <w:pPr>
              <w:spacing w:before="120" w:after="0" w:line="276" w:lineRule="auto"/>
              <w:jc w:val="center"/>
              <w:rPr>
                <w:rFonts w:cs="Tahoma"/>
                <w:b/>
                <w:szCs w:val="22"/>
              </w:rPr>
            </w:pPr>
            <w:r w:rsidRPr="005D69A1">
              <w:rPr>
                <w:rFonts w:cs="Tahoma"/>
                <w:b/>
                <w:szCs w:val="22"/>
              </w:rPr>
              <w:t>Εργοδότης</w:t>
            </w:r>
          </w:p>
        </w:tc>
        <w:tc>
          <w:tcPr>
            <w:tcW w:w="2008" w:type="pct"/>
            <w:vMerge w:val="restart"/>
            <w:shd w:val="clear" w:color="auto" w:fill="E6E6E6"/>
            <w:vAlign w:val="center"/>
          </w:tcPr>
          <w:p w14:paraId="3112C25E" w14:textId="77777777" w:rsidR="006E4901" w:rsidRPr="005D69A1" w:rsidRDefault="006E4901" w:rsidP="008B4966">
            <w:pPr>
              <w:spacing w:after="0" w:line="276" w:lineRule="auto"/>
              <w:jc w:val="center"/>
              <w:rPr>
                <w:rFonts w:cs="Tahoma"/>
                <w:szCs w:val="22"/>
                <w:lang w:val="el-GR"/>
              </w:rPr>
            </w:pPr>
            <w:r w:rsidRPr="005D69A1">
              <w:rPr>
                <w:rFonts w:cs="Tahoma"/>
                <w:b/>
                <w:szCs w:val="22"/>
                <w:lang w:val="el-GR"/>
              </w:rPr>
              <w:t>Θέση</w:t>
            </w:r>
            <w:r w:rsidRPr="005D69A1">
              <w:rPr>
                <w:rStyle w:val="ab"/>
                <w:rFonts w:cs="Tahoma"/>
                <w:szCs w:val="22"/>
              </w:rPr>
              <w:footnoteReference w:id="3"/>
            </w:r>
            <w:r w:rsidRPr="005D69A1">
              <w:rPr>
                <w:rFonts w:cs="Tahoma"/>
                <w:b/>
                <w:szCs w:val="22"/>
                <w:lang w:val="el-GR"/>
              </w:rPr>
              <w:t xml:space="preserve"> και Καθήκοντα στο Έργο </w:t>
            </w:r>
          </w:p>
        </w:tc>
        <w:tc>
          <w:tcPr>
            <w:tcW w:w="947" w:type="pct"/>
            <w:gridSpan w:val="2"/>
            <w:shd w:val="clear" w:color="auto" w:fill="E6E6E6"/>
            <w:vAlign w:val="center"/>
          </w:tcPr>
          <w:p w14:paraId="37B74AAB" w14:textId="77777777" w:rsidR="006E4901" w:rsidRPr="005D69A1" w:rsidRDefault="006E4901" w:rsidP="008B4966">
            <w:pPr>
              <w:spacing w:before="120" w:after="0" w:line="276" w:lineRule="auto"/>
              <w:jc w:val="center"/>
              <w:rPr>
                <w:rFonts w:cs="Tahoma"/>
                <w:b/>
                <w:szCs w:val="22"/>
              </w:rPr>
            </w:pPr>
            <w:r w:rsidRPr="005D69A1">
              <w:rPr>
                <w:rFonts w:cs="Tahoma"/>
                <w:b/>
                <w:szCs w:val="22"/>
              </w:rPr>
              <w:t>Απασχόληση στο Έργο</w:t>
            </w:r>
          </w:p>
        </w:tc>
      </w:tr>
      <w:tr w:rsidR="006E4901" w:rsidRPr="005D69A1" w14:paraId="7B595BC8" w14:textId="77777777" w:rsidTr="008B4966">
        <w:trPr>
          <w:cantSplit/>
        </w:trPr>
        <w:tc>
          <w:tcPr>
            <w:tcW w:w="1315" w:type="pct"/>
            <w:vMerge/>
            <w:shd w:val="clear" w:color="auto" w:fill="E6E6E6"/>
            <w:vAlign w:val="center"/>
          </w:tcPr>
          <w:p w14:paraId="73E0A738" w14:textId="77777777" w:rsidR="006E4901" w:rsidRPr="005D69A1" w:rsidRDefault="006E4901" w:rsidP="008B4966">
            <w:pPr>
              <w:spacing w:before="120" w:after="0" w:line="276" w:lineRule="auto"/>
              <w:jc w:val="left"/>
              <w:rPr>
                <w:rFonts w:cs="Tahoma"/>
                <w:b/>
                <w:szCs w:val="22"/>
              </w:rPr>
            </w:pPr>
          </w:p>
        </w:tc>
        <w:tc>
          <w:tcPr>
            <w:tcW w:w="730" w:type="pct"/>
            <w:vMerge/>
            <w:shd w:val="clear" w:color="auto" w:fill="E6E6E6"/>
            <w:vAlign w:val="center"/>
          </w:tcPr>
          <w:p w14:paraId="0C7C00CA" w14:textId="77777777" w:rsidR="006E4901" w:rsidRPr="005D69A1" w:rsidRDefault="006E4901" w:rsidP="008B4966">
            <w:pPr>
              <w:spacing w:before="120" w:after="0" w:line="276" w:lineRule="auto"/>
              <w:jc w:val="left"/>
              <w:rPr>
                <w:rFonts w:cs="Tahoma"/>
                <w:b/>
                <w:szCs w:val="22"/>
              </w:rPr>
            </w:pPr>
          </w:p>
        </w:tc>
        <w:tc>
          <w:tcPr>
            <w:tcW w:w="2008" w:type="pct"/>
            <w:vMerge/>
            <w:shd w:val="clear" w:color="auto" w:fill="E6E6E6"/>
            <w:vAlign w:val="center"/>
          </w:tcPr>
          <w:p w14:paraId="0C36F929" w14:textId="77777777" w:rsidR="006E4901" w:rsidRPr="005D69A1" w:rsidRDefault="006E4901" w:rsidP="008B4966">
            <w:pPr>
              <w:spacing w:before="120" w:after="0" w:line="276" w:lineRule="auto"/>
              <w:jc w:val="left"/>
              <w:rPr>
                <w:rFonts w:cs="Tahoma"/>
                <w:b/>
                <w:szCs w:val="22"/>
              </w:rPr>
            </w:pPr>
          </w:p>
        </w:tc>
        <w:tc>
          <w:tcPr>
            <w:tcW w:w="548" w:type="pct"/>
            <w:shd w:val="clear" w:color="auto" w:fill="E6E6E6"/>
            <w:vAlign w:val="center"/>
          </w:tcPr>
          <w:p w14:paraId="34016114" w14:textId="77777777" w:rsidR="006E4901" w:rsidRPr="005D69A1" w:rsidRDefault="006E4901" w:rsidP="008B4966">
            <w:pPr>
              <w:spacing w:after="0" w:line="276" w:lineRule="auto"/>
              <w:jc w:val="center"/>
              <w:rPr>
                <w:rFonts w:cs="Tahoma"/>
                <w:b/>
                <w:szCs w:val="22"/>
              </w:rPr>
            </w:pPr>
            <w:r w:rsidRPr="005D69A1">
              <w:rPr>
                <w:rFonts w:cs="Tahoma"/>
                <w:b/>
                <w:szCs w:val="22"/>
              </w:rPr>
              <w:t>Περίοδος</w:t>
            </w:r>
          </w:p>
          <w:p w14:paraId="33F6052C" w14:textId="77777777" w:rsidR="006E4901" w:rsidRPr="005D69A1" w:rsidRDefault="006E4901" w:rsidP="008B4966">
            <w:pPr>
              <w:spacing w:after="0" w:line="276" w:lineRule="auto"/>
              <w:jc w:val="center"/>
              <w:rPr>
                <w:rFonts w:cs="Tahoma"/>
                <w:b/>
                <w:szCs w:val="22"/>
              </w:rPr>
            </w:pPr>
            <w:r w:rsidRPr="005D69A1">
              <w:rPr>
                <w:rFonts w:cs="Tahoma"/>
                <w:szCs w:val="22"/>
              </w:rPr>
              <w:t xml:space="preserve">(από </w:t>
            </w:r>
            <w:r w:rsidRPr="005D69A1">
              <w:rPr>
                <w:rFonts w:cs="Tahoma"/>
                <w:b/>
                <w:szCs w:val="22"/>
              </w:rPr>
              <w:t>-</w:t>
            </w:r>
            <w:r w:rsidRPr="005D69A1">
              <w:rPr>
                <w:rFonts w:cs="Tahoma"/>
                <w:szCs w:val="22"/>
              </w:rPr>
              <w:t xml:space="preserve"> έως)</w:t>
            </w:r>
          </w:p>
        </w:tc>
        <w:tc>
          <w:tcPr>
            <w:tcW w:w="399" w:type="pct"/>
            <w:shd w:val="clear" w:color="auto" w:fill="E6E6E6"/>
            <w:vAlign w:val="center"/>
          </w:tcPr>
          <w:p w14:paraId="003138B6" w14:textId="77777777" w:rsidR="006E4901" w:rsidRPr="005D69A1" w:rsidRDefault="006E4901" w:rsidP="008B4966">
            <w:pPr>
              <w:spacing w:before="120" w:after="0" w:line="276" w:lineRule="auto"/>
              <w:jc w:val="center"/>
              <w:rPr>
                <w:rFonts w:cs="Tahoma"/>
                <w:b/>
                <w:szCs w:val="22"/>
              </w:rPr>
            </w:pPr>
            <w:r w:rsidRPr="005D69A1">
              <w:rPr>
                <w:rFonts w:cs="Tahoma"/>
                <w:b/>
                <w:szCs w:val="22"/>
              </w:rPr>
              <w:t>Α/Μ</w:t>
            </w:r>
          </w:p>
        </w:tc>
      </w:tr>
      <w:tr w:rsidR="006E4901" w:rsidRPr="005D69A1" w14:paraId="6596F4BF" w14:textId="77777777" w:rsidTr="008B4966">
        <w:tc>
          <w:tcPr>
            <w:tcW w:w="1315" w:type="pct"/>
          </w:tcPr>
          <w:p w14:paraId="2E22F44E" w14:textId="77777777" w:rsidR="006E4901" w:rsidRPr="005D69A1" w:rsidRDefault="006E4901" w:rsidP="008B4966">
            <w:pPr>
              <w:spacing w:before="120" w:after="0" w:line="276" w:lineRule="auto"/>
              <w:rPr>
                <w:rFonts w:cs="Tahoma"/>
                <w:szCs w:val="22"/>
              </w:rPr>
            </w:pPr>
          </w:p>
          <w:p w14:paraId="0E0324BD" w14:textId="77777777" w:rsidR="006E4901" w:rsidRPr="005D69A1" w:rsidRDefault="006E4901" w:rsidP="008B4966">
            <w:pPr>
              <w:spacing w:before="120" w:after="0" w:line="276" w:lineRule="auto"/>
              <w:rPr>
                <w:rFonts w:cs="Tahoma"/>
                <w:szCs w:val="22"/>
              </w:rPr>
            </w:pPr>
          </w:p>
        </w:tc>
        <w:tc>
          <w:tcPr>
            <w:tcW w:w="730" w:type="pct"/>
          </w:tcPr>
          <w:p w14:paraId="29A51651" w14:textId="77777777" w:rsidR="006E4901" w:rsidRPr="005D69A1" w:rsidRDefault="006E4901" w:rsidP="008B4966">
            <w:pPr>
              <w:spacing w:before="120" w:after="0" w:line="276" w:lineRule="auto"/>
              <w:rPr>
                <w:rFonts w:cs="Tahoma"/>
                <w:szCs w:val="22"/>
              </w:rPr>
            </w:pPr>
          </w:p>
        </w:tc>
        <w:tc>
          <w:tcPr>
            <w:tcW w:w="2008" w:type="pct"/>
          </w:tcPr>
          <w:p w14:paraId="3D55E8FC" w14:textId="77777777" w:rsidR="006E4901" w:rsidRPr="005D69A1" w:rsidRDefault="006E4901" w:rsidP="008B4966">
            <w:pPr>
              <w:spacing w:before="120" w:after="0" w:line="276" w:lineRule="auto"/>
              <w:rPr>
                <w:rFonts w:cs="Tahoma"/>
                <w:szCs w:val="22"/>
              </w:rPr>
            </w:pPr>
          </w:p>
          <w:p w14:paraId="23D7D0EF" w14:textId="77777777" w:rsidR="006E4901" w:rsidRPr="005D69A1" w:rsidRDefault="006E4901" w:rsidP="008B4966">
            <w:pPr>
              <w:spacing w:before="120" w:after="0" w:line="276" w:lineRule="auto"/>
              <w:rPr>
                <w:rFonts w:cs="Tahoma"/>
                <w:szCs w:val="22"/>
              </w:rPr>
            </w:pPr>
          </w:p>
          <w:p w14:paraId="29771BF2" w14:textId="77777777" w:rsidR="006E4901" w:rsidRPr="005D69A1" w:rsidRDefault="006E4901" w:rsidP="008B4966">
            <w:pPr>
              <w:spacing w:before="120" w:after="0" w:line="276" w:lineRule="auto"/>
              <w:rPr>
                <w:rFonts w:cs="Tahoma"/>
                <w:szCs w:val="22"/>
              </w:rPr>
            </w:pPr>
          </w:p>
        </w:tc>
        <w:tc>
          <w:tcPr>
            <w:tcW w:w="548" w:type="pct"/>
          </w:tcPr>
          <w:p w14:paraId="5977D274"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64D1872D"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553BBDC9"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6FECAC32" w14:textId="77777777" w:rsidR="006E4901" w:rsidRPr="005D69A1" w:rsidRDefault="006E4901" w:rsidP="008B4966">
            <w:pPr>
              <w:spacing w:before="120" w:after="0" w:line="276" w:lineRule="auto"/>
              <w:jc w:val="center"/>
              <w:rPr>
                <w:rFonts w:cs="Tahoma"/>
                <w:szCs w:val="22"/>
              </w:rPr>
            </w:pPr>
          </w:p>
        </w:tc>
      </w:tr>
      <w:tr w:rsidR="006E4901" w:rsidRPr="005D69A1" w14:paraId="0F80BC85" w14:textId="77777777" w:rsidTr="008B4966">
        <w:tc>
          <w:tcPr>
            <w:tcW w:w="1315" w:type="pct"/>
          </w:tcPr>
          <w:p w14:paraId="6B382384" w14:textId="77777777" w:rsidR="006E4901" w:rsidRPr="005D69A1" w:rsidRDefault="006E4901" w:rsidP="008B4966">
            <w:pPr>
              <w:spacing w:before="120" w:after="0" w:line="276" w:lineRule="auto"/>
              <w:rPr>
                <w:rFonts w:cs="Tahoma"/>
                <w:szCs w:val="22"/>
              </w:rPr>
            </w:pPr>
          </w:p>
        </w:tc>
        <w:tc>
          <w:tcPr>
            <w:tcW w:w="730" w:type="pct"/>
          </w:tcPr>
          <w:p w14:paraId="63B780E0" w14:textId="77777777" w:rsidR="006E4901" w:rsidRPr="005D69A1" w:rsidRDefault="006E4901" w:rsidP="008B4966">
            <w:pPr>
              <w:spacing w:before="120" w:after="0" w:line="276" w:lineRule="auto"/>
              <w:rPr>
                <w:rFonts w:cs="Tahoma"/>
                <w:szCs w:val="22"/>
              </w:rPr>
            </w:pPr>
          </w:p>
        </w:tc>
        <w:tc>
          <w:tcPr>
            <w:tcW w:w="2008" w:type="pct"/>
          </w:tcPr>
          <w:p w14:paraId="11D81062" w14:textId="77777777" w:rsidR="006E4901" w:rsidRPr="005D69A1" w:rsidRDefault="006E4901" w:rsidP="008B4966">
            <w:pPr>
              <w:spacing w:before="120" w:after="0" w:line="276" w:lineRule="auto"/>
              <w:rPr>
                <w:rFonts w:cs="Tahoma"/>
                <w:szCs w:val="22"/>
              </w:rPr>
            </w:pPr>
          </w:p>
        </w:tc>
        <w:tc>
          <w:tcPr>
            <w:tcW w:w="548" w:type="pct"/>
          </w:tcPr>
          <w:p w14:paraId="28F92E82"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7A79FFD3"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3558303F"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133FBEA0" w14:textId="77777777" w:rsidR="006E4901" w:rsidRPr="005D69A1" w:rsidRDefault="006E4901" w:rsidP="008B4966">
            <w:pPr>
              <w:spacing w:before="120" w:after="0" w:line="276" w:lineRule="auto"/>
              <w:jc w:val="center"/>
              <w:rPr>
                <w:rFonts w:cs="Tahoma"/>
                <w:szCs w:val="22"/>
              </w:rPr>
            </w:pPr>
          </w:p>
        </w:tc>
      </w:tr>
      <w:tr w:rsidR="006E4901" w:rsidRPr="005D69A1" w14:paraId="35D71AB3" w14:textId="77777777" w:rsidTr="008B4966">
        <w:tc>
          <w:tcPr>
            <w:tcW w:w="1315" w:type="pct"/>
          </w:tcPr>
          <w:p w14:paraId="58CCFD3A" w14:textId="77777777" w:rsidR="006E4901" w:rsidRPr="005D69A1" w:rsidRDefault="006E4901" w:rsidP="008B4966">
            <w:pPr>
              <w:spacing w:before="120" w:after="0" w:line="276" w:lineRule="auto"/>
              <w:rPr>
                <w:rFonts w:cs="Tahoma"/>
                <w:szCs w:val="22"/>
              </w:rPr>
            </w:pPr>
          </w:p>
        </w:tc>
        <w:tc>
          <w:tcPr>
            <w:tcW w:w="730" w:type="pct"/>
          </w:tcPr>
          <w:p w14:paraId="4B1B7BC7" w14:textId="77777777" w:rsidR="006E4901" w:rsidRPr="005D69A1" w:rsidRDefault="006E4901" w:rsidP="008B4966">
            <w:pPr>
              <w:spacing w:before="120" w:after="0" w:line="276" w:lineRule="auto"/>
              <w:rPr>
                <w:rFonts w:cs="Tahoma"/>
                <w:szCs w:val="22"/>
              </w:rPr>
            </w:pPr>
          </w:p>
        </w:tc>
        <w:tc>
          <w:tcPr>
            <w:tcW w:w="2008" w:type="pct"/>
          </w:tcPr>
          <w:p w14:paraId="786855BC" w14:textId="77777777" w:rsidR="006E4901" w:rsidRPr="005D69A1" w:rsidRDefault="006E4901" w:rsidP="008B4966">
            <w:pPr>
              <w:spacing w:before="120" w:after="0" w:line="276" w:lineRule="auto"/>
              <w:rPr>
                <w:rFonts w:cs="Tahoma"/>
                <w:szCs w:val="22"/>
              </w:rPr>
            </w:pPr>
          </w:p>
        </w:tc>
        <w:tc>
          <w:tcPr>
            <w:tcW w:w="548" w:type="pct"/>
          </w:tcPr>
          <w:p w14:paraId="55AE0255"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0F9C6C98"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7EFEC467"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0EC1A4AC" w14:textId="77777777" w:rsidR="006E4901" w:rsidRPr="005D69A1" w:rsidRDefault="006E4901" w:rsidP="008B4966">
            <w:pPr>
              <w:spacing w:before="120" w:after="0" w:line="276" w:lineRule="auto"/>
              <w:jc w:val="center"/>
              <w:rPr>
                <w:rFonts w:cs="Tahoma"/>
                <w:szCs w:val="22"/>
              </w:rPr>
            </w:pPr>
          </w:p>
        </w:tc>
      </w:tr>
    </w:tbl>
    <w:p w14:paraId="1828120E" w14:textId="77777777" w:rsidR="006E4901" w:rsidRPr="00B5603D" w:rsidRDefault="006E4901" w:rsidP="006E4901">
      <w:pPr>
        <w:spacing w:line="276" w:lineRule="auto"/>
        <w:rPr>
          <w:rFonts w:cs="Tahoma"/>
          <w:szCs w:val="22"/>
          <w:lang w:val="el-GR"/>
        </w:rPr>
        <w:sectPr w:rsidR="006E4901" w:rsidRPr="00B5603D" w:rsidSect="009E4A16">
          <w:headerReference w:type="default" r:id="rId27"/>
          <w:footerReference w:type="default" r:id="rId28"/>
          <w:headerReference w:type="first" r:id="rId29"/>
          <w:pgSz w:w="11906" w:h="16838"/>
          <w:pgMar w:top="1134" w:right="1134" w:bottom="1134" w:left="1134" w:header="720" w:footer="709" w:gutter="0"/>
          <w:cols w:space="720"/>
          <w:titlePg/>
          <w:docGrid w:linePitch="360"/>
        </w:sectPr>
      </w:pPr>
    </w:p>
    <w:p w14:paraId="5449726F" w14:textId="4A464E28" w:rsidR="008338F0" w:rsidRPr="000658EF" w:rsidRDefault="003355E7" w:rsidP="000658EF">
      <w:pPr>
        <w:pStyle w:val="2"/>
        <w:numPr>
          <w:ilvl w:val="0"/>
          <w:numId w:val="0"/>
        </w:numPr>
        <w:tabs>
          <w:tab w:val="clear" w:pos="567"/>
        </w:tabs>
        <w:rPr>
          <w:rFonts w:cs="Tahoma"/>
          <w:color w:val="000099"/>
          <w:lang w:val="el-GR"/>
        </w:rPr>
      </w:pPr>
      <w:bookmarkStart w:id="307" w:name="_Ref510087097"/>
      <w:bookmarkStart w:id="308" w:name="_Ref40980475"/>
      <w:bookmarkStart w:id="309" w:name="_Ref55324393"/>
      <w:bookmarkStart w:id="310" w:name="_Toc71708253"/>
      <w:bookmarkStart w:id="311" w:name="_Toc216710796"/>
      <w:bookmarkEnd w:id="305"/>
      <w:r w:rsidRPr="000658EF">
        <w:rPr>
          <w:rFonts w:cs="Tahoma"/>
          <w:color w:val="000099"/>
          <w:lang w:val="el-GR"/>
        </w:rPr>
        <w:lastRenderedPageBreak/>
        <w:t xml:space="preserve">ΠΑΡΑΡΤΗΜΑ V – </w:t>
      </w:r>
      <w:bookmarkEnd w:id="307"/>
      <w:bookmarkEnd w:id="308"/>
      <w:bookmarkEnd w:id="309"/>
      <w:bookmarkEnd w:id="310"/>
      <w:r w:rsidR="009E4A16" w:rsidRPr="000658EF">
        <w:rPr>
          <w:rFonts w:cs="Tahoma"/>
          <w:color w:val="000099"/>
          <w:lang w:val="el-GR"/>
        </w:rPr>
        <w:t>Υποδείγματα Εγγυητικών Επιστολών</w:t>
      </w:r>
      <w:bookmarkEnd w:id="311"/>
      <w:r w:rsidR="009E4A16" w:rsidRPr="000658EF">
        <w:rPr>
          <w:rFonts w:cs="Tahoma"/>
          <w:color w:val="000099"/>
          <w:lang w:val="el-GR"/>
        </w:rPr>
        <w:t xml:space="preserve"> </w:t>
      </w:r>
    </w:p>
    <w:p w14:paraId="20B7F3E1" w14:textId="77777777" w:rsidR="009E4A16" w:rsidRPr="005D69A1" w:rsidRDefault="009E4A16" w:rsidP="009E4A16">
      <w:pPr>
        <w:keepNext/>
        <w:keepLines/>
        <w:suppressAutoHyphens w:val="0"/>
        <w:spacing w:after="9" w:line="249" w:lineRule="auto"/>
        <w:ind w:left="382"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Ι. «ΥΠΟΔΕΙΓΜΑ ΕΓΓΥΗΤΙΚΗΣ ΕΠΙΣΤΟΛΗΣ ΣΥΜΜΕΤΟΧΗΣ»</w:t>
      </w:r>
    </w:p>
    <w:p w14:paraId="4C13B343" w14:textId="77777777" w:rsidR="009E4A16" w:rsidRPr="005D69A1" w:rsidRDefault="009E4A16" w:rsidP="009E4A16">
      <w:pPr>
        <w:suppressAutoHyphens w:val="0"/>
        <w:spacing w:after="0" w:line="259" w:lineRule="auto"/>
        <w:ind w:left="372"/>
        <w:jc w:val="left"/>
        <w:rPr>
          <w:rFonts w:eastAsia="Calibri" w:cs="Tahoma"/>
          <w:color w:val="000000"/>
          <w:sz w:val="21"/>
          <w:szCs w:val="22"/>
          <w:lang w:val="el-GR" w:eastAsia="el-GR"/>
        </w:rPr>
      </w:pPr>
    </w:p>
    <w:p w14:paraId="2AD0F7D8"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ΕΚΔΟΤΗΣ </w:t>
      </w:r>
      <w:r w:rsidRPr="00F861AF">
        <w:rPr>
          <w:rFonts w:cs="Tahoma"/>
          <w:sz w:val="20"/>
          <w:szCs w:val="20"/>
          <w:lang w:val="el-GR"/>
        </w:rPr>
        <w:t>(Πλήρης επωνυμία).</w:t>
      </w:r>
      <w:r w:rsidRPr="00F861AF">
        <w:rPr>
          <w:rFonts w:cs="Tahoma"/>
          <w:sz w:val="20"/>
          <w:szCs w:val="20"/>
          <w:lang w:val="el-GR" w:eastAsia="el-GR"/>
        </w:rPr>
        <w:t>.......................................................................</w:t>
      </w:r>
    </w:p>
    <w:p w14:paraId="2DC0DF87" w14:textId="77777777" w:rsidR="00F861AF" w:rsidRPr="00F861AF" w:rsidRDefault="00F861AF" w:rsidP="00F861AF">
      <w:pPr>
        <w:jc w:val="right"/>
        <w:rPr>
          <w:rFonts w:cs="Tahoma"/>
          <w:sz w:val="20"/>
          <w:szCs w:val="20"/>
          <w:lang w:val="el-GR" w:eastAsia="el-GR"/>
        </w:rPr>
      </w:pPr>
      <w:r w:rsidRPr="00F861AF">
        <w:rPr>
          <w:rFonts w:cs="Tahoma"/>
          <w:sz w:val="20"/>
          <w:szCs w:val="20"/>
          <w:lang w:val="el-GR" w:eastAsia="el-GR"/>
        </w:rPr>
        <w:t>Ημερομηνία έκδοσης...........................</w:t>
      </w:r>
    </w:p>
    <w:p w14:paraId="5B4C1183"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Προς: Την Κοινωνία της Πληροφορίας ΜΑΕ</w:t>
      </w:r>
    </w:p>
    <w:p w14:paraId="1048B5C5" w14:textId="77777777" w:rsidR="00E649E6" w:rsidRDefault="00E649E6" w:rsidP="00E649E6">
      <w:pPr>
        <w:rPr>
          <w:rFonts w:cs="Tahoma"/>
          <w:color w:val="000000"/>
          <w:sz w:val="20"/>
          <w:szCs w:val="20"/>
          <w:lang w:val="el-GR"/>
        </w:rPr>
      </w:pPr>
      <w:r w:rsidRPr="00E649E6">
        <w:rPr>
          <w:rFonts w:cs="Tahoma"/>
          <w:color w:val="000000"/>
          <w:sz w:val="20"/>
          <w:szCs w:val="20"/>
          <w:lang w:val="el-GR"/>
        </w:rPr>
        <w:t>Λεωφ.Συγγρού 194, 176 71 - Καλλιθέα (Αττική</w:t>
      </w:r>
      <w:r>
        <w:rPr>
          <w:rFonts w:cs="Tahoma"/>
          <w:color w:val="000000"/>
          <w:sz w:val="20"/>
          <w:szCs w:val="20"/>
          <w:lang w:val="el-GR"/>
        </w:rPr>
        <w:t>ς</w:t>
      </w:r>
      <w:r w:rsidRPr="00E649E6">
        <w:rPr>
          <w:rFonts w:cs="Tahoma"/>
          <w:color w:val="000000"/>
          <w:sz w:val="20"/>
          <w:szCs w:val="20"/>
          <w:lang w:val="el-GR"/>
        </w:rPr>
        <w:t xml:space="preserve">)  </w:t>
      </w:r>
    </w:p>
    <w:p w14:paraId="5071FE9D"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Εγγύηση μας υπ’ αριθμ. ……………….. ποσού ………………….……. ευρώ </w:t>
      </w:r>
    </w:p>
    <w:p w14:paraId="4041A1C8"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30E839D8" w14:textId="77777777" w:rsidR="00F861AF" w:rsidRPr="00F861AF" w:rsidRDefault="00F861AF" w:rsidP="00F861AF">
      <w:pPr>
        <w:rPr>
          <w:rFonts w:cs="Tahoma"/>
          <w:sz w:val="20"/>
          <w:szCs w:val="20"/>
          <w:lang w:val="el-GR" w:eastAsia="el-GR"/>
        </w:rPr>
      </w:pPr>
      <w:r w:rsidRPr="00F861AF">
        <w:rPr>
          <w:rFonts w:cs="Tahoma"/>
          <w:i/>
          <w:color w:val="FF0000"/>
          <w:sz w:val="20"/>
          <w:szCs w:val="20"/>
          <w:u w:val="single"/>
          <w:lang w:val="el-GR" w:eastAsia="el-GR"/>
        </w:rPr>
        <w:t>{σε περίπτωση φυσικού προσώπου}:</w:t>
      </w:r>
      <w:r w:rsidRPr="00F861AF">
        <w:rPr>
          <w:rFonts w:cs="Tahoma"/>
          <w:bCs/>
          <w:sz w:val="20"/>
          <w:szCs w:val="20"/>
          <w:lang w:val="el-GR"/>
        </w:rPr>
        <w:t xml:space="preserve"> </w:t>
      </w:r>
      <w:r w:rsidRPr="00F861AF">
        <w:rPr>
          <w:rFonts w:eastAsia="Calibri" w:cs="Tahoma"/>
          <w:bCs/>
          <w:sz w:val="20"/>
          <w:szCs w:val="20"/>
          <w:lang w:val="el-GR"/>
        </w:rPr>
        <w:t>(</w:t>
      </w:r>
      <w:r w:rsidRPr="00F861AF">
        <w:rPr>
          <w:rFonts w:cs="Tahoma"/>
          <w:sz w:val="20"/>
          <w:szCs w:val="20"/>
          <w:lang w:val="el-GR" w:eastAsia="el-GR"/>
        </w:rPr>
        <w:t>ονοματεπώνυμο, πατρώνυμο) .............................., ΑΦΜ: ................ οδός............................. αριθμός.................ΤΚ………………</w:t>
      </w:r>
    </w:p>
    <w:p w14:paraId="57FFD22F"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Σε περίπτωση μεμονωμένης εταιρίας:</w:t>
      </w:r>
      <w:r w:rsidRPr="00F861AF">
        <w:rPr>
          <w:rFonts w:cs="Tahoma"/>
          <w:sz w:val="20"/>
          <w:szCs w:val="20"/>
          <w:lang w:val="el-GR" w:eastAsia="el-GR"/>
        </w:rPr>
        <w:t xml:space="preserve"> της Εταιρίας ………. ΑΦΜ: ...... οδός …………. αριθμός … ΤΚ ………..,}</w:t>
      </w:r>
    </w:p>
    <w:p w14:paraId="0C2F3031"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ή σε περίπτωση Ένωσης ή Κοινοπραξίας:</w:t>
      </w:r>
      <w:r w:rsidRPr="00F861AF">
        <w:rPr>
          <w:rFonts w:cs="Tahoma"/>
          <w:sz w:val="20"/>
          <w:szCs w:val="20"/>
          <w:lang w:val="el-GR" w:eastAsia="el-GR"/>
        </w:rPr>
        <w:t xml:space="preserve"> των Εταιριών </w:t>
      </w:r>
    </w:p>
    <w:p w14:paraId="0958767C"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α) (πλήρη επωνυμία) …… ΑΦΜ…….….... οδός............................. αριθμός.................ΤΚ………………</w:t>
      </w:r>
    </w:p>
    <w:p w14:paraId="21C62CBE"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β) (πλήρη επωνυμία) …… ΑΦΜ…….….... οδός............................. αριθμός.................ΤΚ………………</w:t>
      </w:r>
    </w:p>
    <w:p w14:paraId="4AAF499E"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γ) (πλήρη επωνυμία) …… ΑΦΜ…….….... οδός............................. αριθμός.................ΤΚ………………</w:t>
      </w:r>
    </w:p>
    <w:p w14:paraId="41A80F03"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754AD0B"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για τη συμμετοχή του/της/τους σύμφωνα με την (αριθμό/ημερομηνία) ..................... Διακήρυξη ..................................................... της (Αναθέτουσας Αρχής) με καταλητική ημερομηνία υποβολής των προσφορών ........................., για την ανάδειξη αναδόχου για την ανάθεση της σύμβασης: “(τίτλος σύμβασης)”/ για το/α τμήμα/τα ............... </w:t>
      </w:r>
    </w:p>
    <w:p w14:paraId="367F7FB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453B84B"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2AD1F82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Η παρούσα ισχύει μέχρι και την (</w:t>
      </w:r>
      <w:r w:rsidRPr="00F861AF">
        <w:rPr>
          <w:rFonts w:cs="Tahoma"/>
          <w:i/>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F861AF">
        <w:rPr>
          <w:rFonts w:cs="Tahoma"/>
          <w:sz w:val="20"/>
          <w:szCs w:val="20"/>
          <w:lang w:val="el-GR" w:eastAsia="el-GR"/>
        </w:rPr>
        <w:t xml:space="preserve">) …………………………………… </w:t>
      </w:r>
    </w:p>
    <w:p w14:paraId="5429C104"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60DE8FEA" w14:textId="32727662"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της παρούσας , με την προϋπόθεση ότι το σχετικό αίτημά σας θα μας υποβληθεί πριν από την ημερομηνία λήξης της. </w:t>
      </w:r>
    </w:p>
    <w:p w14:paraId="5543FF90" w14:textId="77777777" w:rsidR="00F861AF" w:rsidRDefault="00F861AF" w:rsidP="00F861AF">
      <w:pPr>
        <w:rPr>
          <w:rFonts w:cs="Tahoma"/>
          <w:sz w:val="20"/>
          <w:szCs w:val="20"/>
          <w:lang w:val="el-GR" w:eastAsia="el-GR"/>
        </w:rPr>
      </w:pPr>
      <w:r w:rsidRPr="00F861AF">
        <w:rPr>
          <w:rFonts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CB0254F"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r w:rsidRPr="00F861AF">
        <w:rPr>
          <w:rFonts w:cs="Tahoma"/>
          <w:sz w:val="20"/>
          <w:szCs w:val="20"/>
          <w:lang w:val="el-GR" w:eastAsia="el-GR"/>
        </w:rPr>
        <w:t>(Εξουσιοδοτημένη υπογραφή)</w:t>
      </w:r>
    </w:p>
    <w:p w14:paraId="7C94140C" w14:textId="77777777" w:rsidR="00F861AF" w:rsidRPr="00F861AF" w:rsidRDefault="00F861AF" w:rsidP="00F861AF">
      <w:pPr>
        <w:rPr>
          <w:rFonts w:cs="Tahoma"/>
          <w:sz w:val="20"/>
          <w:szCs w:val="20"/>
          <w:lang w:val="el-GR" w:eastAsia="el-GR"/>
        </w:rPr>
      </w:pPr>
    </w:p>
    <w:p w14:paraId="57D21415"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p>
    <w:p w14:paraId="4A610E8A"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p>
    <w:p w14:paraId="6DDF27D1" w14:textId="77777777" w:rsidR="00764C68" w:rsidRPr="00F861AF" w:rsidRDefault="00764C68" w:rsidP="00F861AF">
      <w:pPr>
        <w:keepNext/>
        <w:keepLines/>
        <w:suppressAutoHyphens w:val="0"/>
        <w:spacing w:after="9" w:line="249" w:lineRule="auto"/>
        <w:ind w:right="98"/>
        <w:outlineLvl w:val="3"/>
        <w:rPr>
          <w:rFonts w:cs="Tahoma"/>
          <w:sz w:val="20"/>
          <w:szCs w:val="20"/>
          <w:lang w:val="el-GR" w:eastAsia="el-GR"/>
        </w:rPr>
      </w:pPr>
    </w:p>
    <w:p w14:paraId="08779BBA" w14:textId="77777777" w:rsidR="009E4A16" w:rsidRPr="005D69A1" w:rsidRDefault="009E4A16" w:rsidP="00F861AF">
      <w:pPr>
        <w:keepNext/>
        <w:keepLines/>
        <w:suppressAutoHyphens w:val="0"/>
        <w:spacing w:after="9" w:line="249" w:lineRule="auto"/>
        <w:ind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 xml:space="preserve">ΙΙ. «ΥΠΟΔΕΙΓΜΑ ΕΓΓΥΗΤΙΚΗΣ ΕΠΙΣΤΟΛΗΣ ΚΑΛΗΣ ΕΚΤΕΛΕΣΗΣ» </w:t>
      </w:r>
    </w:p>
    <w:p w14:paraId="6F9DEF02" w14:textId="77777777" w:rsidR="009E4A16" w:rsidRPr="005D69A1" w:rsidRDefault="009E4A16" w:rsidP="009E4A16">
      <w:pPr>
        <w:suppressAutoHyphens w:val="0"/>
        <w:spacing w:after="0" w:line="259" w:lineRule="auto"/>
        <w:ind w:left="372"/>
        <w:jc w:val="left"/>
        <w:rPr>
          <w:rFonts w:eastAsia="Calibri" w:cs="Tahoma"/>
          <w:color w:val="000000"/>
          <w:sz w:val="21"/>
          <w:szCs w:val="22"/>
          <w:lang w:val="el-GR" w:eastAsia="el-GR"/>
        </w:rPr>
      </w:pPr>
    </w:p>
    <w:p w14:paraId="18E701A9" w14:textId="77777777" w:rsidR="00F861AF" w:rsidRPr="00F861AF" w:rsidRDefault="00F861AF" w:rsidP="00F861AF">
      <w:pPr>
        <w:rPr>
          <w:rFonts w:cs="Tahoma"/>
          <w:sz w:val="20"/>
          <w:szCs w:val="20"/>
          <w:lang w:val="el-GR"/>
        </w:rPr>
      </w:pPr>
      <w:bookmarkStart w:id="312" w:name="_Toc336420407"/>
      <w:r w:rsidRPr="00F861AF">
        <w:rPr>
          <w:rFonts w:cs="Tahoma"/>
          <w:sz w:val="20"/>
          <w:szCs w:val="20"/>
          <w:lang w:val="el-GR"/>
        </w:rPr>
        <w:t>ΕΚΔΟΤΗΣ (Πλήρης επωνυμία).......................................................................</w:t>
      </w:r>
      <w:bookmarkEnd w:id="312"/>
    </w:p>
    <w:p w14:paraId="71377374" w14:textId="77777777" w:rsidR="00F861AF" w:rsidRPr="00F861AF" w:rsidRDefault="00F861AF" w:rsidP="00F861AF">
      <w:pPr>
        <w:jc w:val="right"/>
        <w:rPr>
          <w:rFonts w:cs="Tahoma"/>
          <w:sz w:val="20"/>
          <w:szCs w:val="20"/>
          <w:lang w:val="el-GR"/>
        </w:rPr>
      </w:pPr>
      <w:r w:rsidRPr="00F861AF">
        <w:rPr>
          <w:rFonts w:cs="Tahoma"/>
          <w:sz w:val="20"/>
          <w:szCs w:val="20"/>
          <w:lang w:val="el-GR"/>
        </w:rPr>
        <w:t>Ημερομηνία έκδοσης...........................</w:t>
      </w:r>
    </w:p>
    <w:p w14:paraId="775518C8" w14:textId="77777777" w:rsidR="00F861AF" w:rsidRPr="00F861AF" w:rsidRDefault="00F861AF" w:rsidP="00F861AF">
      <w:pPr>
        <w:rPr>
          <w:rFonts w:cs="Tahoma"/>
          <w:sz w:val="20"/>
          <w:szCs w:val="20"/>
          <w:lang w:val="el-GR"/>
        </w:rPr>
      </w:pPr>
      <w:r w:rsidRPr="00F861AF">
        <w:rPr>
          <w:rFonts w:cs="Tahoma"/>
          <w:sz w:val="20"/>
          <w:szCs w:val="20"/>
          <w:lang w:val="el-GR"/>
        </w:rPr>
        <w:t xml:space="preserve">Προς: </w:t>
      </w:r>
    </w:p>
    <w:p w14:paraId="16A4A360" w14:textId="77777777" w:rsidR="00F861AF" w:rsidRPr="00F861AF" w:rsidRDefault="00F861AF" w:rsidP="00F861AF">
      <w:pPr>
        <w:rPr>
          <w:rFonts w:cs="Tahoma"/>
          <w:sz w:val="20"/>
          <w:szCs w:val="20"/>
          <w:lang w:val="el-GR"/>
        </w:rPr>
      </w:pPr>
      <w:r w:rsidRPr="00F861AF">
        <w:rPr>
          <w:rFonts w:cs="Tahoma"/>
          <w:sz w:val="20"/>
          <w:szCs w:val="20"/>
          <w:lang w:val="el-GR"/>
        </w:rPr>
        <w:t>Κοινωνία της Πληροφορίας ΜΑΕ</w:t>
      </w:r>
    </w:p>
    <w:p w14:paraId="451C50F3" w14:textId="77777777" w:rsidR="00F861AF" w:rsidRDefault="00E649E6" w:rsidP="00F861AF">
      <w:pPr>
        <w:rPr>
          <w:rFonts w:cs="Tahoma"/>
          <w:color w:val="000000"/>
          <w:sz w:val="20"/>
          <w:szCs w:val="20"/>
          <w:lang w:val="el-GR"/>
        </w:rPr>
      </w:pPr>
      <w:r w:rsidRPr="00E649E6">
        <w:rPr>
          <w:rFonts w:cs="Tahoma"/>
          <w:color w:val="000000"/>
          <w:sz w:val="20"/>
          <w:szCs w:val="20"/>
          <w:lang w:val="el-GR"/>
        </w:rPr>
        <w:t>Λεωφ.Συγγρού 194, 176 71 - Καλλιθέα (Αττική</w:t>
      </w:r>
      <w:r>
        <w:rPr>
          <w:rFonts w:cs="Tahoma"/>
          <w:color w:val="000000"/>
          <w:sz w:val="20"/>
          <w:szCs w:val="20"/>
          <w:lang w:val="el-GR"/>
        </w:rPr>
        <w:t>ς</w:t>
      </w:r>
      <w:r w:rsidRPr="00E649E6">
        <w:rPr>
          <w:rFonts w:cs="Tahoma"/>
          <w:color w:val="000000"/>
          <w:sz w:val="20"/>
          <w:szCs w:val="20"/>
          <w:lang w:val="el-GR"/>
        </w:rPr>
        <w:t xml:space="preserve">)  </w:t>
      </w:r>
    </w:p>
    <w:p w14:paraId="6A5A4128" w14:textId="77777777" w:rsidR="00E649E6" w:rsidRPr="00F861AF" w:rsidRDefault="00E649E6" w:rsidP="00F861AF">
      <w:pPr>
        <w:rPr>
          <w:rFonts w:cs="Tahoma"/>
          <w:sz w:val="20"/>
          <w:szCs w:val="20"/>
          <w:lang w:val="el-GR"/>
        </w:rPr>
      </w:pPr>
    </w:p>
    <w:p w14:paraId="2382954B" w14:textId="77777777" w:rsidR="00F861AF" w:rsidRPr="00F861AF" w:rsidRDefault="00F861AF" w:rsidP="00F861AF">
      <w:pPr>
        <w:rPr>
          <w:rFonts w:cs="Tahoma"/>
          <w:sz w:val="20"/>
          <w:szCs w:val="20"/>
          <w:lang w:val="el-GR"/>
        </w:rPr>
      </w:pPr>
      <w:r w:rsidRPr="00F861AF">
        <w:rPr>
          <w:rFonts w:cs="Tahoma"/>
          <w:sz w:val="20"/>
          <w:szCs w:val="20"/>
          <w:lang w:val="el-GR"/>
        </w:rPr>
        <w:t xml:space="preserve">Εγγύηση μας υπ’ αριθμ. ……………….. ποσού ………………….……. ευρώ </w:t>
      </w:r>
    </w:p>
    <w:p w14:paraId="63A6181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5F70CE2" w14:textId="77777777" w:rsidR="00F861AF" w:rsidRPr="00F861AF" w:rsidRDefault="00F861AF" w:rsidP="00F861AF">
      <w:pPr>
        <w:rPr>
          <w:rFonts w:cs="Tahoma"/>
          <w:sz w:val="20"/>
          <w:szCs w:val="20"/>
          <w:lang w:val="el-GR" w:eastAsia="el-GR"/>
        </w:rPr>
      </w:pPr>
      <w:r w:rsidRPr="00F861AF">
        <w:rPr>
          <w:rFonts w:cs="Tahoma"/>
          <w:i/>
          <w:color w:val="FF0000"/>
          <w:sz w:val="20"/>
          <w:szCs w:val="20"/>
          <w:u w:val="single"/>
          <w:lang w:val="el-GR" w:eastAsia="el-GR"/>
        </w:rPr>
        <w:t>{σε περίπτωση φυσικού προσώπου}:</w:t>
      </w:r>
      <w:r w:rsidRPr="00F861AF">
        <w:rPr>
          <w:rFonts w:cs="Tahoma"/>
          <w:bCs/>
          <w:sz w:val="20"/>
          <w:szCs w:val="20"/>
          <w:lang w:val="el-GR"/>
        </w:rPr>
        <w:t xml:space="preserve"> </w:t>
      </w:r>
      <w:r w:rsidRPr="00F861AF">
        <w:rPr>
          <w:rFonts w:eastAsia="Calibri" w:cs="Tahoma"/>
          <w:bCs/>
          <w:sz w:val="20"/>
          <w:szCs w:val="20"/>
          <w:lang w:val="el-GR"/>
        </w:rPr>
        <w:t>(</w:t>
      </w:r>
      <w:r w:rsidRPr="00F861AF">
        <w:rPr>
          <w:rFonts w:cs="Tahoma"/>
          <w:sz w:val="20"/>
          <w:szCs w:val="20"/>
          <w:lang w:val="el-GR" w:eastAsia="el-GR"/>
        </w:rPr>
        <w:t>ονοματεπώνυμο, πατρώνυμο) .............................., ΑΦΜ: ................ οδός............................. αριθμός.................ΤΚ………………</w:t>
      </w:r>
    </w:p>
    <w:p w14:paraId="21B634D6"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Σε περίπτωση μεμονωμένης εταιρίας:</w:t>
      </w:r>
      <w:r w:rsidRPr="00F861AF">
        <w:rPr>
          <w:rFonts w:cs="Tahoma"/>
          <w:sz w:val="20"/>
          <w:szCs w:val="20"/>
          <w:lang w:val="el-GR" w:eastAsia="el-GR"/>
        </w:rPr>
        <w:t xml:space="preserve"> της Εταιρίας ………. ΑΦΜ: ...... οδός …………. αριθμός … ΤΚ ………..,}</w:t>
      </w:r>
    </w:p>
    <w:p w14:paraId="6615BD9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ή σε περίπτωση Ένωσης ή Κοινοπραξίας:</w:t>
      </w:r>
      <w:r w:rsidRPr="00F861AF">
        <w:rPr>
          <w:rFonts w:cs="Tahoma"/>
          <w:sz w:val="20"/>
          <w:szCs w:val="20"/>
          <w:lang w:val="el-GR" w:eastAsia="el-GR"/>
        </w:rPr>
        <w:t xml:space="preserve"> των Εταιριών </w:t>
      </w:r>
    </w:p>
    <w:p w14:paraId="6B1777D6"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α) (πλήρη επωνυμία) …… ΑΦΜ…….….... οδός............................. αριθμός.................ΤΚ………………</w:t>
      </w:r>
    </w:p>
    <w:p w14:paraId="7E5D441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β) (πλήρη επωνυμία) …… ΑΦΜ…….….... οδός............................. αριθμός.................ΤΚ………………</w:t>
      </w:r>
    </w:p>
    <w:p w14:paraId="5B0A80EC"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γ) (πλήρη επωνυμία) …… ΑΦΜ…….….... οδός............................. αριθμός.................ΤΚ………………</w:t>
      </w:r>
    </w:p>
    <w:p w14:paraId="3D00B1BB" w14:textId="77777777" w:rsidR="00F861AF" w:rsidRPr="00F861AF" w:rsidRDefault="00F861AF" w:rsidP="00F861AF">
      <w:pPr>
        <w:rPr>
          <w:rFonts w:cs="Tahoma"/>
          <w:sz w:val="20"/>
          <w:szCs w:val="20"/>
          <w:lang w:val="el-GR"/>
        </w:rPr>
      </w:pPr>
      <w:r w:rsidRPr="00F861AF">
        <w:rPr>
          <w:rFonts w:cs="Tahoma"/>
          <w:sz w:val="20"/>
          <w:szCs w:val="20"/>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5EAF1E29" w14:textId="77777777" w:rsidR="00F861AF" w:rsidRPr="00F861AF" w:rsidRDefault="00F861AF" w:rsidP="00F861AF">
      <w:pPr>
        <w:rPr>
          <w:rFonts w:cs="Tahoma"/>
          <w:sz w:val="20"/>
          <w:szCs w:val="20"/>
          <w:lang w:val="el-GR"/>
        </w:rPr>
      </w:pPr>
      <w:r w:rsidRPr="00F861AF">
        <w:rPr>
          <w:rFonts w:cs="Tahoma"/>
          <w:sz w:val="20"/>
          <w:szCs w:val="20"/>
          <w:lang w:val="el-GR"/>
        </w:rPr>
        <w:t>για την καλή εκτέλεση της υπ αριθ ..... σύμβασης “(τίτλος σύμβασης)”, σύμφωνα με την (αριθμό/ημερομηνία) ........................ Διακήρυξης.</w:t>
      </w:r>
    </w:p>
    <w:p w14:paraId="7F24F2D1" w14:textId="77777777" w:rsidR="00F861AF" w:rsidRPr="00F861AF" w:rsidRDefault="00F861AF" w:rsidP="00F861AF">
      <w:pPr>
        <w:rPr>
          <w:rFonts w:cs="Tahoma"/>
          <w:sz w:val="20"/>
          <w:szCs w:val="20"/>
          <w:lang w:val="el-GR"/>
        </w:rPr>
      </w:pPr>
      <w:r w:rsidRPr="00F861AF">
        <w:rPr>
          <w:rFonts w:cs="Tahoma"/>
          <w:sz w:val="20"/>
          <w:szCs w:val="20"/>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478439A8" w14:textId="4B7DB859" w:rsidR="00F861AF" w:rsidRPr="00F861AF" w:rsidRDefault="00F861AF" w:rsidP="00F861AF">
      <w:pPr>
        <w:rPr>
          <w:rFonts w:cs="Tahoma"/>
          <w:sz w:val="20"/>
          <w:szCs w:val="20"/>
          <w:lang w:val="el-GR"/>
        </w:rPr>
      </w:pPr>
      <w:r w:rsidRPr="00F861AF">
        <w:rPr>
          <w:rFonts w:cs="Tahoma"/>
          <w:sz w:val="20"/>
          <w:szCs w:val="20"/>
          <w:lang w:val="el-GR"/>
        </w:rPr>
        <w:t>Η παρούσα ισχύει μέχρι και την ............... (</w:t>
      </w:r>
      <w:r w:rsidRPr="00F861AF">
        <w:rPr>
          <w:rFonts w:cs="Tahoma"/>
          <w:b/>
          <w:color w:val="000000" w:themeColor="text1"/>
          <w:sz w:val="20"/>
          <w:szCs w:val="20"/>
          <w:lang w:val="el-GR"/>
        </w:rPr>
        <w:t>διάρκεια ισχύος σύμφωνα με την παρ.</w:t>
      </w:r>
      <w:r w:rsidRPr="00F861AF">
        <w:rPr>
          <w:rFonts w:cs="Tahoma"/>
          <w:sz w:val="20"/>
          <w:szCs w:val="20"/>
          <w:lang w:val="el-GR"/>
        </w:rPr>
        <w:t xml:space="preserve"> </w:t>
      </w:r>
      <w:r w:rsidRPr="00F861AF">
        <w:rPr>
          <w:rFonts w:cs="Tahoma"/>
          <w:b/>
          <w:sz w:val="20"/>
          <w:szCs w:val="20"/>
          <w:lang w:val="el-GR"/>
        </w:rPr>
        <w:fldChar w:fldCharType="begin"/>
      </w:r>
      <w:r w:rsidRPr="00F861AF">
        <w:rPr>
          <w:rFonts w:cs="Tahoma"/>
          <w:b/>
          <w:sz w:val="20"/>
          <w:szCs w:val="20"/>
          <w:lang w:val="el-GR"/>
        </w:rPr>
        <w:instrText xml:space="preserve"> REF _Ref496542746 \r \h  \* MERGEFORMAT </w:instrText>
      </w:r>
      <w:r w:rsidRPr="00F861AF">
        <w:rPr>
          <w:rFonts w:cs="Tahoma"/>
          <w:b/>
          <w:sz w:val="20"/>
          <w:szCs w:val="20"/>
          <w:lang w:val="el-GR"/>
        </w:rPr>
      </w:r>
      <w:r w:rsidRPr="00F861AF">
        <w:rPr>
          <w:rFonts w:cs="Tahoma"/>
          <w:b/>
          <w:sz w:val="20"/>
          <w:szCs w:val="20"/>
          <w:lang w:val="el-GR"/>
        </w:rPr>
        <w:fldChar w:fldCharType="separate"/>
      </w:r>
      <w:r w:rsidR="00BD6A88">
        <w:rPr>
          <w:rFonts w:cs="Tahoma"/>
          <w:b/>
          <w:sz w:val="20"/>
          <w:szCs w:val="20"/>
          <w:cs/>
          <w:lang w:val="el-GR"/>
        </w:rPr>
        <w:t>‎</w:t>
      </w:r>
      <w:r w:rsidR="00BD6A88">
        <w:rPr>
          <w:rFonts w:cs="Tahoma"/>
          <w:b/>
          <w:sz w:val="20"/>
          <w:szCs w:val="20"/>
          <w:lang w:val="el-GR"/>
        </w:rPr>
        <w:t>4.1</w:t>
      </w:r>
      <w:r w:rsidRPr="00F861AF">
        <w:rPr>
          <w:rFonts w:cs="Tahoma"/>
          <w:b/>
          <w:sz w:val="20"/>
          <w:szCs w:val="20"/>
          <w:lang w:val="el-GR"/>
        </w:rPr>
        <w:fldChar w:fldCharType="end"/>
      </w:r>
      <w:r w:rsidRPr="00F861AF">
        <w:rPr>
          <w:rFonts w:cs="Tahoma"/>
          <w:b/>
          <w:color w:val="000000" w:themeColor="text1"/>
          <w:sz w:val="20"/>
          <w:szCs w:val="20"/>
          <w:lang w:val="el-GR"/>
        </w:rPr>
        <w:t xml:space="preserve"> της παρούσας</w:t>
      </w:r>
      <w:r w:rsidRPr="00F861AF">
        <w:rPr>
          <w:rFonts w:cs="Tahoma"/>
          <w:sz w:val="20"/>
          <w:szCs w:val="20"/>
          <w:lang w:val="el-GR"/>
        </w:rPr>
        <w:t>)</w:t>
      </w:r>
    </w:p>
    <w:p w14:paraId="36A4B414" w14:textId="77777777" w:rsidR="00F861AF" w:rsidRPr="00F861AF" w:rsidRDefault="00F861AF" w:rsidP="00F861AF">
      <w:pPr>
        <w:rPr>
          <w:rFonts w:cs="Tahoma"/>
          <w:sz w:val="20"/>
          <w:szCs w:val="20"/>
          <w:lang w:val="el-GR"/>
        </w:rPr>
      </w:pPr>
      <w:r w:rsidRPr="00F861AF">
        <w:rPr>
          <w:rFonts w:cs="Tahoma"/>
          <w:sz w:val="20"/>
          <w:szCs w:val="20"/>
          <w:lang w:val="el-GR"/>
        </w:rPr>
        <w:t>Σε περίπτωση κατάπτωσης της εγγύησης, το ποσό της κατάπτωσης υπόκειται στο εκάστοτε ισχύον πάγιο τέλος χαρτοσήμου.</w:t>
      </w:r>
    </w:p>
    <w:p w14:paraId="679D3922" w14:textId="77777777" w:rsidR="00F861AF" w:rsidRPr="00F861AF" w:rsidRDefault="00F861AF" w:rsidP="00F861AF">
      <w:pPr>
        <w:rPr>
          <w:rFonts w:cs="Tahoma"/>
          <w:sz w:val="20"/>
          <w:szCs w:val="20"/>
          <w:lang w:val="el-GR"/>
        </w:rPr>
      </w:pPr>
      <w:r w:rsidRPr="00F861AF">
        <w:rPr>
          <w:rFonts w:cs="Tahoma"/>
          <w:sz w:val="20"/>
          <w:szCs w:val="20"/>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15A5AD56" w14:textId="77777777" w:rsidR="00F861AF" w:rsidRPr="00F861AF" w:rsidRDefault="00F861AF" w:rsidP="00F861AF">
      <w:pPr>
        <w:jc w:val="right"/>
        <w:rPr>
          <w:rFonts w:cs="Tahoma"/>
          <w:sz w:val="20"/>
          <w:szCs w:val="20"/>
          <w:lang w:val="el-GR"/>
        </w:rPr>
      </w:pPr>
    </w:p>
    <w:p w14:paraId="0FF789DF" w14:textId="77777777" w:rsidR="00F861AF" w:rsidRPr="00F861AF" w:rsidRDefault="00F861AF" w:rsidP="00F861AF">
      <w:pPr>
        <w:jc w:val="right"/>
        <w:rPr>
          <w:rFonts w:cs="Tahoma"/>
          <w:sz w:val="20"/>
          <w:szCs w:val="20"/>
          <w:lang w:val="el-GR"/>
        </w:rPr>
      </w:pPr>
      <w:r w:rsidRPr="000B0155">
        <w:rPr>
          <w:rFonts w:cs="Tahoma"/>
          <w:sz w:val="20"/>
          <w:szCs w:val="20"/>
          <w:lang w:val="el-GR" w:eastAsia="el-GR"/>
        </w:rPr>
        <w:t>(</w:t>
      </w:r>
      <w:r w:rsidRPr="00F861AF">
        <w:rPr>
          <w:rFonts w:cs="Tahoma"/>
          <w:sz w:val="20"/>
          <w:szCs w:val="20"/>
          <w:lang w:val="el-GR"/>
        </w:rPr>
        <w:t>Εξουσιοδοτημένη υπογραφή)</w:t>
      </w:r>
    </w:p>
    <w:p w14:paraId="2670EA62" w14:textId="77777777" w:rsidR="00F861AF" w:rsidRDefault="00F861AF" w:rsidP="00F861AF">
      <w:pPr>
        <w:suppressAutoHyphens w:val="0"/>
        <w:spacing w:after="0"/>
        <w:jc w:val="left"/>
        <w:rPr>
          <w:rFonts w:cs="Tahoma"/>
          <w:szCs w:val="22"/>
          <w:lang w:val="el-GR"/>
        </w:rPr>
      </w:pPr>
      <w:r w:rsidRPr="00F861AF">
        <w:rPr>
          <w:rFonts w:cs="Tahoma"/>
          <w:szCs w:val="22"/>
          <w:lang w:val="el-GR"/>
        </w:rPr>
        <w:br w:type="page"/>
      </w:r>
    </w:p>
    <w:p w14:paraId="33818187" w14:textId="77777777" w:rsidR="009D568F" w:rsidRPr="009D568F" w:rsidRDefault="009D568F" w:rsidP="009D568F">
      <w:pPr>
        <w:suppressAutoHyphens w:val="0"/>
        <w:spacing w:after="0" w:line="276" w:lineRule="auto"/>
        <w:jc w:val="left"/>
        <w:rPr>
          <w:rFonts w:cs="Tahoma"/>
          <w:sz w:val="20"/>
          <w:szCs w:val="20"/>
          <w:lang w:val="el-GR"/>
        </w:rPr>
      </w:pPr>
    </w:p>
    <w:p w14:paraId="4F4344A2" w14:textId="2F2C87D4" w:rsidR="005140D2" w:rsidRPr="005D69A1" w:rsidRDefault="005140D2" w:rsidP="005140D2">
      <w:pPr>
        <w:keepNext/>
        <w:keepLines/>
        <w:suppressAutoHyphens w:val="0"/>
        <w:spacing w:after="9" w:line="249" w:lineRule="auto"/>
        <w:ind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ΙΙ</w:t>
      </w:r>
      <w:r>
        <w:rPr>
          <w:rFonts w:eastAsia="Calibri" w:cs="Tahoma"/>
          <w:b/>
          <w:color w:val="000000"/>
          <w:sz w:val="21"/>
          <w:szCs w:val="22"/>
          <w:lang w:val="en-US" w:eastAsia="el-GR"/>
        </w:rPr>
        <w:t>I</w:t>
      </w:r>
      <w:r w:rsidRPr="005D69A1">
        <w:rPr>
          <w:rFonts w:eastAsia="Calibri" w:cs="Tahoma"/>
          <w:b/>
          <w:color w:val="000000"/>
          <w:sz w:val="21"/>
          <w:szCs w:val="22"/>
          <w:lang w:val="el-GR" w:eastAsia="el-GR"/>
        </w:rPr>
        <w:t xml:space="preserve">. «ΥΠΟΔΕΙΓΜΑ ΕΠΙΣΤΟΛΗΣ </w:t>
      </w:r>
      <w:r>
        <w:rPr>
          <w:rFonts w:eastAsia="Calibri" w:cs="Tahoma"/>
          <w:b/>
          <w:color w:val="000000"/>
          <w:sz w:val="21"/>
          <w:szCs w:val="22"/>
          <w:lang w:val="el-GR" w:eastAsia="el-GR"/>
        </w:rPr>
        <w:t>ΠΙΣΤΟΛΗΠΤΙΚΗΣ ΙΚΑΝΟΤΗΤΑΣ</w:t>
      </w:r>
      <w:r w:rsidRPr="005D69A1">
        <w:rPr>
          <w:rFonts w:eastAsia="Calibri" w:cs="Tahoma"/>
          <w:b/>
          <w:color w:val="000000"/>
          <w:sz w:val="21"/>
          <w:szCs w:val="22"/>
          <w:lang w:val="el-GR" w:eastAsia="el-GR"/>
        </w:rPr>
        <w:t xml:space="preserve">» </w:t>
      </w:r>
    </w:p>
    <w:p w14:paraId="32764818" w14:textId="77777777" w:rsidR="009D568F" w:rsidRPr="009D568F" w:rsidRDefault="009D568F" w:rsidP="009D568F">
      <w:pPr>
        <w:suppressAutoHyphens w:val="0"/>
        <w:autoSpaceDE w:val="0"/>
        <w:autoSpaceDN w:val="0"/>
        <w:adjustRightInd w:val="0"/>
        <w:spacing w:after="0" w:line="276" w:lineRule="auto"/>
        <w:jc w:val="left"/>
        <w:rPr>
          <w:rFonts w:cs="Tahoma"/>
          <w:b/>
          <w:bCs/>
          <w:sz w:val="20"/>
          <w:szCs w:val="20"/>
          <w:lang w:val="el-GR" w:eastAsia="el-GR"/>
        </w:rPr>
      </w:pPr>
      <w:r w:rsidRPr="005140D2">
        <w:rPr>
          <w:rFonts w:cs="Tahoma"/>
          <w:b/>
          <w:bCs/>
          <w:sz w:val="20"/>
          <w:szCs w:val="20"/>
          <w:lang w:val="el-GR" w:eastAsia="el-GR"/>
        </w:rPr>
        <w:t>(Δακτυλογραφείται σε επιστολόχαρτο του Καταστήματος)</w:t>
      </w:r>
    </w:p>
    <w:p w14:paraId="79A8D297" w14:textId="77777777" w:rsidR="009D568F" w:rsidRDefault="009D568F" w:rsidP="009D568F">
      <w:pPr>
        <w:suppressAutoHyphens w:val="0"/>
        <w:autoSpaceDE w:val="0"/>
        <w:autoSpaceDN w:val="0"/>
        <w:adjustRightInd w:val="0"/>
        <w:spacing w:after="0" w:line="276" w:lineRule="auto"/>
        <w:jc w:val="left"/>
        <w:rPr>
          <w:rFonts w:cs="Tahoma"/>
          <w:sz w:val="20"/>
          <w:szCs w:val="20"/>
          <w:lang w:val="el-GR" w:eastAsia="el-GR"/>
        </w:rPr>
      </w:pPr>
    </w:p>
    <w:p w14:paraId="7EB886C6" w14:textId="7DDF46B7" w:rsidR="009D568F" w:rsidRPr="009D568F" w:rsidRDefault="009D568F" w:rsidP="009D568F">
      <w:pPr>
        <w:suppressAutoHyphens w:val="0"/>
        <w:autoSpaceDE w:val="0"/>
        <w:autoSpaceDN w:val="0"/>
        <w:adjustRightInd w:val="0"/>
        <w:spacing w:after="0" w:line="276" w:lineRule="auto"/>
        <w:jc w:val="left"/>
        <w:rPr>
          <w:rFonts w:cs="Tahoma"/>
          <w:sz w:val="20"/>
          <w:szCs w:val="20"/>
          <w:lang w:val="el-GR" w:eastAsia="el-GR"/>
        </w:rPr>
      </w:pPr>
      <w:r w:rsidRPr="009D568F">
        <w:rPr>
          <w:rFonts w:cs="Tahoma"/>
          <w:sz w:val="20"/>
          <w:szCs w:val="20"/>
          <w:lang w:val="el-GR" w:eastAsia="el-GR"/>
        </w:rPr>
        <w:t>ΠΡΟΣ (ΔΙΚΑΙΟΥΧΟΣ)</w:t>
      </w:r>
    </w:p>
    <w:p w14:paraId="081753C4" w14:textId="77777777" w:rsidR="009D568F" w:rsidRPr="009D568F" w:rsidRDefault="009D568F" w:rsidP="009D568F">
      <w:pPr>
        <w:suppressAutoHyphens w:val="0"/>
        <w:autoSpaceDE w:val="0"/>
        <w:autoSpaceDN w:val="0"/>
        <w:adjustRightInd w:val="0"/>
        <w:spacing w:after="0" w:line="276" w:lineRule="auto"/>
        <w:jc w:val="left"/>
        <w:rPr>
          <w:rFonts w:cs="Tahoma"/>
          <w:sz w:val="20"/>
          <w:szCs w:val="20"/>
          <w:lang w:val="el-GR" w:eastAsia="el-GR"/>
        </w:rPr>
      </w:pPr>
      <w:r w:rsidRPr="009D568F">
        <w:rPr>
          <w:rFonts w:cs="Tahoma"/>
          <w:sz w:val="20"/>
          <w:szCs w:val="20"/>
          <w:lang w:val="el-GR" w:eastAsia="el-GR"/>
        </w:rPr>
        <w:t>Αθήνα, «ΗΜΕΡΟΜΗΝΙΑ»</w:t>
      </w:r>
    </w:p>
    <w:p w14:paraId="162A3F76" w14:textId="77777777" w:rsidR="009D568F" w:rsidRDefault="009D568F" w:rsidP="009D568F">
      <w:pPr>
        <w:suppressAutoHyphens w:val="0"/>
        <w:autoSpaceDE w:val="0"/>
        <w:autoSpaceDN w:val="0"/>
        <w:adjustRightInd w:val="0"/>
        <w:spacing w:after="0" w:line="276" w:lineRule="auto"/>
        <w:jc w:val="left"/>
        <w:rPr>
          <w:rFonts w:cs="Tahoma"/>
          <w:sz w:val="20"/>
          <w:szCs w:val="20"/>
          <w:lang w:val="el-GR" w:eastAsia="el-GR"/>
        </w:rPr>
      </w:pPr>
    </w:p>
    <w:p w14:paraId="01F5472C" w14:textId="5CA3E237"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Κύριοι,</w:t>
      </w:r>
    </w:p>
    <w:p w14:paraId="74E7E9F8" w14:textId="77777777" w:rsid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Σε συνέχεια αιτήματος που μας υπέβαλε η εταιρία «ΕΠΩΝΥΜΙΑ ΕΤΑΙΡΙΑΣ», «ΔΙΕΥΘΥΝΣΗ ΕΤΑΙΡΙΑΣ»,</w:t>
      </w:r>
      <w:r>
        <w:rPr>
          <w:rFonts w:cs="Tahoma"/>
          <w:sz w:val="20"/>
          <w:szCs w:val="20"/>
          <w:lang w:val="el-GR" w:eastAsia="el-GR"/>
        </w:rPr>
        <w:t xml:space="preserve"> </w:t>
      </w:r>
      <w:r w:rsidRPr="009D568F">
        <w:rPr>
          <w:rFonts w:cs="Tahoma"/>
          <w:sz w:val="20"/>
          <w:szCs w:val="20"/>
          <w:lang w:val="el-GR" w:eastAsia="el-GR"/>
        </w:rPr>
        <w:t xml:space="preserve">η οποία, όπως εδήλωσε, πρόκειται να συμμετάσχει σε διαγωνισμό που πρόκειται να διενεργηθεί </w:t>
      </w:r>
      <w:r>
        <w:rPr>
          <w:rFonts w:cs="Tahoma"/>
          <w:sz w:val="20"/>
          <w:szCs w:val="20"/>
          <w:lang w:val="el-GR" w:eastAsia="el-GR"/>
        </w:rPr>
        <w:t xml:space="preserve">στις </w:t>
      </w:r>
      <w:r w:rsidRPr="009D568F">
        <w:rPr>
          <w:rFonts w:cs="Tahoma"/>
          <w:sz w:val="20"/>
          <w:szCs w:val="20"/>
          <w:lang w:val="el-GR" w:eastAsia="el-GR"/>
        </w:rPr>
        <w:t>για την ανάδειξη αναδόχου προς εκτέλεση του Έργου: «ΤΙΤΛΟΣ ΕΡΓΟΥ», σας γνωρίζουμε τα εξής:</w:t>
      </w:r>
      <w:r>
        <w:rPr>
          <w:rFonts w:cs="Tahoma"/>
          <w:sz w:val="20"/>
          <w:szCs w:val="20"/>
          <w:lang w:val="el-GR" w:eastAsia="el-GR"/>
        </w:rPr>
        <w:t xml:space="preserve"> </w:t>
      </w:r>
    </w:p>
    <w:p w14:paraId="58594E98" w14:textId="77777777" w:rsidR="009D568F" w:rsidRDefault="009D568F" w:rsidP="009D568F">
      <w:pPr>
        <w:suppressAutoHyphens w:val="0"/>
        <w:autoSpaceDE w:val="0"/>
        <w:autoSpaceDN w:val="0"/>
        <w:adjustRightInd w:val="0"/>
        <w:spacing w:after="0" w:line="276" w:lineRule="auto"/>
        <w:rPr>
          <w:rFonts w:cs="Tahoma"/>
          <w:sz w:val="20"/>
          <w:szCs w:val="20"/>
          <w:lang w:val="el-GR" w:eastAsia="el-GR"/>
        </w:rPr>
      </w:pPr>
    </w:p>
    <w:p w14:paraId="4C5A2AD5" w14:textId="40588396"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1. Η ως άνω εταιρία συνεργάζεται με την Τράπεζα μας και η μέχρι σήμερα συναλλακτική συμπεριφορά</w:t>
      </w:r>
      <w:r>
        <w:rPr>
          <w:rFonts w:cs="Tahoma"/>
          <w:sz w:val="20"/>
          <w:szCs w:val="20"/>
          <w:lang w:val="el-GR" w:eastAsia="el-GR"/>
        </w:rPr>
        <w:t xml:space="preserve"> </w:t>
      </w:r>
      <w:r w:rsidRPr="009D568F">
        <w:rPr>
          <w:rFonts w:cs="Tahoma"/>
          <w:sz w:val="20"/>
          <w:szCs w:val="20"/>
          <w:lang w:val="el-GR" w:eastAsia="el-GR"/>
        </w:rPr>
        <w:t>της κρίνεται ικανοποιητική.</w:t>
      </w:r>
    </w:p>
    <w:p w14:paraId="55F64F0A" w14:textId="77777777" w:rsidR="009D568F" w:rsidRDefault="009D568F" w:rsidP="009D568F">
      <w:pPr>
        <w:suppressAutoHyphens w:val="0"/>
        <w:autoSpaceDE w:val="0"/>
        <w:autoSpaceDN w:val="0"/>
        <w:adjustRightInd w:val="0"/>
        <w:spacing w:after="0" w:line="276" w:lineRule="auto"/>
        <w:rPr>
          <w:rFonts w:cs="Tahoma"/>
          <w:sz w:val="20"/>
          <w:szCs w:val="20"/>
          <w:lang w:val="el-GR" w:eastAsia="el-GR"/>
        </w:rPr>
      </w:pPr>
    </w:p>
    <w:p w14:paraId="1A3FB50A" w14:textId="08984E08"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2. Με βάση τη σημερινή οικονομική της κατάσταση μπορεί να πιστοδοτηθεί από την Τράπεζά μας υπό</w:t>
      </w:r>
      <w:r>
        <w:rPr>
          <w:rFonts w:cs="Tahoma"/>
          <w:sz w:val="20"/>
          <w:szCs w:val="20"/>
          <w:lang w:val="el-GR" w:eastAsia="el-GR"/>
        </w:rPr>
        <w:t xml:space="preserve"> </w:t>
      </w:r>
      <w:r w:rsidRPr="009D568F">
        <w:rPr>
          <w:rFonts w:cs="Tahoma"/>
          <w:sz w:val="20"/>
          <w:szCs w:val="20"/>
          <w:lang w:val="el-GR" w:eastAsia="el-GR"/>
        </w:rPr>
        <w:t>συγκεκριμένους όρους και προϋποθέσεις, μέχρι του ποσού των Ευρώ ……………….. το οποίο μπορεί</w:t>
      </w:r>
      <w:r>
        <w:rPr>
          <w:rFonts w:cs="Tahoma"/>
          <w:sz w:val="20"/>
          <w:szCs w:val="20"/>
          <w:lang w:val="el-GR" w:eastAsia="el-GR"/>
        </w:rPr>
        <w:t xml:space="preserve"> </w:t>
      </w:r>
      <w:r w:rsidRPr="009D568F">
        <w:rPr>
          <w:rFonts w:cs="Tahoma"/>
          <w:sz w:val="20"/>
          <w:szCs w:val="20"/>
          <w:lang w:val="el-GR" w:eastAsia="el-GR"/>
        </w:rPr>
        <w:t>να χρησιμοποιηθεί:</w:t>
      </w:r>
    </w:p>
    <w:p w14:paraId="191102A6" w14:textId="77777777" w:rsidR="009D568F" w:rsidRPr="00764C68"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 xml:space="preserve">• Για </w:t>
      </w:r>
      <w:r w:rsidRPr="00764C68">
        <w:rPr>
          <w:rFonts w:cs="Tahoma"/>
          <w:sz w:val="20"/>
          <w:szCs w:val="20"/>
          <w:lang w:val="el-GR" w:eastAsia="el-GR"/>
        </w:rPr>
        <w:t>χρηματοδοτήσεις μέχρι ποσού Ευρώ ……………………………. (……………….)</w:t>
      </w:r>
    </w:p>
    <w:p w14:paraId="3C9F4EC1" w14:textId="77777777" w:rsidR="009D568F" w:rsidRPr="00764C68" w:rsidRDefault="009D568F" w:rsidP="009D568F">
      <w:pPr>
        <w:suppressAutoHyphens w:val="0"/>
        <w:autoSpaceDE w:val="0"/>
        <w:autoSpaceDN w:val="0"/>
        <w:adjustRightInd w:val="0"/>
        <w:spacing w:after="0" w:line="276" w:lineRule="auto"/>
        <w:rPr>
          <w:rFonts w:cs="Tahoma"/>
          <w:sz w:val="20"/>
          <w:szCs w:val="20"/>
          <w:lang w:val="el-GR" w:eastAsia="el-GR"/>
        </w:rPr>
      </w:pPr>
      <w:r w:rsidRPr="00764C68">
        <w:rPr>
          <w:rFonts w:cs="Tahoma"/>
          <w:sz w:val="20"/>
          <w:szCs w:val="20"/>
          <w:lang w:val="el-GR" w:eastAsia="el-GR"/>
        </w:rPr>
        <w:t>(να συμπληρωθεί ολογράφως και αριθμητικώς)</w:t>
      </w:r>
    </w:p>
    <w:p w14:paraId="469D21A6" w14:textId="77777777" w:rsidR="009D568F" w:rsidRPr="00764C68" w:rsidRDefault="009D568F" w:rsidP="009D568F">
      <w:pPr>
        <w:suppressAutoHyphens w:val="0"/>
        <w:autoSpaceDE w:val="0"/>
        <w:autoSpaceDN w:val="0"/>
        <w:adjustRightInd w:val="0"/>
        <w:spacing w:after="0" w:line="276" w:lineRule="auto"/>
        <w:rPr>
          <w:rFonts w:cs="Tahoma"/>
          <w:sz w:val="20"/>
          <w:szCs w:val="20"/>
          <w:lang w:val="el-GR" w:eastAsia="el-GR"/>
        </w:rPr>
      </w:pPr>
      <w:r w:rsidRPr="00764C68">
        <w:rPr>
          <w:rFonts w:cs="Tahoma"/>
          <w:sz w:val="20"/>
          <w:szCs w:val="20"/>
          <w:lang w:val="el-GR" w:eastAsia="el-GR"/>
        </w:rPr>
        <w:t>• Για εγγυητικές επιστολές μέχρι ποσού Ευρώ ……………………………. (……………….)</w:t>
      </w:r>
    </w:p>
    <w:p w14:paraId="1520A77D" w14:textId="77777777"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764C68">
        <w:rPr>
          <w:rFonts w:cs="Tahoma"/>
          <w:sz w:val="20"/>
          <w:szCs w:val="20"/>
          <w:lang w:val="el-GR" w:eastAsia="el-GR"/>
        </w:rPr>
        <w:t>(να συμπληρωθεί ολογράφως και αριθμητικώς)</w:t>
      </w:r>
    </w:p>
    <w:p w14:paraId="50077446" w14:textId="77777777" w:rsidR="009D568F" w:rsidRDefault="009D568F" w:rsidP="009D568F">
      <w:pPr>
        <w:suppressAutoHyphens w:val="0"/>
        <w:autoSpaceDE w:val="0"/>
        <w:autoSpaceDN w:val="0"/>
        <w:adjustRightInd w:val="0"/>
        <w:spacing w:after="0" w:line="276" w:lineRule="auto"/>
        <w:rPr>
          <w:rFonts w:cs="Tahoma"/>
          <w:sz w:val="20"/>
          <w:szCs w:val="20"/>
          <w:lang w:val="el-GR" w:eastAsia="el-GR"/>
        </w:rPr>
      </w:pPr>
    </w:p>
    <w:p w14:paraId="435B600B" w14:textId="1EBCE770" w:rsid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3.Σε περίπτωση που η εταιρία αναδειχθεί ανάδοχος του ως άνω έργου, η Τράπεζα προτίθεται να</w:t>
      </w:r>
      <w:r>
        <w:rPr>
          <w:rFonts w:cs="Tahoma"/>
          <w:sz w:val="20"/>
          <w:szCs w:val="20"/>
          <w:lang w:val="el-GR" w:eastAsia="el-GR"/>
        </w:rPr>
        <w:t xml:space="preserve"> </w:t>
      </w:r>
      <w:r w:rsidRPr="009D568F">
        <w:rPr>
          <w:rFonts w:cs="Tahoma"/>
          <w:sz w:val="20"/>
          <w:szCs w:val="20"/>
          <w:lang w:val="el-GR" w:eastAsia="el-GR"/>
        </w:rPr>
        <w:t xml:space="preserve">εξετάσει οποιοδήποτε συγκεκριμένο αίτημα πιστοδοτήσεως υποβληθεί για το έργο αυτό: </w:t>
      </w:r>
    </w:p>
    <w:p w14:paraId="4D173CF2" w14:textId="2B0457C2"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Για</w:t>
      </w:r>
      <w:r>
        <w:rPr>
          <w:rFonts w:cs="Tahoma"/>
          <w:sz w:val="20"/>
          <w:szCs w:val="20"/>
          <w:lang w:val="el-GR" w:eastAsia="el-GR"/>
        </w:rPr>
        <w:t xml:space="preserve"> </w:t>
      </w:r>
      <w:r w:rsidRPr="009D568F">
        <w:rPr>
          <w:rFonts w:cs="Tahoma"/>
          <w:sz w:val="20"/>
          <w:szCs w:val="20"/>
          <w:lang w:val="el-GR" w:eastAsia="el-GR"/>
        </w:rPr>
        <w:t>χρηματοδοτήσεις μέχρι ποσού Ευρώ ……………………………. (……………….)</w:t>
      </w:r>
    </w:p>
    <w:p w14:paraId="0F89E2CA" w14:textId="77777777"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(να συμπληρωθεί ολογράφως και αριθμητικώς)</w:t>
      </w:r>
    </w:p>
    <w:p w14:paraId="37CE0ED0" w14:textId="77777777"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Για εγγυητικές επιστολές μέχρι ποσού Ευρώ ……………………………. (……………….)</w:t>
      </w:r>
    </w:p>
    <w:p w14:paraId="771B1A93" w14:textId="77777777"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(να συμπληρωθεί ολογράφως και αριθμητικώς)</w:t>
      </w:r>
    </w:p>
    <w:p w14:paraId="149A9023" w14:textId="77777777" w:rsidR="009D568F" w:rsidRDefault="009D568F" w:rsidP="009D568F">
      <w:pPr>
        <w:suppressAutoHyphens w:val="0"/>
        <w:autoSpaceDE w:val="0"/>
        <w:autoSpaceDN w:val="0"/>
        <w:adjustRightInd w:val="0"/>
        <w:spacing w:after="0" w:line="276" w:lineRule="auto"/>
        <w:rPr>
          <w:rFonts w:cs="Tahoma"/>
          <w:sz w:val="20"/>
          <w:szCs w:val="20"/>
          <w:lang w:val="el-GR" w:eastAsia="el-GR"/>
        </w:rPr>
      </w:pPr>
    </w:p>
    <w:p w14:paraId="65D77183" w14:textId="60A77E06"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4. Η Τράπεζα, σε κάθε περίπτωση πιστοδοτήσεως, εξετάζει, με τραπεζικά κριτήρια, τους ειδικούς όρους</w:t>
      </w:r>
    </w:p>
    <w:p w14:paraId="152A8F07" w14:textId="77777777"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και τις προϋποθέσεις πιστοδοτήσεων που εφαρμόζει, τους ισχύοντες νομισματικούς κανόνες και την</w:t>
      </w:r>
    </w:p>
    <w:p w14:paraId="1CBDAA41" w14:textId="77777777"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οικονομική κατάσταση και τις προοπτικές της εταιρίας κατά τον χρόνο της χρηματοδοτήσεως.</w:t>
      </w:r>
    </w:p>
    <w:p w14:paraId="4F46F1B7" w14:textId="77777777" w:rsidR="009D568F" w:rsidRDefault="009D568F" w:rsidP="009D568F">
      <w:pPr>
        <w:suppressAutoHyphens w:val="0"/>
        <w:autoSpaceDE w:val="0"/>
        <w:autoSpaceDN w:val="0"/>
        <w:adjustRightInd w:val="0"/>
        <w:spacing w:after="0" w:line="276" w:lineRule="auto"/>
        <w:rPr>
          <w:rFonts w:cs="Tahoma"/>
          <w:sz w:val="20"/>
          <w:szCs w:val="20"/>
          <w:lang w:val="el-GR" w:eastAsia="el-GR"/>
        </w:rPr>
      </w:pPr>
    </w:p>
    <w:p w14:paraId="3339479F" w14:textId="4904914C"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5. Η παρούσα δεν επέχει θέση εγγυητικής επιστολής ή συμβουλής ή συστάσεως κατά τη διάταξη του</w:t>
      </w:r>
    </w:p>
    <w:p w14:paraId="377D6798" w14:textId="77777777"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άρθρου 726 του Αστικού Κώδικα.</w:t>
      </w:r>
    </w:p>
    <w:p w14:paraId="6314A78F" w14:textId="77777777" w:rsidR="009D568F" w:rsidRDefault="009D568F" w:rsidP="009D568F">
      <w:pPr>
        <w:suppressAutoHyphens w:val="0"/>
        <w:autoSpaceDE w:val="0"/>
        <w:autoSpaceDN w:val="0"/>
        <w:adjustRightInd w:val="0"/>
        <w:spacing w:after="0" w:line="276" w:lineRule="auto"/>
        <w:rPr>
          <w:rFonts w:cs="Tahoma"/>
          <w:sz w:val="20"/>
          <w:szCs w:val="20"/>
          <w:lang w:val="el-GR" w:eastAsia="el-GR"/>
        </w:rPr>
      </w:pPr>
    </w:p>
    <w:p w14:paraId="60FBFAF9" w14:textId="6FB3E2E7"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Με τιμή,</w:t>
      </w:r>
    </w:p>
    <w:p w14:paraId="3DD80A9C" w14:textId="77777777" w:rsidR="009D568F" w:rsidRPr="009D568F" w:rsidRDefault="009D568F" w:rsidP="009D568F">
      <w:pPr>
        <w:suppressAutoHyphens w:val="0"/>
        <w:autoSpaceDE w:val="0"/>
        <w:autoSpaceDN w:val="0"/>
        <w:adjustRightInd w:val="0"/>
        <w:spacing w:after="0" w:line="276" w:lineRule="auto"/>
        <w:rPr>
          <w:rFonts w:cs="Tahoma"/>
          <w:sz w:val="20"/>
          <w:szCs w:val="20"/>
          <w:lang w:val="el-GR" w:eastAsia="el-GR"/>
        </w:rPr>
      </w:pPr>
      <w:r w:rsidRPr="009D568F">
        <w:rPr>
          <w:rFonts w:cs="Tahoma"/>
          <w:sz w:val="20"/>
          <w:szCs w:val="20"/>
          <w:lang w:val="el-GR" w:eastAsia="el-GR"/>
        </w:rPr>
        <w:t>(ΕΠΩΝΥΜΙΑ ΤΡΑΠΕΖΑΣ)</w:t>
      </w:r>
    </w:p>
    <w:p w14:paraId="08FD7870" w14:textId="241BC895" w:rsidR="009D568F" w:rsidRPr="009D568F" w:rsidRDefault="009D568F" w:rsidP="009D568F">
      <w:pPr>
        <w:suppressAutoHyphens w:val="0"/>
        <w:spacing w:after="0" w:line="276" w:lineRule="auto"/>
        <w:rPr>
          <w:rFonts w:cs="Tahoma"/>
          <w:sz w:val="20"/>
          <w:szCs w:val="20"/>
          <w:lang w:val="el-GR"/>
        </w:rPr>
      </w:pPr>
      <w:r w:rsidRPr="009D568F">
        <w:rPr>
          <w:rFonts w:cs="Tahoma"/>
          <w:sz w:val="20"/>
          <w:szCs w:val="20"/>
          <w:lang w:val="el-GR" w:eastAsia="el-GR"/>
        </w:rPr>
        <w:t>ΚΑΤΑΣΤΗΜΑ ( )</w:t>
      </w:r>
    </w:p>
    <w:p w14:paraId="0FF29FEA" w14:textId="77777777" w:rsidR="009D568F" w:rsidRDefault="009D568F" w:rsidP="009D568F">
      <w:pPr>
        <w:suppressAutoHyphens w:val="0"/>
        <w:spacing w:after="0"/>
        <w:rPr>
          <w:rFonts w:cs="Tahoma"/>
          <w:szCs w:val="22"/>
          <w:lang w:val="el-GR"/>
        </w:rPr>
      </w:pPr>
    </w:p>
    <w:p w14:paraId="49904354" w14:textId="77777777" w:rsidR="009D568F" w:rsidRDefault="009D568F" w:rsidP="009D568F">
      <w:pPr>
        <w:suppressAutoHyphens w:val="0"/>
        <w:spacing w:after="0"/>
        <w:rPr>
          <w:rFonts w:cs="Tahoma"/>
          <w:szCs w:val="22"/>
          <w:lang w:val="el-GR"/>
        </w:rPr>
      </w:pPr>
    </w:p>
    <w:p w14:paraId="7B437943" w14:textId="77777777" w:rsidR="009D568F" w:rsidRDefault="009D568F" w:rsidP="00F861AF">
      <w:pPr>
        <w:suppressAutoHyphens w:val="0"/>
        <w:spacing w:after="0"/>
        <w:jc w:val="left"/>
        <w:rPr>
          <w:rFonts w:cs="Tahoma"/>
          <w:szCs w:val="22"/>
          <w:lang w:val="el-GR"/>
        </w:rPr>
      </w:pPr>
    </w:p>
    <w:p w14:paraId="3B17E297" w14:textId="77777777" w:rsidR="009D568F" w:rsidRDefault="009D568F" w:rsidP="00F861AF">
      <w:pPr>
        <w:suppressAutoHyphens w:val="0"/>
        <w:spacing w:after="0"/>
        <w:jc w:val="left"/>
        <w:rPr>
          <w:rFonts w:cs="Tahoma"/>
          <w:szCs w:val="22"/>
          <w:lang w:val="el-GR"/>
        </w:rPr>
      </w:pPr>
    </w:p>
    <w:p w14:paraId="620BD376" w14:textId="77777777" w:rsidR="009D568F" w:rsidRDefault="009D568F" w:rsidP="00F861AF">
      <w:pPr>
        <w:suppressAutoHyphens w:val="0"/>
        <w:spacing w:after="0"/>
        <w:jc w:val="left"/>
        <w:rPr>
          <w:rFonts w:cs="Tahoma"/>
          <w:szCs w:val="22"/>
          <w:lang w:val="el-GR"/>
        </w:rPr>
      </w:pPr>
    </w:p>
    <w:p w14:paraId="24253A66" w14:textId="77777777" w:rsidR="009D568F" w:rsidRDefault="009D568F" w:rsidP="00F861AF">
      <w:pPr>
        <w:suppressAutoHyphens w:val="0"/>
        <w:spacing w:after="0"/>
        <w:jc w:val="left"/>
        <w:rPr>
          <w:rFonts w:cs="Tahoma"/>
          <w:szCs w:val="22"/>
          <w:lang w:val="el-GR"/>
        </w:rPr>
      </w:pPr>
    </w:p>
    <w:p w14:paraId="3F3343E8" w14:textId="77777777" w:rsidR="009D568F" w:rsidRDefault="009D568F" w:rsidP="00F861AF">
      <w:pPr>
        <w:suppressAutoHyphens w:val="0"/>
        <w:spacing w:after="0"/>
        <w:jc w:val="left"/>
        <w:rPr>
          <w:rFonts w:cs="Tahoma"/>
          <w:szCs w:val="22"/>
          <w:lang w:val="el-GR"/>
        </w:rPr>
      </w:pPr>
    </w:p>
    <w:p w14:paraId="7FC24C5D" w14:textId="77777777" w:rsidR="009D568F" w:rsidRDefault="009D568F" w:rsidP="00F861AF">
      <w:pPr>
        <w:suppressAutoHyphens w:val="0"/>
        <w:spacing w:after="0"/>
        <w:jc w:val="left"/>
        <w:rPr>
          <w:rFonts w:cs="Tahoma"/>
          <w:szCs w:val="22"/>
          <w:lang w:val="el-GR"/>
        </w:rPr>
      </w:pPr>
    </w:p>
    <w:p w14:paraId="68E5BD3E" w14:textId="77777777" w:rsidR="009D568F" w:rsidRDefault="009D568F" w:rsidP="00F861AF">
      <w:pPr>
        <w:suppressAutoHyphens w:val="0"/>
        <w:spacing w:after="0"/>
        <w:jc w:val="left"/>
        <w:rPr>
          <w:rFonts w:cs="Tahoma"/>
          <w:szCs w:val="22"/>
          <w:lang w:val="el-GR"/>
        </w:rPr>
      </w:pPr>
    </w:p>
    <w:p w14:paraId="393CC561" w14:textId="77777777" w:rsidR="009D568F" w:rsidRDefault="009D568F" w:rsidP="00F861AF">
      <w:pPr>
        <w:suppressAutoHyphens w:val="0"/>
        <w:spacing w:after="0"/>
        <w:jc w:val="left"/>
        <w:rPr>
          <w:rFonts w:cs="Tahoma"/>
          <w:szCs w:val="22"/>
          <w:lang w:val="el-GR"/>
        </w:rPr>
      </w:pPr>
    </w:p>
    <w:p w14:paraId="4ADCF778" w14:textId="77777777" w:rsidR="009D568F" w:rsidRDefault="009D568F" w:rsidP="00F861AF">
      <w:pPr>
        <w:suppressAutoHyphens w:val="0"/>
        <w:spacing w:after="0"/>
        <w:jc w:val="left"/>
        <w:rPr>
          <w:rFonts w:cs="Tahoma"/>
          <w:szCs w:val="22"/>
          <w:lang w:val="el-GR"/>
        </w:rPr>
      </w:pPr>
    </w:p>
    <w:p w14:paraId="39E4D9B9" w14:textId="77777777" w:rsidR="009D568F" w:rsidRDefault="009D568F" w:rsidP="00F861AF">
      <w:pPr>
        <w:suppressAutoHyphens w:val="0"/>
        <w:spacing w:after="0"/>
        <w:jc w:val="left"/>
        <w:rPr>
          <w:rFonts w:cs="Tahoma"/>
          <w:szCs w:val="22"/>
          <w:lang w:val="el-GR"/>
        </w:rPr>
      </w:pPr>
    </w:p>
    <w:p w14:paraId="32DD2261" w14:textId="13F3D1D6" w:rsidR="00344DFF" w:rsidRPr="0058258C" w:rsidRDefault="00344DFF" w:rsidP="00344DFF">
      <w:pPr>
        <w:pStyle w:val="2"/>
        <w:numPr>
          <w:ilvl w:val="0"/>
          <w:numId w:val="0"/>
        </w:numPr>
        <w:rPr>
          <w:rFonts w:cs="Tahoma"/>
          <w:color w:val="000099"/>
          <w:lang w:val="el-GR"/>
        </w:rPr>
      </w:pPr>
      <w:bookmarkStart w:id="313" w:name="_Toc216710797"/>
      <w:r w:rsidRPr="00B22180">
        <w:rPr>
          <w:rFonts w:cs="Tahoma"/>
          <w:color w:val="000099"/>
          <w:lang w:val="el-GR"/>
        </w:rPr>
        <w:t xml:space="preserve">ΠΑΡΑΡΤΗΜΑ </w:t>
      </w:r>
      <w:r>
        <w:rPr>
          <w:rFonts w:cs="Tahoma"/>
          <w:color w:val="000099"/>
          <w:lang w:val="en-US"/>
        </w:rPr>
        <w:t>VI</w:t>
      </w:r>
      <w:r w:rsidRPr="000658EF">
        <w:rPr>
          <w:rFonts w:cs="Tahoma"/>
          <w:color w:val="000099"/>
          <w:lang w:val="el-GR"/>
        </w:rPr>
        <w:t xml:space="preserve"> – </w:t>
      </w:r>
      <w:r w:rsidRPr="00385CF6">
        <w:rPr>
          <w:rFonts w:cs="Tahoma"/>
          <w:color w:val="000099"/>
          <w:lang w:val="el-GR"/>
        </w:rPr>
        <w:t>Υ</w:t>
      </w:r>
      <w:r>
        <w:rPr>
          <w:rFonts w:cs="Tahoma"/>
          <w:color w:val="000099"/>
          <w:lang w:val="el-GR"/>
        </w:rPr>
        <w:t>πόδειγμα Τεχνικής Προσφοράς</w:t>
      </w:r>
      <w:bookmarkEnd w:id="313"/>
      <w:r>
        <w:rPr>
          <w:rFonts w:cs="Tahoma"/>
          <w:color w:val="000099"/>
          <w:lang w:val="el-GR"/>
        </w:rPr>
        <w:t xml:space="preserve"> </w:t>
      </w:r>
    </w:p>
    <w:p w14:paraId="5D429EC8" w14:textId="77777777" w:rsidR="009E4A16" w:rsidRPr="005D69A1" w:rsidRDefault="009E4A16" w:rsidP="009E4A16">
      <w:pPr>
        <w:suppressAutoHyphens w:val="0"/>
        <w:spacing w:after="0" w:line="259" w:lineRule="auto"/>
        <w:jc w:val="right"/>
        <w:rPr>
          <w:rFonts w:eastAsia="Calibri" w:cs="Tahoma"/>
          <w:color w:val="000000"/>
          <w:sz w:val="21"/>
          <w:szCs w:val="22"/>
          <w:lang w:val="el-GR" w:eastAsia="el-GR"/>
        </w:rPr>
      </w:pPr>
    </w:p>
    <w:p w14:paraId="5FD24083" w14:textId="77777777" w:rsidR="009E4A16" w:rsidRPr="005D69A1" w:rsidRDefault="009E4A16" w:rsidP="009E4A16">
      <w:pPr>
        <w:suppressAutoHyphens w:val="0"/>
        <w:spacing w:after="91" w:line="259" w:lineRule="auto"/>
        <w:jc w:val="right"/>
        <w:rPr>
          <w:rFonts w:eastAsia="Calibri" w:cs="Tahoma"/>
          <w:color w:val="000000"/>
          <w:sz w:val="21"/>
          <w:szCs w:val="22"/>
          <w:lang w:val="el-GR" w:eastAsia="el-GR"/>
        </w:rPr>
      </w:pPr>
    </w:p>
    <w:tbl>
      <w:tblPr>
        <w:tblpPr w:leftFromText="180" w:rightFromText="180" w:vertAnchor="text" w:tblpY="-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682"/>
        <w:gridCol w:w="2313"/>
      </w:tblGrid>
      <w:tr w:rsidR="00EC0FFD" w:rsidRPr="0006129A" w14:paraId="6C498BF0" w14:textId="77777777" w:rsidTr="006101D0">
        <w:trPr>
          <w:cantSplit/>
          <w:tblHeader/>
        </w:trPr>
        <w:tc>
          <w:tcPr>
            <w:tcW w:w="329" w:type="pct"/>
            <w:shd w:val="clear" w:color="auto" w:fill="CCCCCC"/>
            <w:vAlign w:val="center"/>
          </w:tcPr>
          <w:p w14:paraId="2001C3F9" w14:textId="77777777" w:rsidR="00EC0FFD" w:rsidRPr="00BE6803" w:rsidRDefault="00EC0FFD" w:rsidP="00EC0FFD">
            <w:pPr>
              <w:numPr>
                <w:ilvl w:val="12"/>
                <w:numId w:val="0"/>
              </w:numPr>
              <w:suppressAutoHyphens w:val="0"/>
              <w:jc w:val="center"/>
              <w:rPr>
                <w:rFonts w:cs="Tahoma"/>
                <w:szCs w:val="22"/>
                <w:lang w:val="el-GR" w:eastAsia="en-US"/>
              </w:rPr>
            </w:pPr>
            <w:r w:rsidRPr="00BE6803">
              <w:rPr>
                <w:rFonts w:cs="Tahoma"/>
                <w:szCs w:val="22"/>
                <w:lang w:val="el-GR" w:eastAsia="en-US"/>
              </w:rPr>
              <w:t>Α/Α</w:t>
            </w:r>
          </w:p>
        </w:tc>
        <w:tc>
          <w:tcPr>
            <w:tcW w:w="3470" w:type="pct"/>
            <w:shd w:val="clear" w:color="auto" w:fill="CCCCCC"/>
            <w:vAlign w:val="center"/>
          </w:tcPr>
          <w:p w14:paraId="7EC7EDE3" w14:textId="77777777" w:rsidR="00EC0FFD" w:rsidRPr="00BE6803" w:rsidRDefault="00EC0FFD" w:rsidP="00EC0FFD">
            <w:pPr>
              <w:numPr>
                <w:ilvl w:val="12"/>
                <w:numId w:val="0"/>
              </w:numPr>
              <w:suppressAutoHyphens w:val="0"/>
              <w:jc w:val="center"/>
              <w:rPr>
                <w:rFonts w:cs="Tahoma"/>
                <w:szCs w:val="22"/>
                <w:lang w:val="el-GR" w:eastAsia="en-US"/>
              </w:rPr>
            </w:pPr>
            <w:r w:rsidRPr="00BE6803">
              <w:rPr>
                <w:rFonts w:cs="Tahoma"/>
                <w:szCs w:val="22"/>
                <w:lang w:val="el-GR" w:eastAsia="en-US"/>
              </w:rPr>
              <w:t>τίτλος Ενότητας</w:t>
            </w:r>
          </w:p>
        </w:tc>
        <w:tc>
          <w:tcPr>
            <w:tcW w:w="1201" w:type="pct"/>
            <w:shd w:val="clear" w:color="auto" w:fill="CCCCCC"/>
            <w:vAlign w:val="center"/>
          </w:tcPr>
          <w:p w14:paraId="56FE13C7" w14:textId="77777777" w:rsidR="00EC0FFD" w:rsidRPr="00BE6803" w:rsidRDefault="00EC0FFD" w:rsidP="00EC0FFD">
            <w:pPr>
              <w:numPr>
                <w:ilvl w:val="12"/>
                <w:numId w:val="0"/>
              </w:numPr>
              <w:suppressAutoHyphens w:val="0"/>
              <w:jc w:val="center"/>
              <w:rPr>
                <w:rFonts w:cs="Tahoma"/>
                <w:szCs w:val="22"/>
                <w:lang w:val="el-GR" w:eastAsia="en-US"/>
              </w:rPr>
            </w:pPr>
            <w:r w:rsidRPr="00BE6803">
              <w:rPr>
                <w:rFonts w:cs="Tahoma"/>
                <w:szCs w:val="22"/>
                <w:lang w:val="el-GR" w:eastAsia="en-US"/>
              </w:rPr>
              <w:t>Σύμφωνα με παραγράφους:</w:t>
            </w:r>
          </w:p>
        </w:tc>
      </w:tr>
      <w:tr w:rsidR="00EC0FFD" w:rsidRPr="0006129A" w14:paraId="28142BD1" w14:textId="77777777" w:rsidTr="006101D0">
        <w:tc>
          <w:tcPr>
            <w:tcW w:w="329" w:type="pct"/>
            <w:vAlign w:val="center"/>
          </w:tcPr>
          <w:p w14:paraId="5C8A5D70" w14:textId="77777777" w:rsidR="00EC0FFD" w:rsidRPr="00BE6803" w:rsidRDefault="00EC0FFD" w:rsidP="00EC1A5D">
            <w:pPr>
              <w:numPr>
                <w:ilvl w:val="0"/>
                <w:numId w:val="24"/>
              </w:numPr>
              <w:suppressAutoHyphens w:val="0"/>
              <w:jc w:val="left"/>
              <w:rPr>
                <w:rFonts w:cs="Tahoma"/>
                <w:szCs w:val="22"/>
                <w:lang w:val="el-GR" w:eastAsia="en-US"/>
              </w:rPr>
            </w:pPr>
          </w:p>
        </w:tc>
        <w:tc>
          <w:tcPr>
            <w:tcW w:w="3470" w:type="pct"/>
            <w:vAlign w:val="center"/>
          </w:tcPr>
          <w:p w14:paraId="432F7737" w14:textId="77777777" w:rsidR="00EC0FFD" w:rsidRPr="00BE6803" w:rsidRDefault="00EC0FFD" w:rsidP="00EC0FFD">
            <w:pPr>
              <w:suppressAutoHyphens w:val="0"/>
              <w:jc w:val="left"/>
              <w:rPr>
                <w:rFonts w:cs="Tahoma"/>
                <w:szCs w:val="22"/>
                <w:lang w:val="el-GR" w:eastAsia="en-US"/>
              </w:rPr>
            </w:pPr>
            <w:r w:rsidRPr="00BE6803">
              <w:rPr>
                <w:rFonts w:cs="Tahoma"/>
                <w:szCs w:val="22"/>
                <w:lang w:val="el-GR" w:eastAsia="en-US"/>
              </w:rPr>
              <w:t>Αναλυτική Περιγραφή Αντικειμένου του Έργου</w:t>
            </w:r>
          </w:p>
        </w:tc>
        <w:tc>
          <w:tcPr>
            <w:tcW w:w="1201" w:type="pct"/>
            <w:vAlign w:val="center"/>
          </w:tcPr>
          <w:p w14:paraId="0EFD578B" w14:textId="77777777" w:rsidR="00EC0FFD" w:rsidRPr="00BE6803" w:rsidRDefault="00EC0FFD" w:rsidP="00EC0FFD">
            <w:pPr>
              <w:numPr>
                <w:ilvl w:val="12"/>
                <w:numId w:val="0"/>
              </w:numPr>
              <w:suppressAutoHyphens w:val="0"/>
              <w:jc w:val="center"/>
              <w:rPr>
                <w:rFonts w:cs="Tahoma"/>
                <w:szCs w:val="22"/>
                <w:lang w:val="el-GR" w:eastAsia="en-US"/>
              </w:rPr>
            </w:pPr>
            <w:r w:rsidRPr="00BE6803">
              <w:rPr>
                <w:rFonts w:cs="Tahoma"/>
                <w:szCs w:val="22"/>
                <w:lang w:val="el-GR" w:eastAsia="en-US"/>
              </w:rPr>
              <w:t>ΠΑΡΑΡΤΗΜΑ Ι</w:t>
            </w:r>
          </w:p>
        </w:tc>
      </w:tr>
      <w:tr w:rsidR="00EC0FFD" w:rsidRPr="0006129A" w14:paraId="349A50AD" w14:textId="77777777" w:rsidTr="000A17FE">
        <w:trPr>
          <w:trHeight w:val="495"/>
        </w:trPr>
        <w:tc>
          <w:tcPr>
            <w:tcW w:w="329" w:type="pct"/>
            <w:vAlign w:val="center"/>
          </w:tcPr>
          <w:p w14:paraId="28E1ACDF" w14:textId="77777777" w:rsidR="00EC0FFD" w:rsidRPr="00BE6803" w:rsidRDefault="00EC0FFD" w:rsidP="00EC1A5D">
            <w:pPr>
              <w:numPr>
                <w:ilvl w:val="0"/>
                <w:numId w:val="24"/>
              </w:numPr>
              <w:suppressAutoHyphens w:val="0"/>
              <w:jc w:val="left"/>
              <w:rPr>
                <w:rFonts w:cs="Tahoma"/>
                <w:szCs w:val="22"/>
                <w:lang w:val="el-GR" w:eastAsia="en-US"/>
              </w:rPr>
            </w:pPr>
          </w:p>
        </w:tc>
        <w:tc>
          <w:tcPr>
            <w:tcW w:w="3470" w:type="pct"/>
            <w:vAlign w:val="center"/>
          </w:tcPr>
          <w:p w14:paraId="74B1A679" w14:textId="6243593F" w:rsidR="00EC0FFD" w:rsidRPr="00BE6803" w:rsidRDefault="000A17FE" w:rsidP="00EC0FFD">
            <w:pPr>
              <w:suppressAutoHyphens w:val="0"/>
              <w:jc w:val="left"/>
              <w:rPr>
                <w:rFonts w:cs="Tahoma"/>
                <w:szCs w:val="22"/>
                <w:lang w:val="el-GR" w:eastAsia="en-US"/>
              </w:rPr>
            </w:pPr>
            <w:r w:rsidRPr="00BE6803">
              <w:rPr>
                <w:rFonts w:cs="Tahoma"/>
                <w:szCs w:val="22"/>
                <w:lang w:val="el-GR" w:eastAsia="en-US"/>
              </w:rPr>
              <w:t>Οργάνωση, Διοίκηση και Λειτουργία Ομάδας Έργου</w:t>
            </w:r>
          </w:p>
        </w:tc>
        <w:tc>
          <w:tcPr>
            <w:tcW w:w="1201" w:type="pct"/>
            <w:vAlign w:val="center"/>
          </w:tcPr>
          <w:p w14:paraId="5E4C6A63" w14:textId="77777777" w:rsidR="00EC0FFD" w:rsidRPr="00BE6803" w:rsidRDefault="00EC0FFD" w:rsidP="00EC0FFD">
            <w:pPr>
              <w:numPr>
                <w:ilvl w:val="12"/>
                <w:numId w:val="0"/>
              </w:numPr>
              <w:suppressAutoHyphens w:val="0"/>
              <w:jc w:val="center"/>
              <w:rPr>
                <w:rFonts w:cs="Tahoma"/>
                <w:szCs w:val="22"/>
                <w:lang w:val="el-GR" w:eastAsia="en-US"/>
              </w:rPr>
            </w:pPr>
            <w:r w:rsidRPr="00BE6803">
              <w:rPr>
                <w:rFonts w:cs="Tahoma"/>
                <w:szCs w:val="22"/>
                <w:lang w:val="el-GR" w:eastAsia="en-US"/>
              </w:rPr>
              <w:t>ΠΑΡΑΡΤΗΜΑ Ι</w:t>
            </w:r>
          </w:p>
        </w:tc>
      </w:tr>
      <w:tr w:rsidR="00EC0FFD" w:rsidRPr="0006129A" w14:paraId="37DB75E8" w14:textId="77777777" w:rsidTr="006101D0">
        <w:tc>
          <w:tcPr>
            <w:tcW w:w="329" w:type="pct"/>
            <w:vAlign w:val="center"/>
          </w:tcPr>
          <w:p w14:paraId="1F15C83A" w14:textId="77777777" w:rsidR="00EC0FFD" w:rsidRPr="00BE6803" w:rsidRDefault="00EC0FFD" w:rsidP="00EC1A5D">
            <w:pPr>
              <w:numPr>
                <w:ilvl w:val="0"/>
                <w:numId w:val="24"/>
              </w:numPr>
              <w:suppressAutoHyphens w:val="0"/>
              <w:jc w:val="left"/>
              <w:rPr>
                <w:rFonts w:cs="Tahoma"/>
                <w:szCs w:val="22"/>
                <w:lang w:val="el-GR" w:eastAsia="en-US"/>
              </w:rPr>
            </w:pPr>
          </w:p>
        </w:tc>
        <w:tc>
          <w:tcPr>
            <w:tcW w:w="3470" w:type="pct"/>
            <w:vAlign w:val="center"/>
          </w:tcPr>
          <w:p w14:paraId="21AF2892" w14:textId="1FDF2E87" w:rsidR="00EC0FFD" w:rsidRPr="00BE6803" w:rsidRDefault="000A17FE" w:rsidP="00EC0FFD">
            <w:pPr>
              <w:suppressAutoHyphens w:val="0"/>
              <w:jc w:val="left"/>
              <w:rPr>
                <w:rFonts w:cs="Tahoma"/>
                <w:szCs w:val="22"/>
                <w:lang w:val="el-GR" w:eastAsia="en-US"/>
              </w:rPr>
            </w:pPr>
            <w:r w:rsidRPr="00BE6803">
              <w:rPr>
                <w:rFonts w:cs="Tahoma"/>
                <w:szCs w:val="22"/>
                <w:lang w:val="el-GR" w:eastAsia="en-US"/>
              </w:rPr>
              <w:t>Μεθοδολογία Διοίκησης και Διασφάλισης Ποιότητας</w:t>
            </w:r>
          </w:p>
        </w:tc>
        <w:tc>
          <w:tcPr>
            <w:tcW w:w="1201" w:type="pct"/>
            <w:vAlign w:val="center"/>
          </w:tcPr>
          <w:p w14:paraId="57B4382A" w14:textId="65057208" w:rsidR="00EC0FFD" w:rsidRPr="00BE6803" w:rsidRDefault="00EC0FFD" w:rsidP="00EC0FFD">
            <w:pPr>
              <w:numPr>
                <w:ilvl w:val="12"/>
                <w:numId w:val="0"/>
              </w:numPr>
              <w:suppressAutoHyphens w:val="0"/>
              <w:jc w:val="center"/>
              <w:rPr>
                <w:rFonts w:cs="Tahoma"/>
                <w:szCs w:val="22"/>
                <w:lang w:val="el-GR" w:eastAsia="en-US"/>
              </w:rPr>
            </w:pPr>
            <w:r w:rsidRPr="00BE6803">
              <w:rPr>
                <w:rFonts w:cs="Tahoma"/>
                <w:szCs w:val="22"/>
                <w:lang w:val="el-GR" w:eastAsia="en-US"/>
              </w:rPr>
              <w:t>ΠΑΡΑΡΤΗΜΑ Ι</w:t>
            </w:r>
          </w:p>
        </w:tc>
      </w:tr>
      <w:tr w:rsidR="000A17FE" w:rsidRPr="00EC0FFD" w14:paraId="5259B371" w14:textId="77777777" w:rsidTr="006101D0">
        <w:tc>
          <w:tcPr>
            <w:tcW w:w="329" w:type="pct"/>
            <w:vAlign w:val="center"/>
          </w:tcPr>
          <w:p w14:paraId="7EE1DC6B" w14:textId="77777777" w:rsidR="000A17FE" w:rsidRPr="00BE6803" w:rsidRDefault="000A17FE" w:rsidP="00EC1A5D">
            <w:pPr>
              <w:numPr>
                <w:ilvl w:val="0"/>
                <w:numId w:val="24"/>
              </w:numPr>
              <w:suppressAutoHyphens w:val="0"/>
              <w:jc w:val="left"/>
              <w:rPr>
                <w:rFonts w:cs="Tahoma"/>
                <w:szCs w:val="22"/>
                <w:lang w:val="el-GR" w:eastAsia="en-US"/>
              </w:rPr>
            </w:pPr>
          </w:p>
        </w:tc>
        <w:tc>
          <w:tcPr>
            <w:tcW w:w="3470" w:type="pct"/>
            <w:vAlign w:val="center"/>
          </w:tcPr>
          <w:p w14:paraId="39D1F539" w14:textId="08646474" w:rsidR="000A17FE" w:rsidRPr="00BE6803" w:rsidRDefault="000A17FE" w:rsidP="00EC0FFD">
            <w:pPr>
              <w:suppressAutoHyphens w:val="0"/>
              <w:jc w:val="left"/>
              <w:rPr>
                <w:rFonts w:cs="Tahoma"/>
                <w:szCs w:val="22"/>
                <w:lang w:val="en-US" w:eastAsia="en-US"/>
              </w:rPr>
            </w:pPr>
            <w:r w:rsidRPr="00BE6803">
              <w:rPr>
                <w:rFonts w:cs="Tahoma"/>
                <w:szCs w:val="22"/>
                <w:lang w:val="el-GR" w:eastAsia="en-US"/>
              </w:rPr>
              <w:t xml:space="preserve">Πίνακες Συμμόρφωσης </w:t>
            </w:r>
          </w:p>
        </w:tc>
        <w:tc>
          <w:tcPr>
            <w:tcW w:w="1201" w:type="pct"/>
            <w:vAlign w:val="center"/>
          </w:tcPr>
          <w:p w14:paraId="46B96B64" w14:textId="0D5A874E" w:rsidR="000A17FE" w:rsidRPr="00BE6803" w:rsidRDefault="000A17FE" w:rsidP="00EC0FFD">
            <w:pPr>
              <w:numPr>
                <w:ilvl w:val="12"/>
                <w:numId w:val="0"/>
              </w:numPr>
              <w:suppressAutoHyphens w:val="0"/>
              <w:jc w:val="center"/>
              <w:rPr>
                <w:rFonts w:cs="Tahoma"/>
                <w:szCs w:val="22"/>
                <w:lang w:val="el-GR" w:eastAsia="en-US"/>
              </w:rPr>
            </w:pPr>
            <w:r w:rsidRPr="00BE6803">
              <w:rPr>
                <w:rFonts w:cs="Tahoma"/>
                <w:szCs w:val="22"/>
                <w:lang w:val="el-GR" w:eastAsia="en-US"/>
              </w:rPr>
              <w:t>ΠΑΡΑΡΤΗΜΑ ΙΙ</w:t>
            </w:r>
          </w:p>
        </w:tc>
      </w:tr>
    </w:tbl>
    <w:p w14:paraId="7947062A" w14:textId="77777777" w:rsidR="008338F0" w:rsidRDefault="008338F0">
      <w:pPr>
        <w:rPr>
          <w:rFonts w:cs="Tahoma"/>
          <w:szCs w:val="22"/>
          <w:lang w:val="el-GR"/>
        </w:rPr>
      </w:pPr>
    </w:p>
    <w:p w14:paraId="34C48500" w14:textId="77777777" w:rsidR="00EC0FFD" w:rsidRDefault="00EC0FFD">
      <w:pPr>
        <w:rPr>
          <w:rFonts w:cs="Tahoma"/>
          <w:szCs w:val="22"/>
          <w:lang w:val="el-GR"/>
        </w:rPr>
      </w:pPr>
    </w:p>
    <w:p w14:paraId="722F21B2" w14:textId="77777777" w:rsidR="00EC0FFD" w:rsidRDefault="00EC0FFD">
      <w:pPr>
        <w:rPr>
          <w:rFonts w:cs="Tahoma"/>
          <w:szCs w:val="22"/>
          <w:lang w:val="el-GR"/>
        </w:rPr>
      </w:pPr>
    </w:p>
    <w:p w14:paraId="152C9B8F" w14:textId="77777777" w:rsidR="00EC0FFD" w:rsidRDefault="00EC0FFD">
      <w:pPr>
        <w:rPr>
          <w:rFonts w:cs="Tahoma"/>
          <w:szCs w:val="22"/>
          <w:lang w:val="el-GR"/>
        </w:rPr>
      </w:pPr>
    </w:p>
    <w:p w14:paraId="6B587405" w14:textId="77777777" w:rsidR="00EC0FFD" w:rsidRDefault="00EC0FFD">
      <w:pPr>
        <w:rPr>
          <w:rFonts w:cs="Tahoma"/>
          <w:szCs w:val="22"/>
          <w:lang w:val="el-GR"/>
        </w:rPr>
      </w:pPr>
    </w:p>
    <w:p w14:paraId="3B67D110" w14:textId="77777777" w:rsidR="00EC0FFD" w:rsidRDefault="00EC0FFD">
      <w:pPr>
        <w:rPr>
          <w:rFonts w:cs="Tahoma"/>
          <w:szCs w:val="22"/>
          <w:lang w:val="el-GR"/>
        </w:rPr>
      </w:pPr>
    </w:p>
    <w:p w14:paraId="18CC265C" w14:textId="77777777" w:rsidR="00EC0FFD" w:rsidRDefault="00EC0FFD">
      <w:pPr>
        <w:rPr>
          <w:rFonts w:cs="Tahoma"/>
          <w:szCs w:val="22"/>
          <w:lang w:val="el-GR"/>
        </w:rPr>
      </w:pPr>
    </w:p>
    <w:p w14:paraId="6AE85F33" w14:textId="77777777" w:rsidR="00EC0FFD" w:rsidRDefault="00EC0FFD">
      <w:pPr>
        <w:rPr>
          <w:rFonts w:cs="Tahoma"/>
          <w:szCs w:val="22"/>
          <w:lang w:val="el-GR"/>
        </w:rPr>
      </w:pPr>
    </w:p>
    <w:p w14:paraId="6F99282D" w14:textId="77777777" w:rsidR="00EC0FFD" w:rsidRDefault="00EC0FFD">
      <w:pPr>
        <w:rPr>
          <w:rFonts w:cs="Tahoma"/>
          <w:szCs w:val="22"/>
          <w:lang w:val="el-GR"/>
        </w:rPr>
      </w:pPr>
    </w:p>
    <w:p w14:paraId="61A741E7" w14:textId="77777777" w:rsidR="00EC0FFD" w:rsidRDefault="00EC0FFD">
      <w:pPr>
        <w:rPr>
          <w:rFonts w:cs="Tahoma"/>
          <w:szCs w:val="22"/>
          <w:lang w:val="el-GR"/>
        </w:rPr>
      </w:pPr>
    </w:p>
    <w:p w14:paraId="689828FC" w14:textId="77777777" w:rsidR="00EC0FFD" w:rsidRDefault="00EC0FFD">
      <w:pPr>
        <w:rPr>
          <w:rFonts w:cs="Tahoma"/>
          <w:szCs w:val="22"/>
          <w:lang w:val="el-GR"/>
        </w:rPr>
      </w:pPr>
    </w:p>
    <w:p w14:paraId="3069453B" w14:textId="77777777" w:rsidR="00EC0FFD" w:rsidRDefault="00EC0FFD">
      <w:pPr>
        <w:rPr>
          <w:rFonts w:cs="Tahoma"/>
          <w:szCs w:val="22"/>
          <w:lang w:val="el-GR"/>
        </w:rPr>
      </w:pPr>
    </w:p>
    <w:p w14:paraId="5191C1AC" w14:textId="77777777" w:rsidR="00EC0FFD" w:rsidRDefault="00EC0FFD">
      <w:pPr>
        <w:rPr>
          <w:rFonts w:cs="Tahoma"/>
          <w:szCs w:val="22"/>
          <w:lang w:val="el-GR"/>
        </w:rPr>
      </w:pPr>
    </w:p>
    <w:p w14:paraId="5FBFCA22" w14:textId="77777777" w:rsidR="00EC0FFD" w:rsidRDefault="00EC0FFD">
      <w:pPr>
        <w:rPr>
          <w:rFonts w:cs="Tahoma"/>
          <w:szCs w:val="22"/>
          <w:lang w:val="el-GR"/>
        </w:rPr>
      </w:pPr>
    </w:p>
    <w:p w14:paraId="5BBA74B5" w14:textId="77777777" w:rsidR="00EC0FFD" w:rsidRDefault="00EC0FFD">
      <w:pPr>
        <w:rPr>
          <w:rFonts w:cs="Tahoma"/>
          <w:szCs w:val="22"/>
          <w:lang w:val="el-GR"/>
        </w:rPr>
      </w:pPr>
    </w:p>
    <w:p w14:paraId="1B1C3559" w14:textId="77777777" w:rsidR="00EC0FFD" w:rsidRDefault="00EC0FFD">
      <w:pPr>
        <w:rPr>
          <w:rFonts w:cs="Tahoma"/>
          <w:szCs w:val="22"/>
          <w:lang w:val="el-GR"/>
        </w:rPr>
      </w:pPr>
    </w:p>
    <w:p w14:paraId="243758E5" w14:textId="77777777" w:rsidR="00EC0FFD" w:rsidRDefault="00EC0FFD">
      <w:pPr>
        <w:rPr>
          <w:rFonts w:cs="Tahoma"/>
          <w:szCs w:val="22"/>
          <w:lang w:val="el-GR"/>
        </w:rPr>
      </w:pPr>
    </w:p>
    <w:p w14:paraId="7A5A208E" w14:textId="77777777" w:rsidR="00EC0FFD" w:rsidRDefault="00EC0FFD">
      <w:pPr>
        <w:rPr>
          <w:rFonts w:cs="Tahoma"/>
          <w:szCs w:val="22"/>
          <w:lang w:val="el-GR"/>
        </w:rPr>
      </w:pPr>
    </w:p>
    <w:p w14:paraId="6E9FDFD8" w14:textId="77777777" w:rsidR="00EC0FFD" w:rsidRDefault="00EC0FFD">
      <w:pPr>
        <w:rPr>
          <w:rFonts w:cs="Tahoma"/>
          <w:szCs w:val="22"/>
          <w:lang w:val="el-GR"/>
        </w:rPr>
      </w:pPr>
    </w:p>
    <w:p w14:paraId="065B4FD8" w14:textId="77777777" w:rsidR="00EC0FFD" w:rsidRDefault="00EC0FFD">
      <w:pPr>
        <w:rPr>
          <w:rFonts w:cs="Tahoma"/>
          <w:szCs w:val="22"/>
          <w:lang w:val="el-GR"/>
        </w:rPr>
      </w:pPr>
    </w:p>
    <w:p w14:paraId="7812B402" w14:textId="77777777" w:rsidR="00EC0FFD" w:rsidRPr="005D69A1" w:rsidRDefault="00EC0FFD">
      <w:pPr>
        <w:rPr>
          <w:rFonts w:cs="Tahoma"/>
          <w:szCs w:val="22"/>
          <w:lang w:val="el-GR"/>
        </w:rPr>
      </w:pPr>
    </w:p>
    <w:p w14:paraId="0090A6D1" w14:textId="77777777" w:rsidR="009E4A16" w:rsidRPr="005D69A1" w:rsidRDefault="009E4A16">
      <w:pPr>
        <w:rPr>
          <w:rFonts w:cs="Tahoma"/>
          <w:szCs w:val="22"/>
          <w:lang w:val="el-GR"/>
        </w:rPr>
      </w:pPr>
    </w:p>
    <w:p w14:paraId="485C5D97" w14:textId="77777777" w:rsidR="009E4A16" w:rsidRPr="005D69A1" w:rsidRDefault="009E4A16">
      <w:pPr>
        <w:rPr>
          <w:rFonts w:cs="Tahoma"/>
          <w:szCs w:val="22"/>
          <w:lang w:val="el-GR"/>
        </w:rPr>
      </w:pPr>
    </w:p>
    <w:p w14:paraId="1A7F5681" w14:textId="77777777" w:rsidR="009E4A16" w:rsidRPr="005D69A1" w:rsidRDefault="009E4A16">
      <w:pPr>
        <w:rPr>
          <w:rFonts w:cs="Tahoma"/>
          <w:szCs w:val="22"/>
          <w:lang w:val="el-GR"/>
        </w:rPr>
      </w:pPr>
    </w:p>
    <w:p w14:paraId="22266057" w14:textId="77777777" w:rsidR="009E4A16" w:rsidRPr="005D69A1" w:rsidRDefault="009E4A16">
      <w:pPr>
        <w:rPr>
          <w:rFonts w:cs="Tahoma"/>
          <w:szCs w:val="22"/>
          <w:lang w:val="el-GR"/>
        </w:rPr>
      </w:pPr>
    </w:p>
    <w:p w14:paraId="354ABC67" w14:textId="77777777" w:rsidR="009E4A16" w:rsidRPr="005D69A1" w:rsidRDefault="009E4A16">
      <w:pPr>
        <w:rPr>
          <w:rFonts w:cs="Tahoma"/>
          <w:szCs w:val="22"/>
          <w:lang w:val="el-GR"/>
        </w:rPr>
      </w:pPr>
    </w:p>
    <w:p w14:paraId="0F2A8A3F" w14:textId="77777777" w:rsidR="009E4A16" w:rsidRPr="005D69A1" w:rsidRDefault="009E4A16">
      <w:pPr>
        <w:rPr>
          <w:rFonts w:cs="Tahoma"/>
          <w:szCs w:val="22"/>
          <w:lang w:val="el-GR"/>
        </w:rPr>
      </w:pPr>
    </w:p>
    <w:p w14:paraId="6E0649A8" w14:textId="77777777" w:rsidR="008338F0" w:rsidRPr="000658EF" w:rsidRDefault="003355E7" w:rsidP="00F82A8D">
      <w:pPr>
        <w:pStyle w:val="2"/>
        <w:numPr>
          <w:ilvl w:val="0"/>
          <w:numId w:val="0"/>
        </w:numPr>
        <w:ind w:left="576" w:hanging="576"/>
        <w:rPr>
          <w:rFonts w:cs="Tahoma"/>
          <w:color w:val="000099"/>
          <w:lang w:val="el-GR"/>
        </w:rPr>
      </w:pPr>
      <w:bookmarkStart w:id="314" w:name="_Ref510087099"/>
      <w:bookmarkStart w:id="315" w:name="_Ref40980023"/>
      <w:bookmarkStart w:id="316" w:name="_Ref40980058"/>
      <w:bookmarkStart w:id="317" w:name="_Ref40980548"/>
      <w:bookmarkStart w:id="318" w:name="_Ref55324421"/>
      <w:bookmarkStart w:id="319" w:name="_Toc71708254"/>
      <w:bookmarkStart w:id="320" w:name="_Toc216710798"/>
      <w:r w:rsidRPr="000658EF">
        <w:rPr>
          <w:rFonts w:cs="Tahoma"/>
          <w:color w:val="000099"/>
          <w:lang w:val="el-GR"/>
        </w:rPr>
        <w:t>ΠΑΡΑΡΤΗΜΑ VI</w:t>
      </w:r>
      <w:r w:rsidR="0058258C">
        <w:rPr>
          <w:rFonts w:cs="Tahoma"/>
          <w:color w:val="000099"/>
          <w:lang w:val="en-US"/>
        </w:rPr>
        <w:t>I</w:t>
      </w:r>
      <w:r w:rsidRPr="000658EF">
        <w:rPr>
          <w:rFonts w:cs="Tahoma"/>
          <w:color w:val="000099"/>
          <w:lang w:val="el-GR"/>
        </w:rPr>
        <w:t xml:space="preserve"> – </w:t>
      </w:r>
      <w:r w:rsidR="006E4901" w:rsidRPr="000658EF">
        <w:rPr>
          <w:rFonts w:cs="Tahoma"/>
          <w:color w:val="000099"/>
          <w:lang w:val="el-GR"/>
        </w:rPr>
        <w:t>Υπόδειγμα Οικονομικής Προσφοράς</w:t>
      </w:r>
      <w:bookmarkEnd w:id="314"/>
      <w:bookmarkEnd w:id="315"/>
      <w:bookmarkEnd w:id="316"/>
      <w:bookmarkEnd w:id="317"/>
      <w:bookmarkEnd w:id="318"/>
      <w:bookmarkEnd w:id="319"/>
      <w:bookmarkEnd w:id="320"/>
    </w:p>
    <w:p w14:paraId="247E8739" w14:textId="77777777" w:rsidR="0006129A" w:rsidRPr="0006129A" w:rsidRDefault="0006129A" w:rsidP="00EC0FFD">
      <w:pPr>
        <w:rPr>
          <w:rFonts w:cs="Tahoma"/>
          <w:szCs w:val="22"/>
          <w:lang w:val="en-US"/>
        </w:rPr>
      </w:pPr>
    </w:p>
    <w:p w14:paraId="1F31A83C" w14:textId="77777777" w:rsidR="006C2FC6" w:rsidRPr="00BE6803" w:rsidRDefault="006C2FC6" w:rsidP="006C2FC6">
      <w:pPr>
        <w:rPr>
          <w:b/>
          <w:lang w:val="el-GR" w:eastAsia="en-US"/>
        </w:rPr>
      </w:pPr>
      <w:bookmarkStart w:id="321" w:name="_Toc21594281"/>
      <w:r w:rsidRPr="00BE6803">
        <w:rPr>
          <w:b/>
          <w:lang w:val="el-GR" w:eastAsia="en-US"/>
        </w:rPr>
        <w:t>Α) Υπηρεσίες</w:t>
      </w:r>
      <w:bookmarkEnd w:id="321"/>
      <w:r w:rsidRPr="00BE6803">
        <w:rPr>
          <w:b/>
          <w:lang w:val="el-GR" w:eastAsia="en-US"/>
        </w:rPr>
        <w:t xml:space="preserve"> </w:t>
      </w:r>
    </w:p>
    <w:p w14:paraId="4F0FCC15" w14:textId="77777777" w:rsidR="009E4A16" w:rsidRPr="00BE6803" w:rsidRDefault="009E4A16" w:rsidP="009E4A16">
      <w:pPr>
        <w:rPr>
          <w:rFonts w:cs="Tahoma"/>
          <w:sz w:val="20"/>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3109"/>
        <w:gridCol w:w="1525"/>
        <w:gridCol w:w="1167"/>
        <w:gridCol w:w="980"/>
        <w:gridCol w:w="1064"/>
        <w:gridCol w:w="1250"/>
      </w:tblGrid>
      <w:tr w:rsidR="006C2FC6" w:rsidRPr="00BE6803" w14:paraId="35790819" w14:textId="77777777" w:rsidTr="004122FA">
        <w:trPr>
          <w:cantSplit/>
        </w:trPr>
        <w:tc>
          <w:tcPr>
            <w:tcW w:w="270" w:type="pct"/>
            <w:vMerge w:val="restart"/>
            <w:shd w:val="clear" w:color="auto" w:fill="E6E6E6"/>
            <w:vAlign w:val="center"/>
          </w:tcPr>
          <w:p w14:paraId="2C151AA5" w14:textId="77777777" w:rsidR="006C2FC6" w:rsidRPr="00BE6803" w:rsidRDefault="006C2FC6" w:rsidP="006C2FC6">
            <w:pPr>
              <w:suppressAutoHyphens w:val="0"/>
              <w:jc w:val="center"/>
              <w:rPr>
                <w:rFonts w:cs="Tahoma"/>
                <w:sz w:val="20"/>
                <w:szCs w:val="20"/>
                <w:lang w:val="el-GR" w:eastAsia="en-US"/>
              </w:rPr>
            </w:pPr>
            <w:r w:rsidRPr="00BE6803">
              <w:rPr>
                <w:rFonts w:cs="Tahoma"/>
                <w:sz w:val="20"/>
                <w:szCs w:val="20"/>
                <w:lang w:val="el-GR" w:eastAsia="en-US"/>
              </w:rPr>
              <w:t>Α/Α</w:t>
            </w:r>
          </w:p>
        </w:tc>
        <w:tc>
          <w:tcPr>
            <w:tcW w:w="1619" w:type="pct"/>
            <w:vMerge w:val="restart"/>
            <w:shd w:val="clear" w:color="auto" w:fill="E6E6E6"/>
            <w:vAlign w:val="center"/>
          </w:tcPr>
          <w:p w14:paraId="40ABFDB0" w14:textId="77777777" w:rsidR="006C2FC6" w:rsidRPr="00BE6803" w:rsidRDefault="006C2FC6" w:rsidP="006C2FC6">
            <w:pPr>
              <w:suppressAutoHyphens w:val="0"/>
              <w:jc w:val="center"/>
              <w:rPr>
                <w:rFonts w:cs="Tahoma"/>
                <w:sz w:val="20"/>
                <w:szCs w:val="20"/>
                <w:lang w:val="el-GR" w:eastAsia="en-US"/>
              </w:rPr>
            </w:pPr>
            <w:r w:rsidRPr="00BE6803">
              <w:rPr>
                <w:rFonts w:cs="Tahoma"/>
                <w:sz w:val="20"/>
                <w:szCs w:val="20"/>
                <w:lang w:val="el-GR" w:eastAsia="en-US"/>
              </w:rPr>
              <w:t>ΠΕΡΙΓΡΑΦΗ</w:t>
            </w:r>
          </w:p>
        </w:tc>
        <w:tc>
          <w:tcPr>
            <w:tcW w:w="774" w:type="pct"/>
            <w:vMerge w:val="restart"/>
            <w:shd w:val="clear" w:color="auto" w:fill="E6E6E6"/>
            <w:vAlign w:val="center"/>
          </w:tcPr>
          <w:p w14:paraId="2130294C" w14:textId="77777777" w:rsidR="006C2FC6" w:rsidRPr="00BE6803" w:rsidRDefault="006C2FC6" w:rsidP="006C2FC6">
            <w:pPr>
              <w:suppressAutoHyphens w:val="0"/>
              <w:jc w:val="center"/>
              <w:rPr>
                <w:rFonts w:cs="Tahoma"/>
                <w:sz w:val="20"/>
                <w:szCs w:val="20"/>
                <w:lang w:val="el-GR" w:eastAsia="en-US"/>
              </w:rPr>
            </w:pPr>
            <w:r w:rsidRPr="00BE6803">
              <w:rPr>
                <w:rFonts w:cs="Tahoma"/>
                <w:sz w:val="20"/>
                <w:szCs w:val="20"/>
                <w:lang w:val="el-GR" w:eastAsia="en-US"/>
              </w:rPr>
              <w:t>Ανθρωπομήνες</w:t>
            </w:r>
          </w:p>
        </w:tc>
        <w:tc>
          <w:tcPr>
            <w:tcW w:w="1125" w:type="pct"/>
            <w:gridSpan w:val="2"/>
            <w:shd w:val="clear" w:color="auto" w:fill="E6E6E6"/>
            <w:vAlign w:val="center"/>
          </w:tcPr>
          <w:p w14:paraId="4FAD12B6" w14:textId="77777777" w:rsidR="006C2FC6" w:rsidRPr="00BE6803" w:rsidRDefault="006C2FC6" w:rsidP="006C2FC6">
            <w:pPr>
              <w:suppressAutoHyphens w:val="0"/>
              <w:spacing w:after="0"/>
              <w:jc w:val="center"/>
              <w:rPr>
                <w:rFonts w:cs="Tahoma"/>
                <w:sz w:val="20"/>
                <w:szCs w:val="20"/>
                <w:lang w:val="el-GR" w:eastAsia="en-US"/>
              </w:rPr>
            </w:pPr>
            <w:r w:rsidRPr="00BE6803">
              <w:rPr>
                <w:rFonts w:cs="Tahoma"/>
                <w:sz w:val="20"/>
                <w:szCs w:val="20"/>
                <w:lang w:val="el-GR" w:eastAsia="en-US"/>
              </w:rPr>
              <w:t>ΑΞΙΑ ΧΩΡΙΣ ΦΠΑ [€]</w:t>
            </w:r>
          </w:p>
        </w:tc>
        <w:tc>
          <w:tcPr>
            <w:tcW w:w="557" w:type="pct"/>
            <w:vMerge w:val="restart"/>
            <w:shd w:val="clear" w:color="auto" w:fill="E6E6E6"/>
            <w:vAlign w:val="center"/>
          </w:tcPr>
          <w:p w14:paraId="3DB3C29C" w14:textId="77777777" w:rsidR="006C2FC6" w:rsidRPr="00BE6803" w:rsidRDefault="006C2FC6" w:rsidP="006C2FC6">
            <w:pPr>
              <w:suppressAutoHyphens w:val="0"/>
              <w:spacing w:after="0"/>
              <w:jc w:val="center"/>
              <w:rPr>
                <w:rFonts w:cs="Tahoma"/>
                <w:sz w:val="20"/>
                <w:szCs w:val="20"/>
                <w:lang w:val="el-GR" w:eastAsia="en-US"/>
              </w:rPr>
            </w:pPr>
            <w:r w:rsidRPr="00BE6803">
              <w:rPr>
                <w:rFonts w:cs="Tahoma"/>
                <w:sz w:val="20"/>
                <w:szCs w:val="20"/>
                <w:lang w:val="el-GR" w:eastAsia="en-US"/>
              </w:rPr>
              <w:t>ΦΠΑ [€]</w:t>
            </w:r>
          </w:p>
        </w:tc>
        <w:tc>
          <w:tcPr>
            <w:tcW w:w="655" w:type="pct"/>
            <w:vMerge w:val="restart"/>
            <w:shd w:val="clear" w:color="auto" w:fill="E6E6E6"/>
            <w:vAlign w:val="center"/>
          </w:tcPr>
          <w:p w14:paraId="343DA321" w14:textId="77777777" w:rsidR="006C2FC6" w:rsidRPr="00BE6803" w:rsidRDefault="006C2FC6" w:rsidP="006C2FC6">
            <w:pPr>
              <w:suppressAutoHyphens w:val="0"/>
              <w:spacing w:after="0"/>
              <w:jc w:val="center"/>
              <w:rPr>
                <w:rFonts w:cs="Tahoma"/>
                <w:sz w:val="20"/>
                <w:szCs w:val="20"/>
                <w:lang w:val="el-GR" w:eastAsia="en-US"/>
              </w:rPr>
            </w:pPr>
            <w:r w:rsidRPr="00BE6803">
              <w:rPr>
                <w:rFonts w:cs="Tahoma"/>
                <w:sz w:val="20"/>
                <w:szCs w:val="20"/>
                <w:lang w:val="el-GR" w:eastAsia="en-US"/>
              </w:rPr>
              <w:t xml:space="preserve">ΣΥΝΟΛΙΚΗ ΑΞΙΑ </w:t>
            </w:r>
          </w:p>
          <w:p w14:paraId="3BA7F544" w14:textId="77777777" w:rsidR="006C2FC6" w:rsidRPr="00BE6803" w:rsidRDefault="006C2FC6" w:rsidP="006C2FC6">
            <w:pPr>
              <w:suppressAutoHyphens w:val="0"/>
              <w:spacing w:after="0"/>
              <w:jc w:val="center"/>
              <w:rPr>
                <w:rFonts w:cs="Tahoma"/>
                <w:sz w:val="20"/>
                <w:szCs w:val="20"/>
                <w:lang w:val="el-GR" w:eastAsia="en-US"/>
              </w:rPr>
            </w:pPr>
            <w:r w:rsidRPr="00BE6803">
              <w:rPr>
                <w:rFonts w:cs="Tahoma"/>
                <w:sz w:val="20"/>
                <w:szCs w:val="20"/>
                <w:lang w:val="el-GR" w:eastAsia="en-US"/>
              </w:rPr>
              <w:t>ΜΕ ΦΠΑ [€]</w:t>
            </w:r>
          </w:p>
        </w:tc>
      </w:tr>
      <w:tr w:rsidR="006C2FC6" w:rsidRPr="00BE6803" w14:paraId="70F0470C" w14:textId="77777777" w:rsidTr="004122FA">
        <w:trPr>
          <w:cantSplit/>
        </w:trPr>
        <w:tc>
          <w:tcPr>
            <w:tcW w:w="270" w:type="pct"/>
            <w:vMerge/>
            <w:shd w:val="clear" w:color="auto" w:fill="E6E6E6"/>
            <w:vAlign w:val="center"/>
          </w:tcPr>
          <w:p w14:paraId="7F386B1D" w14:textId="77777777" w:rsidR="006C2FC6" w:rsidRPr="00BE6803" w:rsidRDefault="006C2FC6" w:rsidP="006C2FC6">
            <w:pPr>
              <w:suppressAutoHyphens w:val="0"/>
              <w:spacing w:after="0"/>
              <w:jc w:val="center"/>
              <w:rPr>
                <w:rFonts w:cs="Tahoma"/>
                <w:sz w:val="20"/>
                <w:szCs w:val="20"/>
                <w:lang w:val="el-GR" w:eastAsia="en-US"/>
              </w:rPr>
            </w:pPr>
          </w:p>
        </w:tc>
        <w:tc>
          <w:tcPr>
            <w:tcW w:w="1619" w:type="pct"/>
            <w:vMerge/>
            <w:shd w:val="clear" w:color="auto" w:fill="E6E6E6"/>
            <w:vAlign w:val="center"/>
          </w:tcPr>
          <w:p w14:paraId="3272350B" w14:textId="77777777" w:rsidR="006C2FC6" w:rsidRPr="00BE6803" w:rsidRDefault="006C2FC6" w:rsidP="006C2FC6">
            <w:pPr>
              <w:suppressAutoHyphens w:val="0"/>
              <w:spacing w:after="0"/>
              <w:jc w:val="center"/>
              <w:rPr>
                <w:rFonts w:cs="Tahoma"/>
                <w:sz w:val="20"/>
                <w:szCs w:val="20"/>
                <w:lang w:val="el-GR" w:eastAsia="en-US"/>
              </w:rPr>
            </w:pPr>
          </w:p>
        </w:tc>
        <w:tc>
          <w:tcPr>
            <w:tcW w:w="774" w:type="pct"/>
            <w:vMerge/>
            <w:shd w:val="clear" w:color="auto" w:fill="E6E6E6"/>
            <w:vAlign w:val="center"/>
          </w:tcPr>
          <w:p w14:paraId="6269A410" w14:textId="77777777" w:rsidR="006C2FC6" w:rsidRPr="00BE6803" w:rsidRDefault="006C2FC6" w:rsidP="006C2FC6">
            <w:pPr>
              <w:suppressAutoHyphens w:val="0"/>
              <w:spacing w:after="0"/>
              <w:jc w:val="center"/>
              <w:rPr>
                <w:rFonts w:cs="Tahoma"/>
                <w:sz w:val="20"/>
                <w:szCs w:val="20"/>
                <w:lang w:val="el-GR" w:eastAsia="en-US"/>
              </w:rPr>
            </w:pPr>
          </w:p>
        </w:tc>
        <w:tc>
          <w:tcPr>
            <w:tcW w:w="611" w:type="pct"/>
            <w:shd w:val="clear" w:color="auto" w:fill="E6E6E6"/>
            <w:vAlign w:val="center"/>
          </w:tcPr>
          <w:p w14:paraId="09C7D514" w14:textId="77777777" w:rsidR="006C2FC6" w:rsidRPr="00BE6803" w:rsidRDefault="006C2FC6" w:rsidP="006C2FC6">
            <w:pPr>
              <w:suppressAutoHyphens w:val="0"/>
              <w:spacing w:after="0"/>
              <w:jc w:val="center"/>
              <w:rPr>
                <w:rFonts w:cs="Tahoma"/>
                <w:sz w:val="20"/>
                <w:szCs w:val="20"/>
                <w:lang w:val="el-GR" w:eastAsia="en-US"/>
              </w:rPr>
            </w:pPr>
            <w:r w:rsidRPr="00BE6803">
              <w:rPr>
                <w:rFonts w:cs="Tahoma"/>
                <w:sz w:val="20"/>
                <w:szCs w:val="20"/>
                <w:lang w:val="el-GR" w:eastAsia="en-US"/>
              </w:rPr>
              <w:t>ΤΙΜΗ ΜΟΝΑΔΑΣ</w:t>
            </w:r>
          </w:p>
        </w:tc>
        <w:tc>
          <w:tcPr>
            <w:tcW w:w="514" w:type="pct"/>
            <w:shd w:val="clear" w:color="auto" w:fill="E6E6E6"/>
          </w:tcPr>
          <w:p w14:paraId="52461CE2" w14:textId="77777777" w:rsidR="006C2FC6" w:rsidRPr="00BE6803" w:rsidRDefault="006C2FC6" w:rsidP="006C2FC6">
            <w:pPr>
              <w:suppressAutoHyphens w:val="0"/>
              <w:spacing w:after="0"/>
              <w:jc w:val="center"/>
              <w:rPr>
                <w:rFonts w:cs="Tahoma"/>
                <w:sz w:val="20"/>
                <w:szCs w:val="20"/>
                <w:lang w:val="el-GR" w:eastAsia="en-US"/>
              </w:rPr>
            </w:pPr>
            <w:r w:rsidRPr="00BE6803">
              <w:rPr>
                <w:rFonts w:cs="Tahoma"/>
                <w:sz w:val="20"/>
                <w:szCs w:val="20"/>
                <w:lang w:val="el-GR" w:eastAsia="en-US"/>
              </w:rPr>
              <w:t>ΣΥΝΟΛΟ</w:t>
            </w:r>
          </w:p>
        </w:tc>
        <w:tc>
          <w:tcPr>
            <w:tcW w:w="557" w:type="pct"/>
            <w:vMerge/>
            <w:shd w:val="clear" w:color="auto" w:fill="E6E6E6"/>
            <w:vAlign w:val="center"/>
          </w:tcPr>
          <w:p w14:paraId="66CEE1EA" w14:textId="77777777" w:rsidR="006C2FC6" w:rsidRPr="00BE6803" w:rsidRDefault="006C2FC6" w:rsidP="006C2FC6">
            <w:pPr>
              <w:suppressAutoHyphens w:val="0"/>
              <w:spacing w:after="0"/>
              <w:jc w:val="center"/>
              <w:rPr>
                <w:rFonts w:cs="Tahoma"/>
                <w:sz w:val="20"/>
                <w:szCs w:val="20"/>
                <w:lang w:val="el-GR" w:eastAsia="en-US"/>
              </w:rPr>
            </w:pPr>
          </w:p>
        </w:tc>
        <w:tc>
          <w:tcPr>
            <w:tcW w:w="655" w:type="pct"/>
            <w:vMerge/>
            <w:shd w:val="clear" w:color="auto" w:fill="E6E6E6"/>
            <w:vAlign w:val="center"/>
          </w:tcPr>
          <w:p w14:paraId="29BDC9B7" w14:textId="77777777" w:rsidR="006C2FC6" w:rsidRPr="00BE6803" w:rsidRDefault="006C2FC6" w:rsidP="006C2FC6">
            <w:pPr>
              <w:suppressAutoHyphens w:val="0"/>
              <w:spacing w:after="0"/>
              <w:jc w:val="center"/>
              <w:rPr>
                <w:rFonts w:cs="Tahoma"/>
                <w:sz w:val="20"/>
                <w:szCs w:val="20"/>
                <w:lang w:val="el-GR" w:eastAsia="en-US"/>
              </w:rPr>
            </w:pPr>
          </w:p>
        </w:tc>
      </w:tr>
      <w:tr w:rsidR="006C2FC6" w:rsidRPr="00BE6803" w14:paraId="63EB38E0" w14:textId="77777777" w:rsidTr="004122FA">
        <w:trPr>
          <w:trHeight w:val="284"/>
        </w:trPr>
        <w:tc>
          <w:tcPr>
            <w:tcW w:w="270" w:type="pct"/>
            <w:vAlign w:val="center"/>
          </w:tcPr>
          <w:p w14:paraId="4CE281D5" w14:textId="77777777" w:rsidR="006C2FC6" w:rsidRPr="00BE6803" w:rsidRDefault="006C2FC6" w:rsidP="006C2FC6">
            <w:pPr>
              <w:suppressAutoHyphens w:val="0"/>
              <w:spacing w:after="0"/>
              <w:jc w:val="center"/>
              <w:rPr>
                <w:rFonts w:cs="Tahoma"/>
                <w:sz w:val="20"/>
                <w:szCs w:val="20"/>
                <w:lang w:val="el-GR" w:eastAsia="en-US"/>
              </w:rPr>
            </w:pPr>
          </w:p>
        </w:tc>
        <w:tc>
          <w:tcPr>
            <w:tcW w:w="1619" w:type="pct"/>
            <w:vAlign w:val="center"/>
          </w:tcPr>
          <w:p w14:paraId="289BA691" w14:textId="77777777" w:rsidR="006C2FC6" w:rsidRPr="00BE6803" w:rsidRDefault="006C2FC6" w:rsidP="006C2FC6">
            <w:pPr>
              <w:suppressAutoHyphens w:val="0"/>
              <w:spacing w:after="0"/>
              <w:jc w:val="center"/>
              <w:rPr>
                <w:rFonts w:cs="Tahoma"/>
                <w:sz w:val="20"/>
                <w:szCs w:val="20"/>
                <w:lang w:val="el-GR" w:eastAsia="en-US"/>
              </w:rPr>
            </w:pPr>
          </w:p>
        </w:tc>
        <w:tc>
          <w:tcPr>
            <w:tcW w:w="774" w:type="pct"/>
            <w:vAlign w:val="center"/>
          </w:tcPr>
          <w:p w14:paraId="7651C883" w14:textId="77777777" w:rsidR="006C2FC6" w:rsidRPr="00BE6803" w:rsidRDefault="006C2FC6" w:rsidP="006C2FC6">
            <w:pPr>
              <w:suppressAutoHyphens w:val="0"/>
              <w:spacing w:after="0"/>
              <w:jc w:val="center"/>
              <w:rPr>
                <w:rFonts w:cs="Tahoma"/>
                <w:sz w:val="20"/>
                <w:szCs w:val="20"/>
                <w:lang w:val="el-GR" w:eastAsia="en-US"/>
              </w:rPr>
            </w:pPr>
          </w:p>
        </w:tc>
        <w:tc>
          <w:tcPr>
            <w:tcW w:w="611" w:type="pct"/>
            <w:vAlign w:val="center"/>
          </w:tcPr>
          <w:p w14:paraId="3A864080" w14:textId="77777777" w:rsidR="006C2FC6" w:rsidRPr="00BE6803" w:rsidRDefault="006C2FC6" w:rsidP="006C2FC6">
            <w:pPr>
              <w:suppressAutoHyphens w:val="0"/>
              <w:spacing w:after="0"/>
              <w:jc w:val="center"/>
              <w:rPr>
                <w:rFonts w:cs="Tahoma"/>
                <w:sz w:val="20"/>
                <w:szCs w:val="20"/>
                <w:lang w:val="el-GR" w:eastAsia="en-US"/>
              </w:rPr>
            </w:pPr>
          </w:p>
        </w:tc>
        <w:tc>
          <w:tcPr>
            <w:tcW w:w="514" w:type="pct"/>
            <w:vAlign w:val="center"/>
          </w:tcPr>
          <w:p w14:paraId="4B655287" w14:textId="77777777" w:rsidR="006C2FC6" w:rsidRPr="00BE6803" w:rsidRDefault="006C2FC6" w:rsidP="006C2FC6">
            <w:pPr>
              <w:suppressAutoHyphens w:val="0"/>
              <w:spacing w:after="0"/>
              <w:jc w:val="center"/>
              <w:rPr>
                <w:rFonts w:cs="Tahoma"/>
                <w:sz w:val="20"/>
                <w:szCs w:val="20"/>
                <w:lang w:val="el-GR" w:eastAsia="en-US"/>
              </w:rPr>
            </w:pPr>
          </w:p>
        </w:tc>
        <w:tc>
          <w:tcPr>
            <w:tcW w:w="557" w:type="pct"/>
            <w:vAlign w:val="center"/>
          </w:tcPr>
          <w:p w14:paraId="091BF1B1" w14:textId="77777777" w:rsidR="006C2FC6" w:rsidRPr="00BE6803" w:rsidRDefault="006C2FC6" w:rsidP="006C2FC6">
            <w:pPr>
              <w:suppressAutoHyphens w:val="0"/>
              <w:spacing w:after="0"/>
              <w:jc w:val="center"/>
              <w:rPr>
                <w:rFonts w:cs="Tahoma"/>
                <w:sz w:val="20"/>
                <w:szCs w:val="20"/>
                <w:lang w:val="el-GR" w:eastAsia="en-US"/>
              </w:rPr>
            </w:pPr>
          </w:p>
        </w:tc>
        <w:tc>
          <w:tcPr>
            <w:tcW w:w="655" w:type="pct"/>
            <w:vAlign w:val="center"/>
          </w:tcPr>
          <w:p w14:paraId="1013D551" w14:textId="77777777" w:rsidR="006C2FC6" w:rsidRPr="00BE6803" w:rsidRDefault="006C2FC6" w:rsidP="006C2FC6">
            <w:pPr>
              <w:suppressAutoHyphens w:val="0"/>
              <w:spacing w:after="0"/>
              <w:jc w:val="center"/>
              <w:rPr>
                <w:rFonts w:cs="Tahoma"/>
                <w:sz w:val="20"/>
                <w:szCs w:val="20"/>
                <w:lang w:val="el-GR" w:eastAsia="en-US"/>
              </w:rPr>
            </w:pPr>
          </w:p>
        </w:tc>
      </w:tr>
      <w:tr w:rsidR="006C2FC6" w:rsidRPr="00BE6803" w14:paraId="61303FD0" w14:textId="77777777" w:rsidTr="004122FA">
        <w:trPr>
          <w:trHeight w:val="284"/>
        </w:trPr>
        <w:tc>
          <w:tcPr>
            <w:tcW w:w="270" w:type="pct"/>
            <w:vAlign w:val="center"/>
          </w:tcPr>
          <w:p w14:paraId="51F1C8E8" w14:textId="77777777" w:rsidR="006C2FC6" w:rsidRPr="00BE6803" w:rsidRDefault="006C2FC6" w:rsidP="006C2FC6">
            <w:pPr>
              <w:suppressAutoHyphens w:val="0"/>
              <w:spacing w:after="0"/>
              <w:jc w:val="center"/>
              <w:rPr>
                <w:rFonts w:cs="Tahoma"/>
                <w:sz w:val="20"/>
                <w:szCs w:val="20"/>
                <w:lang w:val="el-GR" w:eastAsia="en-US"/>
              </w:rPr>
            </w:pPr>
          </w:p>
        </w:tc>
        <w:tc>
          <w:tcPr>
            <w:tcW w:w="1619" w:type="pct"/>
            <w:vAlign w:val="center"/>
          </w:tcPr>
          <w:p w14:paraId="43B55CD3" w14:textId="77777777" w:rsidR="006C2FC6" w:rsidRPr="00BE6803" w:rsidRDefault="006C2FC6" w:rsidP="006C2FC6">
            <w:pPr>
              <w:suppressAutoHyphens w:val="0"/>
              <w:spacing w:after="0"/>
              <w:jc w:val="center"/>
              <w:rPr>
                <w:rFonts w:cs="Tahoma"/>
                <w:sz w:val="20"/>
                <w:szCs w:val="20"/>
                <w:lang w:val="el-GR" w:eastAsia="en-US"/>
              </w:rPr>
            </w:pPr>
          </w:p>
        </w:tc>
        <w:tc>
          <w:tcPr>
            <w:tcW w:w="774" w:type="pct"/>
            <w:vAlign w:val="center"/>
          </w:tcPr>
          <w:p w14:paraId="1FB6DDC0" w14:textId="77777777" w:rsidR="006C2FC6" w:rsidRPr="00BE6803" w:rsidRDefault="006C2FC6" w:rsidP="006C2FC6">
            <w:pPr>
              <w:suppressAutoHyphens w:val="0"/>
              <w:spacing w:after="0"/>
              <w:jc w:val="center"/>
              <w:rPr>
                <w:rFonts w:cs="Tahoma"/>
                <w:sz w:val="20"/>
                <w:szCs w:val="20"/>
                <w:lang w:val="el-GR" w:eastAsia="en-US"/>
              </w:rPr>
            </w:pPr>
          </w:p>
        </w:tc>
        <w:tc>
          <w:tcPr>
            <w:tcW w:w="611" w:type="pct"/>
            <w:vAlign w:val="center"/>
          </w:tcPr>
          <w:p w14:paraId="4565D316" w14:textId="77777777" w:rsidR="006C2FC6" w:rsidRPr="00BE6803" w:rsidRDefault="006C2FC6" w:rsidP="006C2FC6">
            <w:pPr>
              <w:suppressAutoHyphens w:val="0"/>
              <w:spacing w:after="0"/>
              <w:jc w:val="center"/>
              <w:rPr>
                <w:rFonts w:cs="Tahoma"/>
                <w:sz w:val="20"/>
                <w:szCs w:val="20"/>
                <w:lang w:val="el-GR" w:eastAsia="en-US"/>
              </w:rPr>
            </w:pPr>
          </w:p>
        </w:tc>
        <w:tc>
          <w:tcPr>
            <w:tcW w:w="514" w:type="pct"/>
            <w:vAlign w:val="center"/>
          </w:tcPr>
          <w:p w14:paraId="6E5FBFA4" w14:textId="77777777" w:rsidR="006C2FC6" w:rsidRPr="00BE6803" w:rsidRDefault="006C2FC6" w:rsidP="006C2FC6">
            <w:pPr>
              <w:suppressAutoHyphens w:val="0"/>
              <w:spacing w:after="0"/>
              <w:jc w:val="center"/>
              <w:rPr>
                <w:rFonts w:cs="Tahoma"/>
                <w:sz w:val="20"/>
                <w:szCs w:val="20"/>
                <w:lang w:val="el-GR" w:eastAsia="en-US"/>
              </w:rPr>
            </w:pPr>
          </w:p>
        </w:tc>
        <w:tc>
          <w:tcPr>
            <w:tcW w:w="557" w:type="pct"/>
            <w:vAlign w:val="center"/>
          </w:tcPr>
          <w:p w14:paraId="6A47EFCF" w14:textId="77777777" w:rsidR="006C2FC6" w:rsidRPr="00BE6803" w:rsidRDefault="006C2FC6" w:rsidP="006C2FC6">
            <w:pPr>
              <w:suppressAutoHyphens w:val="0"/>
              <w:spacing w:after="0"/>
              <w:jc w:val="center"/>
              <w:rPr>
                <w:rFonts w:cs="Tahoma"/>
                <w:sz w:val="20"/>
                <w:szCs w:val="20"/>
                <w:lang w:val="el-GR" w:eastAsia="en-US"/>
              </w:rPr>
            </w:pPr>
          </w:p>
        </w:tc>
        <w:tc>
          <w:tcPr>
            <w:tcW w:w="655" w:type="pct"/>
            <w:vAlign w:val="center"/>
          </w:tcPr>
          <w:p w14:paraId="64C7D481" w14:textId="77777777" w:rsidR="006C2FC6" w:rsidRPr="00BE6803" w:rsidRDefault="006C2FC6" w:rsidP="006C2FC6">
            <w:pPr>
              <w:suppressAutoHyphens w:val="0"/>
              <w:spacing w:after="0"/>
              <w:jc w:val="center"/>
              <w:rPr>
                <w:rFonts w:cs="Tahoma"/>
                <w:sz w:val="20"/>
                <w:szCs w:val="20"/>
                <w:lang w:val="el-GR" w:eastAsia="en-US"/>
              </w:rPr>
            </w:pPr>
          </w:p>
        </w:tc>
      </w:tr>
      <w:tr w:rsidR="006C2FC6" w:rsidRPr="00BE6803" w14:paraId="2F654966" w14:textId="77777777" w:rsidTr="004122FA">
        <w:trPr>
          <w:trHeight w:val="284"/>
        </w:trPr>
        <w:tc>
          <w:tcPr>
            <w:tcW w:w="270" w:type="pct"/>
            <w:vAlign w:val="center"/>
          </w:tcPr>
          <w:p w14:paraId="130CFE6F" w14:textId="77777777" w:rsidR="006C2FC6" w:rsidRPr="00BE6803" w:rsidRDefault="006C2FC6" w:rsidP="006C2FC6">
            <w:pPr>
              <w:suppressAutoHyphens w:val="0"/>
              <w:spacing w:after="0"/>
              <w:jc w:val="center"/>
              <w:rPr>
                <w:rFonts w:cs="Tahoma"/>
                <w:sz w:val="20"/>
                <w:szCs w:val="20"/>
                <w:lang w:val="el-GR" w:eastAsia="en-US"/>
              </w:rPr>
            </w:pPr>
          </w:p>
        </w:tc>
        <w:tc>
          <w:tcPr>
            <w:tcW w:w="1619" w:type="pct"/>
            <w:vAlign w:val="center"/>
          </w:tcPr>
          <w:p w14:paraId="7489A311" w14:textId="77777777" w:rsidR="006C2FC6" w:rsidRPr="00BE6803" w:rsidRDefault="006C2FC6" w:rsidP="006C2FC6">
            <w:pPr>
              <w:suppressAutoHyphens w:val="0"/>
              <w:spacing w:after="0"/>
              <w:jc w:val="center"/>
              <w:rPr>
                <w:rFonts w:cs="Tahoma"/>
                <w:sz w:val="20"/>
                <w:szCs w:val="20"/>
                <w:lang w:val="el-GR" w:eastAsia="en-US"/>
              </w:rPr>
            </w:pPr>
          </w:p>
        </w:tc>
        <w:tc>
          <w:tcPr>
            <w:tcW w:w="774" w:type="pct"/>
            <w:vAlign w:val="center"/>
          </w:tcPr>
          <w:p w14:paraId="5F41AC99" w14:textId="77777777" w:rsidR="006C2FC6" w:rsidRPr="00BE6803" w:rsidRDefault="006C2FC6" w:rsidP="006C2FC6">
            <w:pPr>
              <w:suppressAutoHyphens w:val="0"/>
              <w:spacing w:after="0"/>
              <w:jc w:val="center"/>
              <w:rPr>
                <w:rFonts w:cs="Tahoma"/>
                <w:sz w:val="20"/>
                <w:szCs w:val="20"/>
                <w:lang w:val="el-GR" w:eastAsia="en-US"/>
              </w:rPr>
            </w:pPr>
          </w:p>
        </w:tc>
        <w:tc>
          <w:tcPr>
            <w:tcW w:w="611" w:type="pct"/>
            <w:vAlign w:val="center"/>
          </w:tcPr>
          <w:p w14:paraId="7587594C" w14:textId="77777777" w:rsidR="006C2FC6" w:rsidRPr="00BE6803" w:rsidRDefault="006C2FC6" w:rsidP="006C2FC6">
            <w:pPr>
              <w:suppressAutoHyphens w:val="0"/>
              <w:spacing w:after="0"/>
              <w:jc w:val="center"/>
              <w:rPr>
                <w:rFonts w:cs="Tahoma"/>
                <w:sz w:val="20"/>
                <w:szCs w:val="20"/>
                <w:lang w:val="el-GR" w:eastAsia="en-US"/>
              </w:rPr>
            </w:pPr>
          </w:p>
        </w:tc>
        <w:tc>
          <w:tcPr>
            <w:tcW w:w="514" w:type="pct"/>
            <w:vAlign w:val="center"/>
          </w:tcPr>
          <w:p w14:paraId="6479B224" w14:textId="77777777" w:rsidR="006C2FC6" w:rsidRPr="00BE6803" w:rsidRDefault="006C2FC6" w:rsidP="006C2FC6">
            <w:pPr>
              <w:suppressAutoHyphens w:val="0"/>
              <w:spacing w:after="0"/>
              <w:jc w:val="center"/>
              <w:rPr>
                <w:rFonts w:cs="Tahoma"/>
                <w:sz w:val="20"/>
                <w:szCs w:val="20"/>
                <w:lang w:val="el-GR" w:eastAsia="en-US"/>
              </w:rPr>
            </w:pPr>
          </w:p>
        </w:tc>
        <w:tc>
          <w:tcPr>
            <w:tcW w:w="557" w:type="pct"/>
            <w:vAlign w:val="center"/>
          </w:tcPr>
          <w:p w14:paraId="2BB400E5" w14:textId="77777777" w:rsidR="006C2FC6" w:rsidRPr="00BE6803" w:rsidRDefault="006C2FC6" w:rsidP="006C2FC6">
            <w:pPr>
              <w:suppressAutoHyphens w:val="0"/>
              <w:spacing w:after="0"/>
              <w:jc w:val="center"/>
              <w:rPr>
                <w:rFonts w:cs="Tahoma"/>
                <w:sz w:val="20"/>
                <w:szCs w:val="20"/>
                <w:lang w:val="el-GR" w:eastAsia="en-US"/>
              </w:rPr>
            </w:pPr>
          </w:p>
        </w:tc>
        <w:tc>
          <w:tcPr>
            <w:tcW w:w="655" w:type="pct"/>
            <w:vAlign w:val="center"/>
          </w:tcPr>
          <w:p w14:paraId="339327A9" w14:textId="77777777" w:rsidR="006C2FC6" w:rsidRPr="00BE6803" w:rsidRDefault="006C2FC6" w:rsidP="006C2FC6">
            <w:pPr>
              <w:suppressAutoHyphens w:val="0"/>
              <w:spacing w:after="0"/>
              <w:jc w:val="center"/>
              <w:rPr>
                <w:rFonts w:cs="Tahoma"/>
                <w:sz w:val="20"/>
                <w:szCs w:val="20"/>
                <w:lang w:val="el-GR" w:eastAsia="en-US"/>
              </w:rPr>
            </w:pPr>
          </w:p>
        </w:tc>
      </w:tr>
      <w:tr w:rsidR="006C2FC6" w:rsidRPr="00BE6803" w14:paraId="1DA19972" w14:textId="77777777" w:rsidTr="004122FA">
        <w:trPr>
          <w:trHeight w:val="284"/>
        </w:trPr>
        <w:tc>
          <w:tcPr>
            <w:tcW w:w="1890" w:type="pct"/>
            <w:gridSpan w:val="2"/>
            <w:tcBorders>
              <w:left w:val="nil"/>
              <w:bottom w:val="nil"/>
            </w:tcBorders>
            <w:vAlign w:val="center"/>
          </w:tcPr>
          <w:p w14:paraId="5BBDA113" w14:textId="77777777" w:rsidR="006C2FC6" w:rsidRPr="00BE6803" w:rsidRDefault="006C2FC6" w:rsidP="006C2FC6">
            <w:pPr>
              <w:suppressAutoHyphens w:val="0"/>
              <w:spacing w:after="0"/>
              <w:jc w:val="right"/>
              <w:rPr>
                <w:rFonts w:cs="Tahoma"/>
                <w:sz w:val="20"/>
                <w:szCs w:val="20"/>
                <w:lang w:val="el-GR" w:eastAsia="en-US"/>
              </w:rPr>
            </w:pPr>
            <w:r w:rsidRPr="00BE6803">
              <w:rPr>
                <w:rFonts w:cs="Tahoma"/>
                <w:b/>
                <w:sz w:val="20"/>
                <w:szCs w:val="20"/>
                <w:lang w:val="el-GR" w:eastAsia="en-US"/>
              </w:rPr>
              <w:t>ΣΥΝΟΛΟ</w:t>
            </w:r>
          </w:p>
        </w:tc>
        <w:tc>
          <w:tcPr>
            <w:tcW w:w="774" w:type="pct"/>
            <w:shd w:val="clear" w:color="auto" w:fill="E0E0E0"/>
            <w:vAlign w:val="center"/>
          </w:tcPr>
          <w:p w14:paraId="14D939A3" w14:textId="77777777" w:rsidR="006C2FC6" w:rsidRPr="00BE6803" w:rsidRDefault="006C2FC6" w:rsidP="006C2FC6">
            <w:pPr>
              <w:suppressAutoHyphens w:val="0"/>
              <w:spacing w:after="0"/>
              <w:jc w:val="center"/>
              <w:rPr>
                <w:rFonts w:cs="Tahoma"/>
                <w:sz w:val="20"/>
                <w:szCs w:val="20"/>
                <w:lang w:val="el-GR" w:eastAsia="en-US"/>
              </w:rPr>
            </w:pPr>
          </w:p>
        </w:tc>
        <w:tc>
          <w:tcPr>
            <w:tcW w:w="611" w:type="pct"/>
            <w:shd w:val="clear" w:color="auto" w:fill="595959"/>
            <w:vAlign w:val="center"/>
          </w:tcPr>
          <w:p w14:paraId="6C84CC9F" w14:textId="77777777" w:rsidR="006C2FC6" w:rsidRPr="00BE6803" w:rsidRDefault="006C2FC6" w:rsidP="006C2FC6">
            <w:pPr>
              <w:suppressAutoHyphens w:val="0"/>
              <w:spacing w:after="0"/>
              <w:jc w:val="center"/>
              <w:rPr>
                <w:rFonts w:cs="Tahoma"/>
                <w:sz w:val="20"/>
                <w:szCs w:val="20"/>
                <w:lang w:val="el-GR" w:eastAsia="en-US"/>
              </w:rPr>
            </w:pPr>
          </w:p>
        </w:tc>
        <w:tc>
          <w:tcPr>
            <w:tcW w:w="514" w:type="pct"/>
            <w:shd w:val="clear" w:color="auto" w:fill="E0E0E0"/>
            <w:vAlign w:val="center"/>
          </w:tcPr>
          <w:p w14:paraId="3DAAE89F" w14:textId="77777777" w:rsidR="006C2FC6" w:rsidRPr="00BE6803" w:rsidRDefault="006C2FC6" w:rsidP="006C2FC6">
            <w:pPr>
              <w:suppressAutoHyphens w:val="0"/>
              <w:spacing w:after="0"/>
              <w:jc w:val="center"/>
              <w:rPr>
                <w:rFonts w:cs="Tahoma"/>
                <w:sz w:val="20"/>
                <w:szCs w:val="20"/>
                <w:lang w:val="el-GR" w:eastAsia="en-US"/>
              </w:rPr>
            </w:pPr>
          </w:p>
        </w:tc>
        <w:tc>
          <w:tcPr>
            <w:tcW w:w="557" w:type="pct"/>
            <w:shd w:val="clear" w:color="auto" w:fill="E0E0E0"/>
            <w:vAlign w:val="center"/>
          </w:tcPr>
          <w:p w14:paraId="60AAF526" w14:textId="77777777" w:rsidR="006C2FC6" w:rsidRPr="00BE6803" w:rsidRDefault="006C2FC6" w:rsidP="006C2FC6">
            <w:pPr>
              <w:suppressAutoHyphens w:val="0"/>
              <w:spacing w:after="0"/>
              <w:jc w:val="center"/>
              <w:rPr>
                <w:rFonts w:cs="Tahoma"/>
                <w:sz w:val="20"/>
                <w:szCs w:val="20"/>
                <w:lang w:val="el-GR" w:eastAsia="en-US"/>
              </w:rPr>
            </w:pPr>
          </w:p>
        </w:tc>
        <w:tc>
          <w:tcPr>
            <w:tcW w:w="655" w:type="pct"/>
            <w:shd w:val="clear" w:color="auto" w:fill="E0E0E0"/>
            <w:vAlign w:val="center"/>
          </w:tcPr>
          <w:p w14:paraId="198BA765" w14:textId="77777777" w:rsidR="006C2FC6" w:rsidRPr="00BE6803" w:rsidRDefault="006C2FC6" w:rsidP="006C2FC6">
            <w:pPr>
              <w:suppressAutoHyphens w:val="0"/>
              <w:spacing w:after="0"/>
              <w:jc w:val="center"/>
              <w:rPr>
                <w:rFonts w:cs="Tahoma"/>
                <w:sz w:val="20"/>
                <w:szCs w:val="20"/>
                <w:lang w:val="el-GR" w:eastAsia="en-US"/>
              </w:rPr>
            </w:pPr>
          </w:p>
        </w:tc>
      </w:tr>
    </w:tbl>
    <w:p w14:paraId="5B887664" w14:textId="77777777" w:rsidR="00EC0FFD" w:rsidRPr="00BE6803" w:rsidRDefault="00EC0FFD" w:rsidP="009E4A16">
      <w:pPr>
        <w:rPr>
          <w:rFonts w:cs="Tahoma"/>
          <w:sz w:val="20"/>
          <w:szCs w:val="20"/>
          <w:lang w:val="el-GR"/>
        </w:rPr>
      </w:pPr>
    </w:p>
    <w:p w14:paraId="1D32BB36" w14:textId="77777777" w:rsidR="00EC0FFD" w:rsidRPr="00BE6803" w:rsidRDefault="00EC0FFD" w:rsidP="009E4A16">
      <w:pPr>
        <w:rPr>
          <w:rFonts w:cs="Tahoma"/>
          <w:sz w:val="20"/>
          <w:szCs w:val="20"/>
          <w:lang w:val="el-GR"/>
        </w:rPr>
      </w:pPr>
    </w:p>
    <w:p w14:paraId="3E44DB23" w14:textId="77777777" w:rsidR="00EC0FFD" w:rsidRPr="00BE6803" w:rsidRDefault="00EC0FFD" w:rsidP="009E4A16">
      <w:pPr>
        <w:rPr>
          <w:rFonts w:cs="Tahoma"/>
          <w:sz w:val="20"/>
          <w:szCs w:val="20"/>
          <w:lang w:val="el-GR"/>
        </w:rPr>
      </w:pPr>
    </w:p>
    <w:p w14:paraId="7297A35B" w14:textId="77777777" w:rsidR="006C2FC6" w:rsidRPr="00BE6803" w:rsidRDefault="006C2FC6" w:rsidP="006C2FC6">
      <w:pPr>
        <w:rPr>
          <w:b/>
          <w:lang w:val="el-GR" w:eastAsia="en-US"/>
        </w:rPr>
      </w:pPr>
      <w:r w:rsidRPr="00BE6803">
        <w:rPr>
          <w:b/>
          <w:lang w:val="el-GR" w:eastAsia="en-US"/>
        </w:rPr>
        <w:t>Β) Άλλες δαπάνες</w:t>
      </w:r>
    </w:p>
    <w:p w14:paraId="3E62CB80" w14:textId="77777777" w:rsidR="00EC0FFD" w:rsidRPr="00BE6803" w:rsidRDefault="00EC0FFD" w:rsidP="009E4A16">
      <w:pPr>
        <w:rPr>
          <w:rFonts w:cs="Tahoma"/>
          <w:sz w:val="20"/>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3161"/>
        <w:gridCol w:w="1234"/>
        <w:gridCol w:w="1169"/>
        <w:gridCol w:w="1058"/>
        <w:gridCol w:w="1181"/>
        <w:gridCol w:w="1292"/>
      </w:tblGrid>
      <w:tr w:rsidR="006C2FC6" w:rsidRPr="00BE6803" w14:paraId="665F03F0" w14:textId="77777777" w:rsidTr="004122FA">
        <w:trPr>
          <w:cantSplit/>
        </w:trPr>
        <w:tc>
          <w:tcPr>
            <w:tcW w:w="292" w:type="pct"/>
            <w:vMerge w:val="restart"/>
            <w:shd w:val="clear" w:color="auto" w:fill="E6E6E6"/>
            <w:vAlign w:val="center"/>
          </w:tcPr>
          <w:p w14:paraId="6F25C7A3" w14:textId="77777777" w:rsidR="006C2FC6" w:rsidRPr="00BE6803" w:rsidRDefault="006C2FC6" w:rsidP="006C2FC6">
            <w:pPr>
              <w:suppressAutoHyphens w:val="0"/>
              <w:jc w:val="center"/>
              <w:rPr>
                <w:rFonts w:cs="Tahoma"/>
                <w:sz w:val="20"/>
                <w:szCs w:val="20"/>
                <w:lang w:val="el-GR" w:eastAsia="en-US"/>
              </w:rPr>
            </w:pPr>
            <w:r w:rsidRPr="00BE6803">
              <w:rPr>
                <w:rFonts w:cs="Tahoma"/>
                <w:sz w:val="20"/>
                <w:szCs w:val="20"/>
                <w:lang w:val="el-GR" w:eastAsia="en-US"/>
              </w:rPr>
              <w:t>Α/Α</w:t>
            </w:r>
          </w:p>
        </w:tc>
        <w:tc>
          <w:tcPr>
            <w:tcW w:w="1692" w:type="pct"/>
            <w:vMerge w:val="restart"/>
            <w:shd w:val="clear" w:color="auto" w:fill="E6E6E6"/>
            <w:vAlign w:val="center"/>
          </w:tcPr>
          <w:p w14:paraId="1768A5C3" w14:textId="77777777" w:rsidR="006C2FC6" w:rsidRPr="00BE6803" w:rsidRDefault="006C2FC6" w:rsidP="006C2FC6">
            <w:pPr>
              <w:suppressAutoHyphens w:val="0"/>
              <w:jc w:val="center"/>
              <w:rPr>
                <w:rFonts w:cs="Tahoma"/>
                <w:sz w:val="20"/>
                <w:szCs w:val="20"/>
                <w:lang w:val="el-GR" w:eastAsia="en-US"/>
              </w:rPr>
            </w:pPr>
            <w:r w:rsidRPr="00BE6803">
              <w:rPr>
                <w:rFonts w:cs="Tahoma"/>
                <w:sz w:val="20"/>
                <w:szCs w:val="20"/>
                <w:lang w:val="el-GR" w:eastAsia="en-US"/>
              </w:rPr>
              <w:t>ΠΕΡΙΓΡΑΦΗ</w:t>
            </w:r>
          </w:p>
        </w:tc>
        <w:tc>
          <w:tcPr>
            <w:tcW w:w="445" w:type="pct"/>
            <w:vMerge w:val="restart"/>
            <w:shd w:val="clear" w:color="auto" w:fill="E6E6E6"/>
            <w:vAlign w:val="center"/>
          </w:tcPr>
          <w:p w14:paraId="24ABF2E6" w14:textId="77777777" w:rsidR="006C2FC6" w:rsidRPr="00BE6803" w:rsidRDefault="006C2FC6" w:rsidP="006C2FC6">
            <w:pPr>
              <w:suppressAutoHyphens w:val="0"/>
              <w:jc w:val="center"/>
              <w:rPr>
                <w:rFonts w:cs="Tahoma"/>
                <w:sz w:val="20"/>
                <w:szCs w:val="20"/>
                <w:lang w:val="el-GR" w:eastAsia="en-US"/>
              </w:rPr>
            </w:pPr>
            <w:r w:rsidRPr="00BE6803">
              <w:rPr>
                <w:rFonts w:cs="Tahoma"/>
                <w:sz w:val="20"/>
                <w:szCs w:val="20"/>
                <w:lang w:val="el-GR" w:eastAsia="en-US"/>
              </w:rPr>
              <w:t>ΠΟΣΟΤΗΤΑ</w:t>
            </w:r>
          </w:p>
        </w:tc>
        <w:tc>
          <w:tcPr>
            <w:tcW w:w="1222" w:type="pct"/>
            <w:gridSpan w:val="2"/>
            <w:shd w:val="clear" w:color="auto" w:fill="E6E6E6"/>
            <w:vAlign w:val="center"/>
          </w:tcPr>
          <w:p w14:paraId="739218D9" w14:textId="77777777" w:rsidR="006C2FC6" w:rsidRPr="00BE6803" w:rsidRDefault="006C2FC6" w:rsidP="006C2FC6">
            <w:pPr>
              <w:suppressAutoHyphens w:val="0"/>
              <w:spacing w:after="0"/>
              <w:jc w:val="center"/>
              <w:rPr>
                <w:rFonts w:cs="Tahoma"/>
                <w:sz w:val="20"/>
                <w:szCs w:val="20"/>
                <w:lang w:val="el-GR" w:eastAsia="en-US"/>
              </w:rPr>
            </w:pPr>
            <w:r w:rsidRPr="00BE6803">
              <w:rPr>
                <w:rFonts w:cs="Tahoma"/>
                <w:sz w:val="20"/>
                <w:szCs w:val="20"/>
                <w:lang w:val="el-GR" w:eastAsia="en-US"/>
              </w:rPr>
              <w:t>ΑΞΙΑ ΧΩΡΙΣ ΦΠΑ [€]</w:t>
            </w:r>
          </w:p>
        </w:tc>
        <w:tc>
          <w:tcPr>
            <w:tcW w:w="646" w:type="pct"/>
            <w:vMerge w:val="restart"/>
            <w:shd w:val="clear" w:color="auto" w:fill="E6E6E6"/>
            <w:vAlign w:val="center"/>
          </w:tcPr>
          <w:p w14:paraId="46D03EFB" w14:textId="77777777" w:rsidR="006C2FC6" w:rsidRPr="00BE6803" w:rsidRDefault="006C2FC6" w:rsidP="006C2FC6">
            <w:pPr>
              <w:suppressAutoHyphens w:val="0"/>
              <w:spacing w:after="0"/>
              <w:jc w:val="center"/>
              <w:rPr>
                <w:rFonts w:cs="Tahoma"/>
                <w:sz w:val="20"/>
                <w:szCs w:val="20"/>
                <w:lang w:val="el-GR" w:eastAsia="en-US"/>
              </w:rPr>
            </w:pPr>
            <w:r w:rsidRPr="00BE6803">
              <w:rPr>
                <w:rFonts w:cs="Tahoma"/>
                <w:sz w:val="20"/>
                <w:szCs w:val="20"/>
                <w:lang w:val="el-GR" w:eastAsia="en-US"/>
              </w:rPr>
              <w:t>ΦΠΑ [€]</w:t>
            </w:r>
          </w:p>
        </w:tc>
        <w:tc>
          <w:tcPr>
            <w:tcW w:w="703" w:type="pct"/>
            <w:vMerge w:val="restart"/>
            <w:shd w:val="clear" w:color="auto" w:fill="E6E6E6"/>
            <w:vAlign w:val="center"/>
          </w:tcPr>
          <w:p w14:paraId="3E0D10A7" w14:textId="77777777" w:rsidR="006C2FC6" w:rsidRPr="00BE6803" w:rsidRDefault="006C2FC6" w:rsidP="006C2FC6">
            <w:pPr>
              <w:suppressAutoHyphens w:val="0"/>
              <w:spacing w:after="0"/>
              <w:jc w:val="center"/>
              <w:rPr>
                <w:rFonts w:cs="Tahoma"/>
                <w:sz w:val="20"/>
                <w:szCs w:val="20"/>
                <w:lang w:val="el-GR" w:eastAsia="en-US"/>
              </w:rPr>
            </w:pPr>
            <w:r w:rsidRPr="00BE6803">
              <w:rPr>
                <w:rFonts w:cs="Tahoma"/>
                <w:sz w:val="20"/>
                <w:szCs w:val="20"/>
                <w:lang w:val="el-GR" w:eastAsia="en-US"/>
              </w:rPr>
              <w:t xml:space="preserve">ΣΥΝΟΛΙΚΗ ΑΞΙΑ </w:t>
            </w:r>
          </w:p>
          <w:p w14:paraId="1644BEF9" w14:textId="77777777" w:rsidR="006C2FC6" w:rsidRPr="00BE6803" w:rsidRDefault="006C2FC6" w:rsidP="006C2FC6">
            <w:pPr>
              <w:suppressAutoHyphens w:val="0"/>
              <w:spacing w:after="0"/>
              <w:jc w:val="center"/>
              <w:rPr>
                <w:rFonts w:cs="Tahoma"/>
                <w:sz w:val="20"/>
                <w:szCs w:val="20"/>
                <w:lang w:val="el-GR" w:eastAsia="en-US"/>
              </w:rPr>
            </w:pPr>
            <w:r w:rsidRPr="00BE6803">
              <w:rPr>
                <w:rFonts w:cs="Tahoma"/>
                <w:sz w:val="20"/>
                <w:szCs w:val="20"/>
                <w:lang w:val="el-GR" w:eastAsia="en-US"/>
              </w:rPr>
              <w:t>ΜΕ ΦΠΑ [€]</w:t>
            </w:r>
          </w:p>
        </w:tc>
      </w:tr>
      <w:tr w:rsidR="006C2FC6" w:rsidRPr="00BE6803" w14:paraId="39D39600" w14:textId="77777777" w:rsidTr="004122FA">
        <w:trPr>
          <w:cantSplit/>
        </w:trPr>
        <w:tc>
          <w:tcPr>
            <w:tcW w:w="292" w:type="pct"/>
            <w:vMerge/>
            <w:shd w:val="clear" w:color="auto" w:fill="E6E6E6"/>
            <w:vAlign w:val="center"/>
          </w:tcPr>
          <w:p w14:paraId="6626F1D7" w14:textId="77777777" w:rsidR="006C2FC6" w:rsidRPr="00BE6803" w:rsidRDefault="006C2FC6" w:rsidP="006C2FC6">
            <w:pPr>
              <w:suppressAutoHyphens w:val="0"/>
              <w:spacing w:after="0"/>
              <w:jc w:val="center"/>
              <w:rPr>
                <w:rFonts w:cs="Tahoma"/>
                <w:sz w:val="20"/>
                <w:szCs w:val="20"/>
                <w:lang w:val="el-GR" w:eastAsia="en-US"/>
              </w:rPr>
            </w:pPr>
          </w:p>
        </w:tc>
        <w:tc>
          <w:tcPr>
            <w:tcW w:w="1692" w:type="pct"/>
            <w:vMerge/>
            <w:shd w:val="clear" w:color="auto" w:fill="E6E6E6"/>
            <w:vAlign w:val="center"/>
          </w:tcPr>
          <w:p w14:paraId="7F18B545" w14:textId="77777777" w:rsidR="006C2FC6" w:rsidRPr="00BE6803" w:rsidRDefault="006C2FC6" w:rsidP="006C2FC6">
            <w:pPr>
              <w:suppressAutoHyphens w:val="0"/>
              <w:spacing w:after="0"/>
              <w:jc w:val="center"/>
              <w:rPr>
                <w:rFonts w:cs="Tahoma"/>
                <w:sz w:val="20"/>
                <w:szCs w:val="20"/>
                <w:lang w:val="el-GR" w:eastAsia="en-US"/>
              </w:rPr>
            </w:pPr>
          </w:p>
        </w:tc>
        <w:tc>
          <w:tcPr>
            <w:tcW w:w="445" w:type="pct"/>
            <w:vMerge/>
            <w:shd w:val="clear" w:color="auto" w:fill="E6E6E6"/>
            <w:vAlign w:val="center"/>
          </w:tcPr>
          <w:p w14:paraId="71EF150B" w14:textId="77777777" w:rsidR="006C2FC6" w:rsidRPr="00BE6803" w:rsidRDefault="006C2FC6" w:rsidP="006C2FC6">
            <w:pPr>
              <w:suppressAutoHyphens w:val="0"/>
              <w:spacing w:after="0"/>
              <w:jc w:val="center"/>
              <w:rPr>
                <w:rFonts w:cs="Tahoma"/>
                <w:sz w:val="20"/>
                <w:szCs w:val="20"/>
                <w:lang w:val="el-GR" w:eastAsia="en-US"/>
              </w:rPr>
            </w:pPr>
          </w:p>
        </w:tc>
        <w:tc>
          <w:tcPr>
            <w:tcW w:w="640" w:type="pct"/>
            <w:shd w:val="clear" w:color="auto" w:fill="E6E6E6"/>
            <w:vAlign w:val="center"/>
          </w:tcPr>
          <w:p w14:paraId="7C07464C" w14:textId="77777777" w:rsidR="006C2FC6" w:rsidRPr="00BE6803" w:rsidRDefault="006C2FC6" w:rsidP="006C2FC6">
            <w:pPr>
              <w:suppressAutoHyphens w:val="0"/>
              <w:spacing w:after="0"/>
              <w:jc w:val="center"/>
              <w:rPr>
                <w:rFonts w:cs="Tahoma"/>
                <w:sz w:val="20"/>
                <w:szCs w:val="20"/>
                <w:lang w:val="el-GR" w:eastAsia="en-US"/>
              </w:rPr>
            </w:pPr>
            <w:r w:rsidRPr="00BE6803">
              <w:rPr>
                <w:rFonts w:cs="Tahoma"/>
                <w:sz w:val="20"/>
                <w:szCs w:val="20"/>
                <w:lang w:val="el-GR" w:eastAsia="en-US"/>
              </w:rPr>
              <w:t>ΤΙΜΗ ΜΟΝΑΔΑΣ</w:t>
            </w:r>
          </w:p>
        </w:tc>
        <w:tc>
          <w:tcPr>
            <w:tcW w:w="582" w:type="pct"/>
            <w:shd w:val="clear" w:color="auto" w:fill="E6E6E6"/>
          </w:tcPr>
          <w:p w14:paraId="3E20C2D4" w14:textId="77777777" w:rsidR="006C2FC6" w:rsidRPr="00BE6803" w:rsidRDefault="006C2FC6" w:rsidP="006C2FC6">
            <w:pPr>
              <w:suppressAutoHyphens w:val="0"/>
              <w:spacing w:after="0"/>
              <w:jc w:val="center"/>
              <w:rPr>
                <w:rFonts w:cs="Tahoma"/>
                <w:sz w:val="20"/>
                <w:szCs w:val="20"/>
                <w:lang w:val="el-GR" w:eastAsia="en-US"/>
              </w:rPr>
            </w:pPr>
            <w:r w:rsidRPr="00BE6803">
              <w:rPr>
                <w:rFonts w:cs="Tahoma"/>
                <w:sz w:val="20"/>
                <w:szCs w:val="20"/>
                <w:lang w:val="el-GR" w:eastAsia="en-US"/>
              </w:rPr>
              <w:t>ΣΥΝΟΛΟ</w:t>
            </w:r>
          </w:p>
        </w:tc>
        <w:tc>
          <w:tcPr>
            <w:tcW w:w="646" w:type="pct"/>
            <w:vMerge/>
            <w:shd w:val="clear" w:color="auto" w:fill="E6E6E6"/>
            <w:vAlign w:val="center"/>
          </w:tcPr>
          <w:p w14:paraId="09DF042E" w14:textId="77777777" w:rsidR="006C2FC6" w:rsidRPr="00BE6803" w:rsidRDefault="006C2FC6" w:rsidP="006C2FC6">
            <w:pPr>
              <w:suppressAutoHyphens w:val="0"/>
              <w:spacing w:after="0"/>
              <w:jc w:val="center"/>
              <w:rPr>
                <w:rFonts w:cs="Tahoma"/>
                <w:sz w:val="20"/>
                <w:szCs w:val="20"/>
                <w:lang w:val="el-GR" w:eastAsia="en-US"/>
              </w:rPr>
            </w:pPr>
          </w:p>
        </w:tc>
        <w:tc>
          <w:tcPr>
            <w:tcW w:w="703" w:type="pct"/>
            <w:vMerge/>
            <w:shd w:val="clear" w:color="auto" w:fill="E6E6E6"/>
            <w:vAlign w:val="center"/>
          </w:tcPr>
          <w:p w14:paraId="4BAFFEED" w14:textId="77777777" w:rsidR="006C2FC6" w:rsidRPr="00BE6803" w:rsidRDefault="006C2FC6" w:rsidP="006C2FC6">
            <w:pPr>
              <w:suppressAutoHyphens w:val="0"/>
              <w:spacing w:after="0"/>
              <w:jc w:val="center"/>
              <w:rPr>
                <w:rFonts w:cs="Tahoma"/>
                <w:sz w:val="20"/>
                <w:szCs w:val="20"/>
                <w:lang w:val="el-GR" w:eastAsia="en-US"/>
              </w:rPr>
            </w:pPr>
          </w:p>
        </w:tc>
      </w:tr>
      <w:tr w:rsidR="006C2FC6" w:rsidRPr="00BE6803" w14:paraId="396867F7" w14:textId="77777777" w:rsidTr="004122FA">
        <w:trPr>
          <w:trHeight w:val="284"/>
        </w:trPr>
        <w:tc>
          <w:tcPr>
            <w:tcW w:w="292" w:type="pct"/>
            <w:vAlign w:val="center"/>
          </w:tcPr>
          <w:p w14:paraId="052E57EB" w14:textId="77777777" w:rsidR="006C2FC6" w:rsidRPr="00BE6803" w:rsidRDefault="006C2FC6" w:rsidP="006C2FC6">
            <w:pPr>
              <w:suppressAutoHyphens w:val="0"/>
              <w:spacing w:after="0"/>
              <w:jc w:val="center"/>
              <w:rPr>
                <w:rFonts w:cs="Tahoma"/>
                <w:sz w:val="20"/>
                <w:szCs w:val="20"/>
                <w:lang w:val="el-GR" w:eastAsia="en-US"/>
              </w:rPr>
            </w:pPr>
          </w:p>
        </w:tc>
        <w:tc>
          <w:tcPr>
            <w:tcW w:w="1692" w:type="pct"/>
            <w:vAlign w:val="center"/>
          </w:tcPr>
          <w:p w14:paraId="5DEF84A5" w14:textId="77777777" w:rsidR="006C2FC6" w:rsidRPr="00BE6803" w:rsidRDefault="006C2FC6" w:rsidP="006C2FC6">
            <w:pPr>
              <w:suppressAutoHyphens w:val="0"/>
              <w:spacing w:after="0"/>
              <w:jc w:val="center"/>
              <w:rPr>
                <w:rFonts w:cs="Tahoma"/>
                <w:sz w:val="20"/>
                <w:szCs w:val="20"/>
                <w:lang w:val="el-GR" w:eastAsia="en-US"/>
              </w:rPr>
            </w:pPr>
          </w:p>
        </w:tc>
        <w:tc>
          <w:tcPr>
            <w:tcW w:w="445" w:type="pct"/>
            <w:vAlign w:val="center"/>
          </w:tcPr>
          <w:p w14:paraId="48C0A993" w14:textId="77777777" w:rsidR="006C2FC6" w:rsidRPr="00BE6803" w:rsidRDefault="006C2FC6" w:rsidP="006C2FC6">
            <w:pPr>
              <w:suppressAutoHyphens w:val="0"/>
              <w:spacing w:after="0"/>
              <w:jc w:val="center"/>
              <w:rPr>
                <w:rFonts w:cs="Tahoma"/>
                <w:sz w:val="20"/>
                <w:szCs w:val="20"/>
                <w:lang w:val="el-GR" w:eastAsia="en-US"/>
              </w:rPr>
            </w:pPr>
          </w:p>
        </w:tc>
        <w:tc>
          <w:tcPr>
            <w:tcW w:w="640" w:type="pct"/>
            <w:vAlign w:val="center"/>
          </w:tcPr>
          <w:p w14:paraId="22363B01" w14:textId="77777777" w:rsidR="006C2FC6" w:rsidRPr="00BE6803" w:rsidRDefault="006C2FC6" w:rsidP="006C2FC6">
            <w:pPr>
              <w:suppressAutoHyphens w:val="0"/>
              <w:spacing w:after="0"/>
              <w:jc w:val="center"/>
              <w:rPr>
                <w:rFonts w:cs="Tahoma"/>
                <w:sz w:val="20"/>
                <w:szCs w:val="20"/>
                <w:lang w:val="el-GR" w:eastAsia="en-US"/>
              </w:rPr>
            </w:pPr>
          </w:p>
        </w:tc>
        <w:tc>
          <w:tcPr>
            <w:tcW w:w="582" w:type="pct"/>
            <w:vAlign w:val="center"/>
          </w:tcPr>
          <w:p w14:paraId="15825D99" w14:textId="77777777" w:rsidR="006C2FC6" w:rsidRPr="00BE6803" w:rsidRDefault="006C2FC6" w:rsidP="006C2FC6">
            <w:pPr>
              <w:suppressAutoHyphens w:val="0"/>
              <w:spacing w:after="0"/>
              <w:jc w:val="center"/>
              <w:rPr>
                <w:rFonts w:cs="Tahoma"/>
                <w:sz w:val="20"/>
                <w:szCs w:val="20"/>
                <w:lang w:val="el-GR" w:eastAsia="en-US"/>
              </w:rPr>
            </w:pPr>
          </w:p>
        </w:tc>
        <w:tc>
          <w:tcPr>
            <w:tcW w:w="646" w:type="pct"/>
            <w:vAlign w:val="center"/>
          </w:tcPr>
          <w:p w14:paraId="454D6DF4" w14:textId="77777777" w:rsidR="006C2FC6" w:rsidRPr="00BE6803" w:rsidRDefault="006C2FC6" w:rsidP="006C2FC6">
            <w:pPr>
              <w:suppressAutoHyphens w:val="0"/>
              <w:spacing w:after="0"/>
              <w:jc w:val="center"/>
              <w:rPr>
                <w:rFonts w:cs="Tahoma"/>
                <w:sz w:val="20"/>
                <w:szCs w:val="20"/>
                <w:lang w:val="el-GR" w:eastAsia="en-US"/>
              </w:rPr>
            </w:pPr>
          </w:p>
        </w:tc>
        <w:tc>
          <w:tcPr>
            <w:tcW w:w="703" w:type="pct"/>
            <w:vAlign w:val="center"/>
          </w:tcPr>
          <w:p w14:paraId="46800C65" w14:textId="77777777" w:rsidR="006C2FC6" w:rsidRPr="00BE6803" w:rsidRDefault="006C2FC6" w:rsidP="006C2FC6">
            <w:pPr>
              <w:suppressAutoHyphens w:val="0"/>
              <w:spacing w:after="0"/>
              <w:jc w:val="center"/>
              <w:rPr>
                <w:rFonts w:cs="Tahoma"/>
                <w:sz w:val="20"/>
                <w:szCs w:val="20"/>
                <w:lang w:val="el-GR" w:eastAsia="en-US"/>
              </w:rPr>
            </w:pPr>
          </w:p>
        </w:tc>
      </w:tr>
      <w:tr w:rsidR="006C2FC6" w:rsidRPr="00BE6803" w14:paraId="3C64FFB2" w14:textId="77777777" w:rsidTr="004122FA">
        <w:trPr>
          <w:trHeight w:val="284"/>
        </w:trPr>
        <w:tc>
          <w:tcPr>
            <w:tcW w:w="292" w:type="pct"/>
            <w:vAlign w:val="center"/>
          </w:tcPr>
          <w:p w14:paraId="7569506F" w14:textId="77777777" w:rsidR="006C2FC6" w:rsidRPr="00BE6803" w:rsidRDefault="006C2FC6" w:rsidP="006C2FC6">
            <w:pPr>
              <w:suppressAutoHyphens w:val="0"/>
              <w:spacing w:after="0"/>
              <w:jc w:val="center"/>
              <w:rPr>
                <w:rFonts w:cs="Tahoma"/>
                <w:sz w:val="20"/>
                <w:szCs w:val="20"/>
                <w:lang w:val="el-GR" w:eastAsia="en-US"/>
              </w:rPr>
            </w:pPr>
          </w:p>
        </w:tc>
        <w:tc>
          <w:tcPr>
            <w:tcW w:w="1692" w:type="pct"/>
            <w:vAlign w:val="center"/>
          </w:tcPr>
          <w:p w14:paraId="643FAD21" w14:textId="77777777" w:rsidR="006C2FC6" w:rsidRPr="00BE6803" w:rsidRDefault="006C2FC6" w:rsidP="006C2FC6">
            <w:pPr>
              <w:suppressAutoHyphens w:val="0"/>
              <w:spacing w:after="0"/>
              <w:jc w:val="center"/>
              <w:rPr>
                <w:rFonts w:cs="Tahoma"/>
                <w:sz w:val="20"/>
                <w:szCs w:val="20"/>
                <w:lang w:val="el-GR" w:eastAsia="en-US"/>
              </w:rPr>
            </w:pPr>
          </w:p>
        </w:tc>
        <w:tc>
          <w:tcPr>
            <w:tcW w:w="445" w:type="pct"/>
            <w:vAlign w:val="center"/>
          </w:tcPr>
          <w:p w14:paraId="79E1C019" w14:textId="77777777" w:rsidR="006C2FC6" w:rsidRPr="00BE6803" w:rsidRDefault="006C2FC6" w:rsidP="006C2FC6">
            <w:pPr>
              <w:suppressAutoHyphens w:val="0"/>
              <w:spacing w:after="0"/>
              <w:jc w:val="center"/>
              <w:rPr>
                <w:rFonts w:cs="Tahoma"/>
                <w:sz w:val="20"/>
                <w:szCs w:val="20"/>
                <w:lang w:val="el-GR" w:eastAsia="en-US"/>
              </w:rPr>
            </w:pPr>
          </w:p>
        </w:tc>
        <w:tc>
          <w:tcPr>
            <w:tcW w:w="640" w:type="pct"/>
            <w:vAlign w:val="center"/>
          </w:tcPr>
          <w:p w14:paraId="64937B9C" w14:textId="77777777" w:rsidR="006C2FC6" w:rsidRPr="00BE6803" w:rsidRDefault="006C2FC6" w:rsidP="006C2FC6">
            <w:pPr>
              <w:suppressAutoHyphens w:val="0"/>
              <w:spacing w:after="0"/>
              <w:jc w:val="center"/>
              <w:rPr>
                <w:rFonts w:cs="Tahoma"/>
                <w:sz w:val="20"/>
                <w:szCs w:val="20"/>
                <w:lang w:val="el-GR" w:eastAsia="en-US"/>
              </w:rPr>
            </w:pPr>
          </w:p>
        </w:tc>
        <w:tc>
          <w:tcPr>
            <w:tcW w:w="582" w:type="pct"/>
            <w:vAlign w:val="center"/>
          </w:tcPr>
          <w:p w14:paraId="08FA0BAF" w14:textId="77777777" w:rsidR="006C2FC6" w:rsidRPr="00BE6803" w:rsidRDefault="006C2FC6" w:rsidP="006C2FC6">
            <w:pPr>
              <w:suppressAutoHyphens w:val="0"/>
              <w:spacing w:after="0"/>
              <w:jc w:val="center"/>
              <w:rPr>
                <w:rFonts w:cs="Tahoma"/>
                <w:sz w:val="20"/>
                <w:szCs w:val="20"/>
                <w:lang w:val="el-GR" w:eastAsia="en-US"/>
              </w:rPr>
            </w:pPr>
          </w:p>
        </w:tc>
        <w:tc>
          <w:tcPr>
            <w:tcW w:w="646" w:type="pct"/>
            <w:vAlign w:val="center"/>
          </w:tcPr>
          <w:p w14:paraId="7B9EDD49" w14:textId="77777777" w:rsidR="006C2FC6" w:rsidRPr="00BE6803" w:rsidRDefault="006C2FC6" w:rsidP="006C2FC6">
            <w:pPr>
              <w:suppressAutoHyphens w:val="0"/>
              <w:spacing w:after="0"/>
              <w:jc w:val="center"/>
              <w:rPr>
                <w:rFonts w:cs="Tahoma"/>
                <w:sz w:val="20"/>
                <w:szCs w:val="20"/>
                <w:lang w:val="el-GR" w:eastAsia="en-US"/>
              </w:rPr>
            </w:pPr>
          </w:p>
        </w:tc>
        <w:tc>
          <w:tcPr>
            <w:tcW w:w="703" w:type="pct"/>
            <w:vAlign w:val="center"/>
          </w:tcPr>
          <w:p w14:paraId="189C39E0" w14:textId="77777777" w:rsidR="006C2FC6" w:rsidRPr="00BE6803" w:rsidRDefault="006C2FC6" w:rsidP="006C2FC6">
            <w:pPr>
              <w:suppressAutoHyphens w:val="0"/>
              <w:spacing w:after="0"/>
              <w:jc w:val="center"/>
              <w:rPr>
                <w:rFonts w:cs="Tahoma"/>
                <w:sz w:val="20"/>
                <w:szCs w:val="20"/>
                <w:lang w:val="el-GR" w:eastAsia="en-US"/>
              </w:rPr>
            </w:pPr>
          </w:p>
        </w:tc>
      </w:tr>
      <w:tr w:rsidR="006C2FC6" w:rsidRPr="00BE6803" w14:paraId="4B73DAC2" w14:textId="77777777" w:rsidTr="004122FA">
        <w:trPr>
          <w:trHeight w:val="284"/>
        </w:trPr>
        <w:tc>
          <w:tcPr>
            <w:tcW w:w="292" w:type="pct"/>
            <w:vAlign w:val="center"/>
          </w:tcPr>
          <w:p w14:paraId="09B227C9" w14:textId="77777777" w:rsidR="006C2FC6" w:rsidRPr="00BE6803" w:rsidRDefault="006C2FC6" w:rsidP="006C2FC6">
            <w:pPr>
              <w:suppressAutoHyphens w:val="0"/>
              <w:spacing w:after="0"/>
              <w:jc w:val="center"/>
              <w:rPr>
                <w:rFonts w:cs="Tahoma"/>
                <w:sz w:val="20"/>
                <w:szCs w:val="20"/>
                <w:lang w:val="el-GR" w:eastAsia="en-US"/>
              </w:rPr>
            </w:pPr>
          </w:p>
        </w:tc>
        <w:tc>
          <w:tcPr>
            <w:tcW w:w="1692" w:type="pct"/>
            <w:vAlign w:val="center"/>
          </w:tcPr>
          <w:p w14:paraId="12ACEE83" w14:textId="77777777" w:rsidR="006C2FC6" w:rsidRPr="00BE6803" w:rsidRDefault="006C2FC6" w:rsidP="006C2FC6">
            <w:pPr>
              <w:suppressAutoHyphens w:val="0"/>
              <w:spacing w:after="0"/>
              <w:jc w:val="center"/>
              <w:rPr>
                <w:rFonts w:cs="Tahoma"/>
                <w:sz w:val="20"/>
                <w:szCs w:val="20"/>
                <w:lang w:val="el-GR" w:eastAsia="en-US"/>
              </w:rPr>
            </w:pPr>
          </w:p>
        </w:tc>
        <w:tc>
          <w:tcPr>
            <w:tcW w:w="445" w:type="pct"/>
            <w:vAlign w:val="center"/>
          </w:tcPr>
          <w:p w14:paraId="0F46DCAD" w14:textId="77777777" w:rsidR="006C2FC6" w:rsidRPr="00BE6803" w:rsidRDefault="006C2FC6" w:rsidP="006C2FC6">
            <w:pPr>
              <w:suppressAutoHyphens w:val="0"/>
              <w:spacing w:after="0"/>
              <w:jc w:val="center"/>
              <w:rPr>
                <w:rFonts w:cs="Tahoma"/>
                <w:sz w:val="20"/>
                <w:szCs w:val="20"/>
                <w:lang w:val="el-GR" w:eastAsia="en-US"/>
              </w:rPr>
            </w:pPr>
          </w:p>
        </w:tc>
        <w:tc>
          <w:tcPr>
            <w:tcW w:w="640" w:type="pct"/>
            <w:vAlign w:val="center"/>
          </w:tcPr>
          <w:p w14:paraId="2C8C9E75" w14:textId="77777777" w:rsidR="006C2FC6" w:rsidRPr="00BE6803" w:rsidRDefault="006C2FC6" w:rsidP="006C2FC6">
            <w:pPr>
              <w:suppressAutoHyphens w:val="0"/>
              <w:spacing w:after="0"/>
              <w:jc w:val="center"/>
              <w:rPr>
                <w:rFonts w:cs="Tahoma"/>
                <w:sz w:val="20"/>
                <w:szCs w:val="20"/>
                <w:lang w:val="el-GR" w:eastAsia="en-US"/>
              </w:rPr>
            </w:pPr>
          </w:p>
        </w:tc>
        <w:tc>
          <w:tcPr>
            <w:tcW w:w="582" w:type="pct"/>
            <w:vAlign w:val="center"/>
          </w:tcPr>
          <w:p w14:paraId="29A7BE87" w14:textId="77777777" w:rsidR="006C2FC6" w:rsidRPr="00BE6803" w:rsidRDefault="006C2FC6" w:rsidP="006C2FC6">
            <w:pPr>
              <w:suppressAutoHyphens w:val="0"/>
              <w:spacing w:after="0"/>
              <w:jc w:val="center"/>
              <w:rPr>
                <w:rFonts w:cs="Tahoma"/>
                <w:sz w:val="20"/>
                <w:szCs w:val="20"/>
                <w:lang w:val="el-GR" w:eastAsia="en-US"/>
              </w:rPr>
            </w:pPr>
          </w:p>
        </w:tc>
        <w:tc>
          <w:tcPr>
            <w:tcW w:w="646" w:type="pct"/>
            <w:vAlign w:val="center"/>
          </w:tcPr>
          <w:p w14:paraId="23451A96" w14:textId="77777777" w:rsidR="006C2FC6" w:rsidRPr="00BE6803" w:rsidRDefault="006C2FC6" w:rsidP="006C2FC6">
            <w:pPr>
              <w:suppressAutoHyphens w:val="0"/>
              <w:spacing w:after="0"/>
              <w:jc w:val="center"/>
              <w:rPr>
                <w:rFonts w:cs="Tahoma"/>
                <w:sz w:val="20"/>
                <w:szCs w:val="20"/>
                <w:lang w:val="el-GR" w:eastAsia="en-US"/>
              </w:rPr>
            </w:pPr>
          </w:p>
        </w:tc>
        <w:tc>
          <w:tcPr>
            <w:tcW w:w="703" w:type="pct"/>
            <w:vAlign w:val="center"/>
          </w:tcPr>
          <w:p w14:paraId="2D19A24B" w14:textId="77777777" w:rsidR="006C2FC6" w:rsidRPr="00BE6803" w:rsidRDefault="006C2FC6" w:rsidP="006C2FC6">
            <w:pPr>
              <w:suppressAutoHyphens w:val="0"/>
              <w:spacing w:after="0"/>
              <w:jc w:val="center"/>
              <w:rPr>
                <w:rFonts w:cs="Tahoma"/>
                <w:sz w:val="20"/>
                <w:szCs w:val="20"/>
                <w:lang w:val="el-GR" w:eastAsia="en-US"/>
              </w:rPr>
            </w:pPr>
          </w:p>
        </w:tc>
      </w:tr>
      <w:tr w:rsidR="006C2FC6" w:rsidRPr="00BE6803" w14:paraId="08A86C42" w14:textId="77777777" w:rsidTr="004122FA">
        <w:trPr>
          <w:trHeight w:val="284"/>
        </w:trPr>
        <w:tc>
          <w:tcPr>
            <w:tcW w:w="3069" w:type="pct"/>
            <w:gridSpan w:val="4"/>
            <w:tcBorders>
              <w:left w:val="nil"/>
              <w:bottom w:val="nil"/>
            </w:tcBorders>
            <w:vAlign w:val="center"/>
          </w:tcPr>
          <w:p w14:paraId="369C1134" w14:textId="77777777" w:rsidR="006C2FC6" w:rsidRPr="00BE6803" w:rsidRDefault="006C2FC6" w:rsidP="006C2FC6">
            <w:pPr>
              <w:suppressAutoHyphens w:val="0"/>
              <w:spacing w:after="0"/>
              <w:jc w:val="right"/>
              <w:rPr>
                <w:rFonts w:cs="Tahoma"/>
                <w:sz w:val="20"/>
                <w:szCs w:val="20"/>
                <w:lang w:val="el-GR" w:eastAsia="en-US"/>
              </w:rPr>
            </w:pPr>
            <w:r w:rsidRPr="00BE6803">
              <w:rPr>
                <w:rFonts w:cs="Tahoma"/>
                <w:b/>
                <w:sz w:val="20"/>
                <w:szCs w:val="20"/>
                <w:lang w:val="el-GR" w:eastAsia="en-US"/>
              </w:rPr>
              <w:t>ΣΥΝΟΛΟ</w:t>
            </w:r>
          </w:p>
        </w:tc>
        <w:tc>
          <w:tcPr>
            <w:tcW w:w="582" w:type="pct"/>
            <w:shd w:val="clear" w:color="auto" w:fill="E0E0E0"/>
            <w:vAlign w:val="center"/>
          </w:tcPr>
          <w:p w14:paraId="1C4CD1BB" w14:textId="77777777" w:rsidR="006C2FC6" w:rsidRPr="00BE6803" w:rsidRDefault="006C2FC6" w:rsidP="006C2FC6">
            <w:pPr>
              <w:suppressAutoHyphens w:val="0"/>
              <w:spacing w:after="0"/>
              <w:jc w:val="center"/>
              <w:rPr>
                <w:rFonts w:cs="Tahoma"/>
                <w:sz w:val="20"/>
                <w:szCs w:val="20"/>
                <w:lang w:val="el-GR" w:eastAsia="en-US"/>
              </w:rPr>
            </w:pPr>
          </w:p>
        </w:tc>
        <w:tc>
          <w:tcPr>
            <w:tcW w:w="646" w:type="pct"/>
            <w:shd w:val="clear" w:color="auto" w:fill="E0E0E0"/>
            <w:vAlign w:val="center"/>
          </w:tcPr>
          <w:p w14:paraId="4A16C49B" w14:textId="77777777" w:rsidR="006C2FC6" w:rsidRPr="00BE6803" w:rsidRDefault="006C2FC6" w:rsidP="006C2FC6">
            <w:pPr>
              <w:suppressAutoHyphens w:val="0"/>
              <w:spacing w:after="0"/>
              <w:jc w:val="center"/>
              <w:rPr>
                <w:rFonts w:cs="Tahoma"/>
                <w:sz w:val="20"/>
                <w:szCs w:val="20"/>
                <w:lang w:val="el-GR" w:eastAsia="en-US"/>
              </w:rPr>
            </w:pPr>
          </w:p>
        </w:tc>
        <w:tc>
          <w:tcPr>
            <w:tcW w:w="703" w:type="pct"/>
            <w:shd w:val="clear" w:color="auto" w:fill="E0E0E0"/>
            <w:vAlign w:val="center"/>
          </w:tcPr>
          <w:p w14:paraId="668147B2" w14:textId="77777777" w:rsidR="006C2FC6" w:rsidRPr="00BE6803" w:rsidRDefault="006C2FC6" w:rsidP="006C2FC6">
            <w:pPr>
              <w:suppressAutoHyphens w:val="0"/>
              <w:spacing w:after="0"/>
              <w:jc w:val="center"/>
              <w:rPr>
                <w:rFonts w:cs="Tahoma"/>
                <w:sz w:val="20"/>
                <w:szCs w:val="20"/>
                <w:lang w:val="el-GR" w:eastAsia="en-US"/>
              </w:rPr>
            </w:pPr>
          </w:p>
        </w:tc>
      </w:tr>
    </w:tbl>
    <w:p w14:paraId="404DC55E" w14:textId="77777777" w:rsidR="00EC0FFD" w:rsidRPr="00BE6803" w:rsidRDefault="00EC0FFD" w:rsidP="009E4A16">
      <w:pPr>
        <w:rPr>
          <w:rFonts w:cs="Tahoma"/>
          <w:sz w:val="20"/>
          <w:szCs w:val="20"/>
          <w:lang w:val="el-GR"/>
        </w:rPr>
      </w:pPr>
    </w:p>
    <w:p w14:paraId="02997321" w14:textId="77777777" w:rsidR="00EC0FFD" w:rsidRPr="00BE6803" w:rsidRDefault="00EC0FFD" w:rsidP="009E4A16">
      <w:pPr>
        <w:rPr>
          <w:rFonts w:cs="Tahoma"/>
          <w:sz w:val="20"/>
          <w:szCs w:val="20"/>
          <w:lang w:val="el-GR"/>
        </w:rPr>
      </w:pPr>
    </w:p>
    <w:p w14:paraId="53E27382" w14:textId="77777777" w:rsidR="00EC0FFD" w:rsidRPr="00BE6803" w:rsidRDefault="00EC0FFD" w:rsidP="009E4A16">
      <w:pPr>
        <w:rPr>
          <w:rFonts w:cs="Tahoma"/>
          <w:sz w:val="20"/>
          <w:szCs w:val="20"/>
          <w:lang w:val="el-GR"/>
        </w:rPr>
      </w:pPr>
    </w:p>
    <w:p w14:paraId="317616C0" w14:textId="77777777" w:rsidR="00AD0D24" w:rsidRPr="00BE6803" w:rsidRDefault="00AD0D24" w:rsidP="00AD0D24">
      <w:pPr>
        <w:tabs>
          <w:tab w:val="num" w:pos="1931"/>
        </w:tabs>
        <w:rPr>
          <w:b/>
          <w:lang w:val="el-GR" w:eastAsia="en-US"/>
        </w:rPr>
      </w:pPr>
      <w:bookmarkStart w:id="322" w:name="_Toc21594283"/>
      <w:r w:rsidRPr="00BE6803">
        <w:rPr>
          <w:b/>
          <w:lang w:val="el-GR" w:eastAsia="en-US"/>
        </w:rPr>
        <w:t>Γ) Συγκεντρωτικός πίνακας Οικονομικής Προσφοράς</w:t>
      </w:r>
      <w:bookmarkEnd w:id="322"/>
    </w:p>
    <w:p w14:paraId="1A538A09" w14:textId="77777777" w:rsidR="00EC0FFD" w:rsidRPr="00BE6803" w:rsidRDefault="00EC0FFD" w:rsidP="009E4A16">
      <w:pPr>
        <w:rPr>
          <w:b/>
          <w:lang w:val="el-GR"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4094"/>
        <w:gridCol w:w="1496"/>
        <w:gridCol w:w="1514"/>
        <w:gridCol w:w="1891"/>
      </w:tblGrid>
      <w:tr w:rsidR="00AD0D24" w:rsidRPr="00BE6803" w14:paraId="43F266DD" w14:textId="77777777" w:rsidTr="004122FA">
        <w:trPr>
          <w:cantSplit/>
          <w:trHeight w:val="241"/>
        </w:trPr>
        <w:tc>
          <w:tcPr>
            <w:tcW w:w="329" w:type="pct"/>
            <w:vMerge w:val="restart"/>
            <w:shd w:val="clear" w:color="auto" w:fill="E6E6E6"/>
            <w:vAlign w:val="center"/>
          </w:tcPr>
          <w:p w14:paraId="11E33D49" w14:textId="77777777" w:rsidR="00AD0D24" w:rsidRPr="00BE6803" w:rsidRDefault="00AD0D24" w:rsidP="00AD0D24">
            <w:pPr>
              <w:suppressAutoHyphens w:val="0"/>
              <w:spacing w:after="0"/>
              <w:jc w:val="center"/>
              <w:rPr>
                <w:rFonts w:cs="Tahoma"/>
                <w:sz w:val="20"/>
                <w:szCs w:val="20"/>
                <w:lang w:val="el-GR" w:eastAsia="en-US"/>
              </w:rPr>
            </w:pPr>
            <w:r w:rsidRPr="00BE6803">
              <w:rPr>
                <w:rFonts w:cs="Tahoma"/>
                <w:sz w:val="20"/>
                <w:szCs w:val="20"/>
                <w:lang w:val="el-GR" w:eastAsia="en-US"/>
              </w:rPr>
              <w:t>Α/Α</w:t>
            </w:r>
          </w:p>
        </w:tc>
        <w:tc>
          <w:tcPr>
            <w:tcW w:w="2126" w:type="pct"/>
            <w:vMerge w:val="restart"/>
            <w:shd w:val="clear" w:color="auto" w:fill="E6E6E6"/>
            <w:vAlign w:val="center"/>
          </w:tcPr>
          <w:p w14:paraId="55B2CDF8" w14:textId="77777777" w:rsidR="00AD0D24" w:rsidRPr="00BE6803" w:rsidRDefault="00AD0D24" w:rsidP="00AD0D24">
            <w:pPr>
              <w:suppressAutoHyphens w:val="0"/>
              <w:spacing w:after="0"/>
              <w:jc w:val="center"/>
              <w:rPr>
                <w:rFonts w:cs="Tahoma"/>
                <w:sz w:val="20"/>
                <w:szCs w:val="20"/>
                <w:lang w:val="el-GR" w:eastAsia="en-US"/>
              </w:rPr>
            </w:pPr>
            <w:r w:rsidRPr="00BE6803">
              <w:rPr>
                <w:rFonts w:cs="Tahoma"/>
                <w:sz w:val="20"/>
                <w:szCs w:val="20"/>
                <w:lang w:val="el-GR" w:eastAsia="en-US"/>
              </w:rPr>
              <w:t>ΠΕΡΙΓΡΑΦΗ</w:t>
            </w:r>
          </w:p>
        </w:tc>
        <w:tc>
          <w:tcPr>
            <w:tcW w:w="777" w:type="pct"/>
            <w:vMerge w:val="restart"/>
            <w:shd w:val="clear" w:color="auto" w:fill="E6E6E6"/>
            <w:vAlign w:val="center"/>
          </w:tcPr>
          <w:p w14:paraId="479482A1" w14:textId="77777777" w:rsidR="00AD0D24" w:rsidRPr="00BE6803" w:rsidRDefault="00AD0D24" w:rsidP="00AD0D24">
            <w:pPr>
              <w:suppressAutoHyphens w:val="0"/>
              <w:spacing w:after="0"/>
              <w:jc w:val="center"/>
              <w:rPr>
                <w:rFonts w:cs="Tahoma"/>
                <w:sz w:val="20"/>
                <w:szCs w:val="20"/>
                <w:lang w:val="el-GR" w:eastAsia="en-US"/>
              </w:rPr>
            </w:pPr>
            <w:r w:rsidRPr="00BE6803">
              <w:rPr>
                <w:rFonts w:cs="Tahoma"/>
                <w:sz w:val="20"/>
                <w:szCs w:val="20"/>
                <w:lang w:val="el-GR" w:eastAsia="en-US"/>
              </w:rPr>
              <w:t>ΑΞΙΑ ΧΩΡΙΣ ΦΠΑ (€)</w:t>
            </w:r>
          </w:p>
        </w:tc>
        <w:tc>
          <w:tcPr>
            <w:tcW w:w="786" w:type="pct"/>
            <w:vMerge w:val="restart"/>
            <w:shd w:val="clear" w:color="auto" w:fill="E6E6E6"/>
            <w:vAlign w:val="center"/>
          </w:tcPr>
          <w:p w14:paraId="276424AB" w14:textId="77777777" w:rsidR="00AD0D24" w:rsidRPr="00BE6803" w:rsidRDefault="00AD0D24" w:rsidP="00AD0D24">
            <w:pPr>
              <w:suppressAutoHyphens w:val="0"/>
              <w:spacing w:after="0"/>
              <w:jc w:val="center"/>
              <w:rPr>
                <w:rFonts w:cs="Tahoma"/>
                <w:sz w:val="20"/>
                <w:szCs w:val="20"/>
                <w:lang w:val="el-GR" w:eastAsia="en-US"/>
              </w:rPr>
            </w:pPr>
            <w:r w:rsidRPr="00BE6803">
              <w:rPr>
                <w:rFonts w:cs="Tahoma"/>
                <w:sz w:val="20"/>
                <w:szCs w:val="20"/>
                <w:lang w:val="el-GR" w:eastAsia="en-US"/>
              </w:rPr>
              <w:t>ΦΠΑ (€)</w:t>
            </w:r>
          </w:p>
        </w:tc>
        <w:tc>
          <w:tcPr>
            <w:tcW w:w="982" w:type="pct"/>
            <w:vMerge w:val="restart"/>
            <w:shd w:val="clear" w:color="auto" w:fill="E6E6E6"/>
            <w:vAlign w:val="center"/>
          </w:tcPr>
          <w:p w14:paraId="47DF8737" w14:textId="77777777" w:rsidR="00AD0D24" w:rsidRPr="00BE6803" w:rsidRDefault="00AD0D24" w:rsidP="00AD0D24">
            <w:pPr>
              <w:suppressAutoHyphens w:val="0"/>
              <w:spacing w:after="0"/>
              <w:jc w:val="center"/>
              <w:rPr>
                <w:rFonts w:cs="Tahoma"/>
                <w:sz w:val="20"/>
                <w:szCs w:val="20"/>
                <w:lang w:val="el-GR" w:eastAsia="en-US"/>
              </w:rPr>
            </w:pPr>
            <w:r w:rsidRPr="00BE6803">
              <w:rPr>
                <w:rFonts w:cs="Tahoma"/>
                <w:sz w:val="20"/>
                <w:szCs w:val="20"/>
                <w:lang w:val="el-GR" w:eastAsia="en-US"/>
              </w:rPr>
              <w:t xml:space="preserve">ΣΥΝΟΛΙΚΗ ΑΞΙΑ </w:t>
            </w:r>
          </w:p>
          <w:p w14:paraId="655333AD" w14:textId="77777777" w:rsidR="00AD0D24" w:rsidRPr="00BE6803" w:rsidRDefault="00AD0D24" w:rsidP="00AD0D24">
            <w:pPr>
              <w:suppressAutoHyphens w:val="0"/>
              <w:spacing w:after="0"/>
              <w:jc w:val="center"/>
              <w:rPr>
                <w:rFonts w:cs="Tahoma"/>
                <w:sz w:val="20"/>
                <w:szCs w:val="20"/>
                <w:lang w:val="el-GR" w:eastAsia="en-US"/>
              </w:rPr>
            </w:pPr>
            <w:r w:rsidRPr="00BE6803">
              <w:rPr>
                <w:rFonts w:cs="Tahoma"/>
                <w:sz w:val="20"/>
                <w:szCs w:val="20"/>
                <w:lang w:val="el-GR" w:eastAsia="en-US"/>
              </w:rPr>
              <w:t>ΜΕ ΦΠΑ (€)</w:t>
            </w:r>
          </w:p>
        </w:tc>
      </w:tr>
      <w:tr w:rsidR="00AD0D24" w:rsidRPr="00BE6803" w14:paraId="5547D254" w14:textId="77777777" w:rsidTr="004122FA">
        <w:trPr>
          <w:cantSplit/>
          <w:trHeight w:val="241"/>
        </w:trPr>
        <w:tc>
          <w:tcPr>
            <w:tcW w:w="329" w:type="pct"/>
            <w:vMerge/>
            <w:shd w:val="clear" w:color="auto" w:fill="E6E6E6"/>
            <w:vAlign w:val="center"/>
          </w:tcPr>
          <w:p w14:paraId="4560FF28" w14:textId="77777777" w:rsidR="00AD0D24" w:rsidRPr="00BE6803" w:rsidRDefault="00AD0D24" w:rsidP="00AD0D24">
            <w:pPr>
              <w:suppressAutoHyphens w:val="0"/>
              <w:spacing w:after="0"/>
              <w:jc w:val="center"/>
              <w:rPr>
                <w:rFonts w:cs="Tahoma"/>
                <w:sz w:val="20"/>
                <w:szCs w:val="20"/>
                <w:lang w:val="el-GR" w:eastAsia="en-US"/>
              </w:rPr>
            </w:pPr>
          </w:p>
        </w:tc>
        <w:tc>
          <w:tcPr>
            <w:tcW w:w="2126" w:type="pct"/>
            <w:vMerge/>
            <w:shd w:val="clear" w:color="auto" w:fill="E6E6E6"/>
            <w:vAlign w:val="center"/>
          </w:tcPr>
          <w:p w14:paraId="35297753" w14:textId="77777777" w:rsidR="00AD0D24" w:rsidRPr="00BE6803" w:rsidRDefault="00AD0D24" w:rsidP="00AD0D24">
            <w:pPr>
              <w:suppressAutoHyphens w:val="0"/>
              <w:spacing w:after="0"/>
              <w:jc w:val="center"/>
              <w:rPr>
                <w:rFonts w:cs="Tahoma"/>
                <w:sz w:val="20"/>
                <w:szCs w:val="20"/>
                <w:lang w:val="el-GR" w:eastAsia="en-US"/>
              </w:rPr>
            </w:pPr>
          </w:p>
        </w:tc>
        <w:tc>
          <w:tcPr>
            <w:tcW w:w="777" w:type="pct"/>
            <w:vMerge/>
            <w:shd w:val="clear" w:color="auto" w:fill="E6E6E6"/>
            <w:vAlign w:val="center"/>
          </w:tcPr>
          <w:p w14:paraId="12D3842C" w14:textId="77777777" w:rsidR="00AD0D24" w:rsidRPr="00BE6803" w:rsidRDefault="00AD0D24" w:rsidP="00AD0D24">
            <w:pPr>
              <w:suppressAutoHyphens w:val="0"/>
              <w:spacing w:after="0"/>
              <w:jc w:val="center"/>
              <w:rPr>
                <w:rFonts w:cs="Tahoma"/>
                <w:sz w:val="20"/>
                <w:szCs w:val="20"/>
                <w:lang w:val="el-GR" w:eastAsia="en-US"/>
              </w:rPr>
            </w:pPr>
          </w:p>
        </w:tc>
        <w:tc>
          <w:tcPr>
            <w:tcW w:w="786" w:type="pct"/>
            <w:vMerge/>
            <w:shd w:val="clear" w:color="auto" w:fill="E6E6E6"/>
            <w:vAlign w:val="center"/>
          </w:tcPr>
          <w:p w14:paraId="5782375E" w14:textId="77777777" w:rsidR="00AD0D24" w:rsidRPr="00BE6803" w:rsidRDefault="00AD0D24" w:rsidP="00AD0D24">
            <w:pPr>
              <w:suppressAutoHyphens w:val="0"/>
              <w:spacing w:after="0"/>
              <w:jc w:val="center"/>
              <w:rPr>
                <w:rFonts w:cs="Tahoma"/>
                <w:sz w:val="20"/>
                <w:szCs w:val="20"/>
                <w:lang w:val="el-GR" w:eastAsia="en-US"/>
              </w:rPr>
            </w:pPr>
          </w:p>
        </w:tc>
        <w:tc>
          <w:tcPr>
            <w:tcW w:w="982" w:type="pct"/>
            <w:vMerge/>
            <w:shd w:val="clear" w:color="auto" w:fill="E6E6E6"/>
            <w:vAlign w:val="center"/>
          </w:tcPr>
          <w:p w14:paraId="3992F182" w14:textId="77777777" w:rsidR="00AD0D24" w:rsidRPr="00BE6803" w:rsidRDefault="00AD0D24" w:rsidP="00AD0D24">
            <w:pPr>
              <w:suppressAutoHyphens w:val="0"/>
              <w:spacing w:after="0"/>
              <w:jc w:val="center"/>
              <w:rPr>
                <w:rFonts w:cs="Tahoma"/>
                <w:sz w:val="20"/>
                <w:szCs w:val="20"/>
                <w:lang w:val="el-GR" w:eastAsia="en-US"/>
              </w:rPr>
            </w:pPr>
          </w:p>
        </w:tc>
      </w:tr>
      <w:tr w:rsidR="00AD0D24" w:rsidRPr="00BE6803" w14:paraId="6F554B78" w14:textId="77777777" w:rsidTr="004122FA">
        <w:trPr>
          <w:trHeight w:val="460"/>
        </w:trPr>
        <w:tc>
          <w:tcPr>
            <w:tcW w:w="329" w:type="pct"/>
            <w:vAlign w:val="center"/>
          </w:tcPr>
          <w:p w14:paraId="3F5CD302" w14:textId="77777777" w:rsidR="00AD0D24" w:rsidRPr="00BE6803" w:rsidRDefault="00AD0D24" w:rsidP="00AD0D24">
            <w:pPr>
              <w:suppressAutoHyphens w:val="0"/>
              <w:spacing w:after="0"/>
              <w:jc w:val="left"/>
              <w:rPr>
                <w:rFonts w:cs="Tahoma"/>
                <w:sz w:val="20"/>
                <w:szCs w:val="20"/>
                <w:lang w:val="el-GR" w:eastAsia="en-US"/>
              </w:rPr>
            </w:pPr>
            <w:r w:rsidRPr="00BE6803">
              <w:rPr>
                <w:rFonts w:cs="Tahoma"/>
                <w:sz w:val="20"/>
                <w:szCs w:val="20"/>
                <w:lang w:val="el-GR" w:eastAsia="en-US"/>
              </w:rPr>
              <w:t>1</w:t>
            </w:r>
          </w:p>
        </w:tc>
        <w:tc>
          <w:tcPr>
            <w:tcW w:w="2126" w:type="pct"/>
            <w:vAlign w:val="center"/>
          </w:tcPr>
          <w:p w14:paraId="6717BC2E" w14:textId="77777777" w:rsidR="00AD0D24" w:rsidRPr="00BE6803" w:rsidRDefault="00AD0D24" w:rsidP="00AD0D24">
            <w:pPr>
              <w:suppressAutoHyphens w:val="0"/>
              <w:spacing w:after="0"/>
              <w:jc w:val="left"/>
              <w:rPr>
                <w:rFonts w:cs="Tahoma"/>
                <w:sz w:val="20"/>
                <w:szCs w:val="20"/>
                <w:lang w:val="el-GR" w:eastAsia="en-US"/>
              </w:rPr>
            </w:pPr>
            <w:r w:rsidRPr="00BE6803">
              <w:rPr>
                <w:rFonts w:cs="Tahoma"/>
                <w:sz w:val="20"/>
                <w:szCs w:val="20"/>
                <w:lang w:val="el-GR" w:eastAsia="en-US"/>
              </w:rPr>
              <w:t>Υπηρεσίες</w:t>
            </w:r>
            <w:r w:rsidRPr="00BE6803">
              <w:rPr>
                <w:rFonts w:cs="Tahoma"/>
                <w:sz w:val="20"/>
                <w:szCs w:val="20"/>
                <w:lang w:val="en-US" w:eastAsia="en-US"/>
              </w:rPr>
              <w:t xml:space="preserve"> </w:t>
            </w:r>
            <w:r w:rsidRPr="00BE6803">
              <w:rPr>
                <w:rFonts w:cs="Tahoma"/>
                <w:sz w:val="20"/>
                <w:szCs w:val="20"/>
                <w:lang w:val="el-GR" w:eastAsia="en-US"/>
              </w:rPr>
              <w:t>(Πίνακας Α</w:t>
            </w:r>
            <w:r w:rsidRPr="00BE6803">
              <w:rPr>
                <w:rFonts w:cs="Tahoma"/>
                <w:sz w:val="20"/>
                <w:szCs w:val="20"/>
                <w:lang w:val="en-US" w:eastAsia="en-US"/>
              </w:rPr>
              <w:t>)</w:t>
            </w:r>
          </w:p>
        </w:tc>
        <w:tc>
          <w:tcPr>
            <w:tcW w:w="777" w:type="pct"/>
            <w:vAlign w:val="center"/>
          </w:tcPr>
          <w:p w14:paraId="149B235B" w14:textId="77777777" w:rsidR="00AD0D24" w:rsidRPr="00BE6803" w:rsidRDefault="00AD0D24" w:rsidP="00AD0D24">
            <w:pPr>
              <w:suppressAutoHyphens w:val="0"/>
              <w:spacing w:after="0"/>
              <w:jc w:val="left"/>
              <w:rPr>
                <w:rFonts w:cs="Tahoma"/>
                <w:sz w:val="20"/>
                <w:szCs w:val="20"/>
                <w:lang w:val="el-GR" w:eastAsia="en-US"/>
              </w:rPr>
            </w:pPr>
          </w:p>
        </w:tc>
        <w:tc>
          <w:tcPr>
            <w:tcW w:w="786" w:type="pct"/>
            <w:vAlign w:val="center"/>
          </w:tcPr>
          <w:p w14:paraId="1EA80A17" w14:textId="77777777" w:rsidR="00AD0D24" w:rsidRPr="00BE6803" w:rsidRDefault="00AD0D24" w:rsidP="00AD0D24">
            <w:pPr>
              <w:suppressAutoHyphens w:val="0"/>
              <w:spacing w:after="0"/>
              <w:jc w:val="left"/>
              <w:rPr>
                <w:rFonts w:cs="Tahoma"/>
                <w:sz w:val="20"/>
                <w:szCs w:val="20"/>
                <w:lang w:val="el-GR" w:eastAsia="en-US"/>
              </w:rPr>
            </w:pPr>
          </w:p>
        </w:tc>
        <w:tc>
          <w:tcPr>
            <w:tcW w:w="982" w:type="pct"/>
            <w:vAlign w:val="center"/>
          </w:tcPr>
          <w:p w14:paraId="2F97D864" w14:textId="77777777" w:rsidR="00AD0D24" w:rsidRPr="00BE6803" w:rsidRDefault="00AD0D24" w:rsidP="00AD0D24">
            <w:pPr>
              <w:suppressAutoHyphens w:val="0"/>
              <w:spacing w:after="0"/>
              <w:jc w:val="left"/>
              <w:rPr>
                <w:rFonts w:cs="Tahoma"/>
                <w:sz w:val="20"/>
                <w:szCs w:val="20"/>
                <w:lang w:val="el-GR" w:eastAsia="en-US"/>
              </w:rPr>
            </w:pPr>
          </w:p>
        </w:tc>
      </w:tr>
      <w:tr w:rsidR="00AD0D24" w:rsidRPr="00BE6803" w14:paraId="7958439F" w14:textId="77777777" w:rsidTr="004122FA">
        <w:trPr>
          <w:trHeight w:val="460"/>
        </w:trPr>
        <w:tc>
          <w:tcPr>
            <w:tcW w:w="329" w:type="pct"/>
            <w:vAlign w:val="center"/>
          </w:tcPr>
          <w:p w14:paraId="363D1DF3" w14:textId="77777777" w:rsidR="00AD0D24" w:rsidRPr="00BE6803" w:rsidRDefault="00AD0D24" w:rsidP="00AD0D24">
            <w:pPr>
              <w:suppressAutoHyphens w:val="0"/>
              <w:spacing w:after="0"/>
              <w:jc w:val="left"/>
              <w:rPr>
                <w:rFonts w:cs="Tahoma"/>
                <w:sz w:val="20"/>
                <w:szCs w:val="20"/>
                <w:lang w:val="el-GR" w:eastAsia="en-US"/>
              </w:rPr>
            </w:pPr>
            <w:r w:rsidRPr="00BE6803">
              <w:rPr>
                <w:rFonts w:cs="Tahoma"/>
                <w:sz w:val="20"/>
                <w:szCs w:val="20"/>
                <w:lang w:val="el-GR" w:eastAsia="en-US"/>
              </w:rPr>
              <w:t>2</w:t>
            </w:r>
          </w:p>
        </w:tc>
        <w:tc>
          <w:tcPr>
            <w:tcW w:w="2126" w:type="pct"/>
            <w:vAlign w:val="center"/>
          </w:tcPr>
          <w:p w14:paraId="61B2C7B8" w14:textId="77777777" w:rsidR="00AD0D24" w:rsidRPr="00BE6803" w:rsidRDefault="00AD0D24" w:rsidP="00AD0D24">
            <w:pPr>
              <w:suppressAutoHyphens w:val="0"/>
              <w:spacing w:after="0"/>
              <w:jc w:val="left"/>
              <w:rPr>
                <w:rFonts w:cs="Tahoma"/>
                <w:bCs/>
                <w:sz w:val="20"/>
                <w:szCs w:val="20"/>
                <w:lang w:val="el-GR" w:eastAsia="en-US"/>
              </w:rPr>
            </w:pPr>
            <w:r w:rsidRPr="00BE6803">
              <w:rPr>
                <w:rFonts w:cs="Tahoma"/>
                <w:bCs/>
                <w:sz w:val="20"/>
                <w:szCs w:val="20"/>
                <w:lang w:val="el-GR" w:eastAsia="en-US"/>
              </w:rPr>
              <w:t>Άλλες δαπάνες (Πίνακας Β)</w:t>
            </w:r>
          </w:p>
        </w:tc>
        <w:tc>
          <w:tcPr>
            <w:tcW w:w="777" w:type="pct"/>
            <w:vAlign w:val="center"/>
          </w:tcPr>
          <w:p w14:paraId="22A4D2E2" w14:textId="77777777" w:rsidR="00AD0D24" w:rsidRPr="00BE6803" w:rsidRDefault="00AD0D24" w:rsidP="00AD0D24">
            <w:pPr>
              <w:suppressAutoHyphens w:val="0"/>
              <w:spacing w:after="0"/>
              <w:jc w:val="left"/>
              <w:rPr>
                <w:rFonts w:cs="Tahoma"/>
                <w:sz w:val="20"/>
                <w:szCs w:val="20"/>
                <w:lang w:val="el-GR" w:eastAsia="en-US"/>
              </w:rPr>
            </w:pPr>
          </w:p>
        </w:tc>
        <w:tc>
          <w:tcPr>
            <w:tcW w:w="786" w:type="pct"/>
            <w:vAlign w:val="center"/>
          </w:tcPr>
          <w:p w14:paraId="283AF74D" w14:textId="77777777" w:rsidR="00AD0D24" w:rsidRPr="00BE6803" w:rsidRDefault="00AD0D24" w:rsidP="00AD0D24">
            <w:pPr>
              <w:suppressAutoHyphens w:val="0"/>
              <w:spacing w:after="0"/>
              <w:jc w:val="left"/>
              <w:rPr>
                <w:rFonts w:cs="Tahoma"/>
                <w:sz w:val="20"/>
                <w:szCs w:val="20"/>
                <w:lang w:val="el-GR" w:eastAsia="en-US"/>
              </w:rPr>
            </w:pPr>
          </w:p>
        </w:tc>
        <w:tc>
          <w:tcPr>
            <w:tcW w:w="982" w:type="pct"/>
            <w:vAlign w:val="center"/>
          </w:tcPr>
          <w:p w14:paraId="792E1E95" w14:textId="77777777" w:rsidR="00AD0D24" w:rsidRPr="00BE6803" w:rsidRDefault="00AD0D24" w:rsidP="00AD0D24">
            <w:pPr>
              <w:suppressAutoHyphens w:val="0"/>
              <w:spacing w:after="0"/>
              <w:jc w:val="left"/>
              <w:rPr>
                <w:rFonts w:cs="Tahoma"/>
                <w:sz w:val="20"/>
                <w:szCs w:val="20"/>
                <w:lang w:val="el-GR" w:eastAsia="en-US"/>
              </w:rPr>
            </w:pPr>
          </w:p>
        </w:tc>
      </w:tr>
      <w:tr w:rsidR="00AD0D24" w:rsidRPr="00AD0D24" w14:paraId="2C12F7FA" w14:textId="77777777" w:rsidTr="004122FA">
        <w:trPr>
          <w:trHeight w:val="460"/>
        </w:trPr>
        <w:tc>
          <w:tcPr>
            <w:tcW w:w="329" w:type="pct"/>
            <w:shd w:val="clear" w:color="auto" w:fill="A0A0A0"/>
            <w:vAlign w:val="center"/>
          </w:tcPr>
          <w:p w14:paraId="4A271097" w14:textId="77777777" w:rsidR="00AD0D24" w:rsidRPr="00BE6803" w:rsidRDefault="00AD0D24" w:rsidP="00AD0D24">
            <w:pPr>
              <w:suppressAutoHyphens w:val="0"/>
              <w:spacing w:after="0"/>
              <w:jc w:val="left"/>
              <w:rPr>
                <w:rFonts w:cs="Tahoma"/>
                <w:sz w:val="20"/>
                <w:szCs w:val="20"/>
                <w:lang w:val="el-GR" w:eastAsia="en-US"/>
              </w:rPr>
            </w:pPr>
          </w:p>
        </w:tc>
        <w:tc>
          <w:tcPr>
            <w:tcW w:w="2126" w:type="pct"/>
            <w:shd w:val="clear" w:color="auto" w:fill="A0A0A0"/>
            <w:vAlign w:val="center"/>
          </w:tcPr>
          <w:p w14:paraId="57B44500" w14:textId="77777777" w:rsidR="00AD0D24" w:rsidRPr="00AD0D24" w:rsidRDefault="00AD0D24" w:rsidP="00AD0D24">
            <w:pPr>
              <w:suppressAutoHyphens w:val="0"/>
              <w:jc w:val="right"/>
              <w:rPr>
                <w:rFonts w:cs="Tahoma"/>
                <w:b/>
                <w:sz w:val="20"/>
                <w:szCs w:val="20"/>
                <w:lang w:val="el-GR" w:eastAsia="en-US"/>
              </w:rPr>
            </w:pPr>
            <w:r w:rsidRPr="00BE6803">
              <w:rPr>
                <w:rFonts w:cs="Tahoma"/>
                <w:b/>
                <w:sz w:val="20"/>
                <w:szCs w:val="20"/>
                <w:lang w:val="el-GR" w:eastAsia="en-US"/>
              </w:rPr>
              <w:t>ΓΕΝΙΚΟ ΣΥΝΟΛΟ</w:t>
            </w:r>
          </w:p>
        </w:tc>
        <w:tc>
          <w:tcPr>
            <w:tcW w:w="777" w:type="pct"/>
            <w:shd w:val="clear" w:color="auto" w:fill="A0A0A0"/>
            <w:vAlign w:val="center"/>
          </w:tcPr>
          <w:p w14:paraId="39C7EA2A" w14:textId="77777777" w:rsidR="00AD0D24" w:rsidRPr="00AD0D24" w:rsidRDefault="00AD0D24" w:rsidP="00AD0D24">
            <w:pPr>
              <w:suppressAutoHyphens w:val="0"/>
              <w:spacing w:after="0"/>
              <w:jc w:val="left"/>
              <w:rPr>
                <w:rFonts w:cs="Tahoma"/>
                <w:sz w:val="20"/>
                <w:szCs w:val="20"/>
                <w:lang w:val="el-GR" w:eastAsia="en-US"/>
              </w:rPr>
            </w:pPr>
          </w:p>
        </w:tc>
        <w:tc>
          <w:tcPr>
            <w:tcW w:w="786" w:type="pct"/>
            <w:shd w:val="clear" w:color="auto" w:fill="A0A0A0"/>
            <w:vAlign w:val="center"/>
          </w:tcPr>
          <w:p w14:paraId="456F2CF1" w14:textId="77777777" w:rsidR="00AD0D24" w:rsidRPr="00AD0D24" w:rsidRDefault="00AD0D24" w:rsidP="00AD0D24">
            <w:pPr>
              <w:suppressAutoHyphens w:val="0"/>
              <w:spacing w:after="0"/>
              <w:jc w:val="left"/>
              <w:rPr>
                <w:rFonts w:cs="Tahoma"/>
                <w:sz w:val="20"/>
                <w:szCs w:val="20"/>
                <w:lang w:val="el-GR" w:eastAsia="en-US"/>
              </w:rPr>
            </w:pPr>
          </w:p>
        </w:tc>
        <w:tc>
          <w:tcPr>
            <w:tcW w:w="982" w:type="pct"/>
            <w:shd w:val="clear" w:color="auto" w:fill="A0A0A0"/>
            <w:vAlign w:val="center"/>
          </w:tcPr>
          <w:p w14:paraId="551BF1AA" w14:textId="77777777" w:rsidR="00AD0D24" w:rsidRPr="00AD0D24" w:rsidRDefault="00AD0D24" w:rsidP="00AD0D24">
            <w:pPr>
              <w:suppressAutoHyphens w:val="0"/>
              <w:spacing w:after="0"/>
              <w:jc w:val="left"/>
              <w:rPr>
                <w:rFonts w:cs="Tahoma"/>
                <w:sz w:val="20"/>
                <w:szCs w:val="20"/>
                <w:lang w:val="el-GR" w:eastAsia="en-US"/>
              </w:rPr>
            </w:pPr>
          </w:p>
        </w:tc>
      </w:tr>
    </w:tbl>
    <w:p w14:paraId="6EBFF6E7" w14:textId="77777777" w:rsidR="00EC0FFD" w:rsidRDefault="00EC0FFD" w:rsidP="009E4A16">
      <w:pPr>
        <w:rPr>
          <w:rFonts w:cs="Tahoma"/>
          <w:sz w:val="20"/>
          <w:szCs w:val="20"/>
          <w:lang w:val="el-GR"/>
        </w:rPr>
      </w:pPr>
    </w:p>
    <w:p w14:paraId="556FE7E3" w14:textId="77777777" w:rsidR="00EC0FFD" w:rsidRDefault="00EC0FFD" w:rsidP="009E4A16">
      <w:pPr>
        <w:rPr>
          <w:rFonts w:cs="Tahoma"/>
          <w:sz w:val="20"/>
          <w:szCs w:val="20"/>
          <w:lang w:val="el-GR"/>
        </w:rPr>
      </w:pPr>
    </w:p>
    <w:p w14:paraId="411FE5ED" w14:textId="77777777" w:rsidR="00EC0FFD" w:rsidRDefault="00EC0FFD" w:rsidP="009E4A16">
      <w:pPr>
        <w:rPr>
          <w:rFonts w:cs="Tahoma"/>
          <w:sz w:val="20"/>
          <w:szCs w:val="20"/>
          <w:lang w:val="el-GR"/>
        </w:rPr>
      </w:pPr>
    </w:p>
    <w:p w14:paraId="7FC4959A" w14:textId="77777777" w:rsidR="00EC0FFD" w:rsidRDefault="00EC0FFD" w:rsidP="009E4A16">
      <w:pPr>
        <w:rPr>
          <w:rFonts w:cs="Tahoma"/>
          <w:sz w:val="20"/>
          <w:szCs w:val="20"/>
          <w:lang w:val="el-GR"/>
        </w:rPr>
      </w:pPr>
    </w:p>
    <w:p w14:paraId="33AC335A" w14:textId="77777777" w:rsidR="00EC0FFD" w:rsidRDefault="00EC0FFD" w:rsidP="009E4A16">
      <w:pPr>
        <w:rPr>
          <w:rFonts w:cs="Tahoma"/>
          <w:sz w:val="20"/>
          <w:szCs w:val="20"/>
          <w:lang w:val="el-GR"/>
        </w:rPr>
      </w:pPr>
    </w:p>
    <w:p w14:paraId="703AC7A7" w14:textId="77777777" w:rsidR="00EC0FFD" w:rsidRDefault="00EC0FFD" w:rsidP="009E4A16">
      <w:pPr>
        <w:rPr>
          <w:rFonts w:cs="Tahoma"/>
          <w:sz w:val="20"/>
          <w:szCs w:val="20"/>
          <w:lang w:val="el-GR"/>
        </w:rPr>
      </w:pPr>
    </w:p>
    <w:p w14:paraId="0A3C7695" w14:textId="77777777" w:rsidR="00F0285C" w:rsidRPr="0058258C" w:rsidRDefault="00F0285C" w:rsidP="00B22180">
      <w:pPr>
        <w:pStyle w:val="2"/>
        <w:numPr>
          <w:ilvl w:val="0"/>
          <w:numId w:val="0"/>
        </w:numPr>
        <w:rPr>
          <w:rFonts w:cs="Tahoma"/>
          <w:color w:val="000099"/>
          <w:lang w:val="el-GR"/>
        </w:rPr>
      </w:pPr>
      <w:bookmarkStart w:id="323" w:name="_Toc74567013"/>
      <w:bookmarkStart w:id="324" w:name="_Toc76639627"/>
      <w:bookmarkStart w:id="325" w:name="_Toc216710799"/>
      <w:r w:rsidRPr="00B22180">
        <w:rPr>
          <w:rFonts w:cs="Tahoma"/>
          <w:color w:val="000099"/>
          <w:lang w:val="el-GR"/>
        </w:rPr>
        <w:lastRenderedPageBreak/>
        <w:t xml:space="preserve">ΠΑΡΑΡΤΗΜΑ </w:t>
      </w:r>
      <w:r w:rsidRPr="000658EF">
        <w:rPr>
          <w:rFonts w:cs="Tahoma"/>
          <w:color w:val="000099"/>
          <w:lang w:val="el-GR"/>
        </w:rPr>
        <w:t>VI</w:t>
      </w:r>
      <w:r w:rsidR="0058258C">
        <w:rPr>
          <w:rFonts w:cs="Tahoma"/>
          <w:color w:val="000099"/>
          <w:lang w:val="en-US"/>
        </w:rPr>
        <w:t>II</w:t>
      </w:r>
      <w:r w:rsidRPr="000658EF">
        <w:rPr>
          <w:rFonts w:cs="Tahoma"/>
          <w:color w:val="000099"/>
          <w:lang w:val="el-GR"/>
        </w:rPr>
        <w:t xml:space="preserve"> – </w:t>
      </w:r>
      <w:bookmarkStart w:id="326" w:name="_Hlk84858264"/>
      <w:r w:rsidRPr="000658EF">
        <w:rPr>
          <w:rFonts w:cs="Tahoma"/>
          <w:color w:val="000099"/>
          <w:lang w:val="el-GR"/>
        </w:rPr>
        <w:t>ΕΝΗΜΕΡΩΣΗ ΓΙΑ ΤΗΝ ΕΠΕΞΕΡΓΑΣΙΑ ΠΡΟΣΩΠΙΚΩΝ ΔΕΔΟΜΕΝΩΝ</w:t>
      </w:r>
      <w:bookmarkEnd w:id="323"/>
      <w:bookmarkEnd w:id="324"/>
      <w:bookmarkEnd w:id="325"/>
      <w:r w:rsidRPr="00F0285C">
        <w:rPr>
          <w:rFonts w:cs="Tahoma"/>
          <w:lang w:val="el-GR"/>
        </w:rPr>
        <w:t xml:space="preserve"> </w:t>
      </w:r>
      <w:bookmarkEnd w:id="326"/>
    </w:p>
    <w:p w14:paraId="4C9DF890" w14:textId="77777777" w:rsidR="00B22180" w:rsidRDefault="00B22180" w:rsidP="00B22180">
      <w:pPr>
        <w:rPr>
          <w:rFonts w:cs="Tahoma"/>
          <w:szCs w:val="22"/>
          <w:lang w:val="el-GR"/>
        </w:rPr>
      </w:pPr>
    </w:p>
    <w:p w14:paraId="63557C42" w14:textId="77777777" w:rsidR="00B22180" w:rsidRPr="00B22180" w:rsidRDefault="00B22180" w:rsidP="00B22180">
      <w:pPr>
        <w:rPr>
          <w:rFonts w:cs="Tahoma"/>
          <w:szCs w:val="22"/>
          <w:lang w:val="el-GR"/>
        </w:rPr>
      </w:pPr>
      <w:r w:rsidRPr="00B22180">
        <w:rPr>
          <w:rFonts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618CE8E9" w14:textId="77777777" w:rsidR="00B22180" w:rsidRPr="00B22180" w:rsidRDefault="00B22180" w:rsidP="00B22180">
      <w:pPr>
        <w:rPr>
          <w:rFonts w:cs="Tahoma"/>
          <w:szCs w:val="22"/>
          <w:lang w:val="el-GR"/>
        </w:rPr>
      </w:pPr>
      <w:r w:rsidRPr="00B22180">
        <w:rPr>
          <w:rFonts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75D012ED" w14:textId="77777777" w:rsidR="00B22180" w:rsidRPr="00B22180" w:rsidRDefault="00B22180" w:rsidP="00B22180">
      <w:pPr>
        <w:rPr>
          <w:rFonts w:cs="Tahoma"/>
          <w:szCs w:val="22"/>
          <w:lang w:val="el-GR"/>
        </w:rPr>
      </w:pPr>
      <w:r w:rsidRPr="00B22180">
        <w:rPr>
          <w:rFonts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A72F799" w14:textId="77777777" w:rsidR="00B22180" w:rsidRPr="00B22180" w:rsidRDefault="00B22180" w:rsidP="00B22180">
      <w:pPr>
        <w:rPr>
          <w:rFonts w:cs="Tahoma"/>
          <w:szCs w:val="22"/>
          <w:lang w:val="el-GR"/>
        </w:rPr>
      </w:pPr>
      <w:r w:rsidRPr="00B22180">
        <w:rPr>
          <w:rFonts w:cs="Tahoma"/>
          <w:szCs w:val="22"/>
          <w:lang w:val="el-GR"/>
        </w:rPr>
        <w:t xml:space="preserve">ΙΙΙ. Αποδέκτες των ανωτέρω (υπό Α) δεδομένων στους οποίους κοινοποιούνται είναι: </w:t>
      </w:r>
    </w:p>
    <w:p w14:paraId="379178D5" w14:textId="77777777" w:rsidR="00B22180" w:rsidRPr="00B22180" w:rsidRDefault="00B22180" w:rsidP="00B22180">
      <w:pPr>
        <w:rPr>
          <w:rFonts w:cs="Tahoma"/>
          <w:szCs w:val="22"/>
          <w:lang w:val="el-GR"/>
        </w:rPr>
      </w:pPr>
      <w:r w:rsidRPr="00B22180">
        <w:rPr>
          <w:rFonts w:cs="Tahoma"/>
          <w:szCs w:val="22"/>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62D54B75" w14:textId="77777777" w:rsidR="00B22180" w:rsidRPr="00B22180" w:rsidRDefault="00B22180" w:rsidP="00B22180">
      <w:pPr>
        <w:rPr>
          <w:rFonts w:cs="Tahoma"/>
          <w:szCs w:val="22"/>
          <w:lang w:val="el-GR"/>
        </w:rPr>
      </w:pPr>
      <w:r w:rsidRPr="00B22180">
        <w:rPr>
          <w:rFonts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2BBCBDAB" w14:textId="77777777" w:rsidR="00B22180" w:rsidRPr="00B22180" w:rsidRDefault="00B22180" w:rsidP="00B22180">
      <w:pPr>
        <w:rPr>
          <w:rFonts w:cs="Tahoma"/>
          <w:szCs w:val="22"/>
          <w:lang w:val="el-GR"/>
        </w:rPr>
      </w:pPr>
      <w:r w:rsidRPr="00B22180">
        <w:rPr>
          <w:rFonts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2C50DC2" w14:textId="77777777" w:rsidR="00B22180" w:rsidRPr="00B22180" w:rsidRDefault="00B22180" w:rsidP="00B22180">
      <w:pPr>
        <w:rPr>
          <w:rFonts w:cs="Tahoma"/>
          <w:szCs w:val="22"/>
          <w:lang w:val="el-GR"/>
        </w:rPr>
      </w:pPr>
      <w:r w:rsidRPr="00B22180">
        <w:rPr>
          <w:rFonts w:cs="Tahoma"/>
          <w:szCs w:val="22"/>
        </w:rPr>
        <w:t>IV</w:t>
      </w:r>
      <w:r w:rsidRPr="00B22180">
        <w:rPr>
          <w:rFonts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CAD8DA3" w14:textId="77777777" w:rsidR="00B22180" w:rsidRPr="00B22180" w:rsidRDefault="00B22180" w:rsidP="00B22180">
      <w:pPr>
        <w:rPr>
          <w:rFonts w:cs="Tahoma"/>
          <w:szCs w:val="22"/>
          <w:lang w:val="el-GR"/>
        </w:rPr>
      </w:pPr>
      <w:r w:rsidRPr="00B22180">
        <w:rPr>
          <w:rFonts w:cs="Tahoma"/>
          <w:szCs w:val="22"/>
        </w:rPr>
        <w:t>V</w:t>
      </w:r>
      <w:r w:rsidRPr="00B22180">
        <w:rPr>
          <w:rFonts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091F8EF8" w14:textId="77777777" w:rsidR="00B22180" w:rsidRPr="00B22180" w:rsidRDefault="00B22180" w:rsidP="00B22180">
      <w:pPr>
        <w:rPr>
          <w:rFonts w:cs="Tahoma"/>
          <w:szCs w:val="22"/>
          <w:lang w:val="el-GR"/>
        </w:rPr>
      </w:pPr>
      <w:r w:rsidRPr="00B22180">
        <w:rPr>
          <w:rFonts w:cs="Tahoma"/>
          <w:szCs w:val="22"/>
        </w:rPr>
        <w:t>VI</w:t>
      </w:r>
      <w:r w:rsidRPr="00B22180">
        <w:rPr>
          <w:rFonts w:cs="Tahoma"/>
          <w:szCs w:val="22"/>
          <w:lang w:val="el-GR"/>
        </w:rPr>
        <w:t xml:space="preserve">. </w:t>
      </w:r>
      <w:r w:rsidRPr="00B22180">
        <w:rPr>
          <w:rFonts w:cs="Tahoma"/>
          <w:szCs w:val="22"/>
        </w:rPr>
        <w:t>H</w:t>
      </w:r>
      <w:r w:rsidRPr="00B22180">
        <w:rPr>
          <w:rFonts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ABC8807" w14:textId="44818975" w:rsidR="00F0285C" w:rsidRDefault="00F0285C" w:rsidP="009E4A16">
      <w:pPr>
        <w:rPr>
          <w:rFonts w:cs="Tahoma"/>
          <w:szCs w:val="22"/>
          <w:lang w:val="el-GR"/>
        </w:rPr>
      </w:pPr>
    </w:p>
    <w:p w14:paraId="38832D1D" w14:textId="72F5DFEE" w:rsidR="00385CF6" w:rsidRDefault="00385CF6" w:rsidP="009E4A16">
      <w:pPr>
        <w:rPr>
          <w:rFonts w:cs="Tahoma"/>
          <w:szCs w:val="22"/>
          <w:lang w:val="el-GR"/>
        </w:rPr>
      </w:pPr>
    </w:p>
    <w:p w14:paraId="5D9C9CF4" w14:textId="5C3E2145" w:rsidR="00385CF6" w:rsidRDefault="00385CF6" w:rsidP="009E4A16">
      <w:pPr>
        <w:rPr>
          <w:rFonts w:cs="Tahoma"/>
          <w:szCs w:val="22"/>
          <w:lang w:val="el-GR"/>
        </w:rPr>
      </w:pPr>
    </w:p>
    <w:p w14:paraId="568F2BBB" w14:textId="4D8D92B4" w:rsidR="00385CF6" w:rsidRDefault="00385CF6" w:rsidP="009E4A16">
      <w:pPr>
        <w:rPr>
          <w:rFonts w:cs="Tahoma"/>
          <w:szCs w:val="22"/>
          <w:lang w:val="el-GR"/>
        </w:rPr>
      </w:pPr>
    </w:p>
    <w:p w14:paraId="39694B40" w14:textId="36D70104" w:rsidR="00385CF6" w:rsidRPr="0058258C" w:rsidRDefault="00385CF6" w:rsidP="00385CF6">
      <w:pPr>
        <w:pStyle w:val="2"/>
        <w:numPr>
          <w:ilvl w:val="0"/>
          <w:numId w:val="0"/>
        </w:numPr>
        <w:rPr>
          <w:rFonts w:cs="Tahoma"/>
          <w:color w:val="000099"/>
          <w:lang w:val="el-GR"/>
        </w:rPr>
      </w:pPr>
      <w:bookmarkStart w:id="327" w:name="_Toc216710800"/>
      <w:r w:rsidRPr="00B22180">
        <w:rPr>
          <w:rFonts w:cs="Tahoma"/>
          <w:color w:val="000099"/>
          <w:lang w:val="el-GR"/>
        </w:rPr>
        <w:lastRenderedPageBreak/>
        <w:t xml:space="preserve">ΠΑΡΑΡΤΗΜΑ </w:t>
      </w:r>
      <w:r w:rsidR="00884C95">
        <w:rPr>
          <w:rFonts w:cs="Tahoma"/>
          <w:color w:val="000099"/>
          <w:lang w:val="el-GR"/>
        </w:rPr>
        <w:t>Ι</w:t>
      </w:r>
      <w:r w:rsidRPr="00385CF6">
        <w:rPr>
          <w:rFonts w:cs="Tahoma"/>
          <w:color w:val="000099"/>
          <w:lang w:val="el-GR"/>
        </w:rPr>
        <w:t>X</w:t>
      </w:r>
      <w:r w:rsidRPr="000658EF">
        <w:rPr>
          <w:rFonts w:cs="Tahoma"/>
          <w:color w:val="000099"/>
          <w:lang w:val="el-GR"/>
        </w:rPr>
        <w:t xml:space="preserve"> – </w:t>
      </w:r>
      <w:r w:rsidRPr="00385CF6">
        <w:rPr>
          <w:rFonts w:cs="Tahoma"/>
          <w:color w:val="000099"/>
          <w:lang w:val="el-GR"/>
        </w:rPr>
        <w:t>ΥΠΕΥΘΥΝΗ ΔΗΛΩΣΗ</w:t>
      </w:r>
      <w:bookmarkEnd w:id="327"/>
    </w:p>
    <w:p w14:paraId="4B41E133" w14:textId="17F4E497" w:rsidR="00385CF6" w:rsidRDefault="00385CF6" w:rsidP="009E4A16">
      <w:pPr>
        <w:rPr>
          <w:rFonts w:cs="Tahoma"/>
          <w:szCs w:val="22"/>
          <w:lang w:val="el-GR"/>
        </w:rPr>
      </w:pPr>
    </w:p>
    <w:p w14:paraId="6DA8CF0C" w14:textId="77777777" w:rsidR="00385CF6" w:rsidRPr="00B22180" w:rsidRDefault="00385CF6" w:rsidP="00385CF6">
      <w:pPr>
        <w:rPr>
          <w:rFonts w:cs="Tahoma"/>
          <w:szCs w:val="22"/>
          <w:lang w:val="el-GR"/>
        </w:rPr>
      </w:pPr>
    </w:p>
    <w:p w14:paraId="001BF646" w14:textId="77777777" w:rsidR="00385CF6" w:rsidRPr="00E653FF" w:rsidRDefault="00385CF6" w:rsidP="00385CF6">
      <w:pPr>
        <w:jc w:val="center"/>
        <w:rPr>
          <w:b/>
          <w:bCs/>
          <w:lang w:val="el-GR" w:eastAsia="el-GR"/>
        </w:rPr>
      </w:pPr>
      <w:r w:rsidRPr="00E653FF">
        <w:rPr>
          <w:b/>
          <w:bCs/>
          <w:lang w:val="el-GR" w:eastAsia="el-GR"/>
        </w:rPr>
        <w:t>ΥΠΕΥΘΥΝΗ ΔΗΛΩΣΗ</w:t>
      </w:r>
    </w:p>
    <w:p w14:paraId="4BC39918" w14:textId="77777777" w:rsidR="00385CF6" w:rsidRPr="00E653FF" w:rsidRDefault="00385CF6" w:rsidP="00385CF6">
      <w:pPr>
        <w:jc w:val="center"/>
        <w:rPr>
          <w:b/>
          <w:bCs/>
          <w:lang w:val="el-GR" w:eastAsia="el-GR"/>
        </w:rPr>
      </w:pPr>
      <w:r w:rsidRPr="00E653FF">
        <w:rPr>
          <w:b/>
          <w:bCs/>
          <w:sz w:val="24"/>
          <w:vertAlign w:val="superscript"/>
          <w:lang w:val="el-GR" w:eastAsia="el-GR"/>
        </w:rPr>
        <w:t>(άρθρο 8 Ν.1599/1986)</w:t>
      </w:r>
    </w:p>
    <w:p w14:paraId="29D51A5E" w14:textId="77777777" w:rsidR="00385CF6" w:rsidRPr="00E653FF" w:rsidRDefault="00385CF6" w:rsidP="00385CF6">
      <w:pPr>
        <w:tabs>
          <w:tab w:val="left" w:pos="720"/>
          <w:tab w:val="center" w:pos="4153"/>
          <w:tab w:val="right" w:pos="8306"/>
        </w:tabs>
        <w:suppressAutoHyphens w:val="0"/>
        <w:spacing w:after="0"/>
        <w:jc w:val="center"/>
        <w:rPr>
          <w:rFonts w:ascii="Times New Roman" w:hAnsi="Times New Roman" w:cs="Times New Roman"/>
          <w:sz w:val="24"/>
          <w:lang w:val="el-GR" w:eastAsia="el-GR"/>
        </w:rPr>
      </w:pPr>
    </w:p>
    <w:p w14:paraId="6F61588B" w14:textId="77777777" w:rsidR="00385CF6" w:rsidRPr="00E653FF" w:rsidRDefault="00385CF6" w:rsidP="00385CF6">
      <w:pPr>
        <w:pBdr>
          <w:top w:val="single" w:sz="4" w:space="1" w:color="auto"/>
          <w:left w:val="single" w:sz="4" w:space="4" w:color="auto"/>
          <w:bottom w:val="single" w:sz="4" w:space="1" w:color="auto"/>
          <w:right w:val="single" w:sz="4" w:space="31" w:color="auto"/>
        </w:pBdr>
        <w:suppressAutoHyphens w:val="0"/>
        <w:spacing w:after="0"/>
        <w:ind w:right="484"/>
        <w:jc w:val="center"/>
        <w:rPr>
          <w:rFonts w:ascii="Times New Roman" w:hAnsi="Times New Roman" w:cs="Times New Roman"/>
          <w:sz w:val="18"/>
          <w:lang w:val="el-GR" w:eastAsia="el-GR"/>
        </w:rPr>
      </w:pPr>
      <w:r w:rsidRPr="00E653FF">
        <w:rPr>
          <w:rFonts w:ascii="Times New Roman" w:hAnsi="Times New Roman" w:cs="Times New Roman"/>
          <w:sz w:val="18"/>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p w14:paraId="048EC8E2" w14:textId="77777777" w:rsidR="00385CF6" w:rsidRPr="00E653FF" w:rsidRDefault="00385CF6" w:rsidP="00385CF6">
      <w:pPr>
        <w:suppressAutoHyphens w:val="0"/>
        <w:jc w:val="center"/>
        <w:rPr>
          <w:rFonts w:ascii="Arial" w:hAnsi="Arial" w:cs="Arial"/>
          <w:bCs/>
          <w:lang w:val="el-GR" w:eastAsia="el-GR"/>
        </w:rPr>
      </w:pPr>
    </w:p>
    <w:p w14:paraId="74BD274B" w14:textId="77777777" w:rsidR="00385CF6" w:rsidRPr="00E653FF" w:rsidRDefault="00385CF6" w:rsidP="00385CF6">
      <w:pPr>
        <w:suppressAutoHyphens w:val="0"/>
        <w:spacing w:after="160" w:line="259" w:lineRule="auto"/>
        <w:jc w:val="left"/>
        <w:rPr>
          <w:rFonts w:ascii="Arial" w:eastAsia="Calibri" w:hAnsi="Arial" w:cs="Arial"/>
          <w:sz w:val="20"/>
          <w:szCs w:val="22"/>
          <w:lang w:val="el-GR" w:eastAsia="en-US"/>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4"/>
        <w:gridCol w:w="329"/>
        <w:gridCol w:w="657"/>
        <w:gridCol w:w="93"/>
        <w:gridCol w:w="1942"/>
        <w:gridCol w:w="718"/>
        <w:gridCol w:w="389"/>
        <w:gridCol w:w="718"/>
        <w:gridCol w:w="717"/>
        <w:gridCol w:w="328"/>
        <w:gridCol w:w="718"/>
        <w:gridCol w:w="539"/>
        <w:gridCol w:w="98"/>
        <w:gridCol w:w="441"/>
        <w:gridCol w:w="305"/>
      </w:tblGrid>
      <w:tr w:rsidR="00385CF6" w:rsidRPr="00E653FF" w14:paraId="332049C2" w14:textId="77777777" w:rsidTr="00345556">
        <w:trPr>
          <w:cantSplit/>
          <w:trHeight w:val="415"/>
        </w:trPr>
        <w:tc>
          <w:tcPr>
            <w:tcW w:w="1370" w:type="dxa"/>
            <w:tcBorders>
              <w:top w:val="single" w:sz="4" w:space="0" w:color="auto"/>
              <w:left w:val="single" w:sz="4" w:space="0" w:color="auto"/>
              <w:bottom w:val="single" w:sz="4" w:space="0" w:color="auto"/>
              <w:right w:val="single" w:sz="4" w:space="0" w:color="auto"/>
            </w:tcBorders>
            <w:hideMark/>
          </w:tcPr>
          <w:p w14:paraId="179953FF" w14:textId="77777777" w:rsidR="00385CF6" w:rsidRPr="00E653FF" w:rsidRDefault="00385CF6" w:rsidP="00345556">
            <w:pPr>
              <w:suppressAutoHyphens w:val="0"/>
              <w:spacing w:before="240" w:after="160" w:line="259" w:lineRule="auto"/>
              <w:ind w:right="-6878"/>
              <w:jc w:val="left"/>
              <w:rPr>
                <w:rFonts w:ascii="Arial" w:eastAsia="Calibri" w:hAnsi="Arial" w:cs="Arial"/>
                <w:sz w:val="20"/>
                <w:szCs w:val="20"/>
                <w:lang w:val="el-GR" w:eastAsia="en-US"/>
              </w:rPr>
            </w:pPr>
            <w:r w:rsidRPr="00E653FF">
              <w:rPr>
                <w:rFonts w:ascii="Arial" w:eastAsia="Calibri" w:hAnsi="Arial" w:cs="Arial"/>
                <w:sz w:val="20"/>
                <w:szCs w:val="20"/>
                <w:lang w:val="el-GR" w:eastAsia="en-US"/>
              </w:rPr>
              <w:t>ΠΡΟΣ</w:t>
            </w:r>
            <w:r w:rsidRPr="00E653FF">
              <w:rPr>
                <w:rFonts w:ascii="Arial" w:eastAsia="Calibri" w:hAnsi="Arial" w:cs="Arial"/>
                <w:sz w:val="20"/>
                <w:szCs w:val="20"/>
                <w:vertAlign w:val="superscript"/>
                <w:lang w:val="el-GR" w:eastAsia="en-US"/>
              </w:rPr>
              <w:t>(1)</w:t>
            </w:r>
            <w:r w:rsidRPr="00E653FF">
              <w:rPr>
                <w:rFonts w:ascii="Arial" w:eastAsia="Calibri" w:hAnsi="Arial" w:cs="Arial"/>
                <w:sz w:val="20"/>
                <w:szCs w:val="20"/>
                <w:lang w:val="el-GR" w:eastAsia="en-US"/>
              </w:rPr>
              <w:t>:</w:t>
            </w:r>
          </w:p>
        </w:tc>
        <w:tc>
          <w:tcPr>
            <w:tcW w:w="7986" w:type="dxa"/>
            <w:gridSpan w:val="14"/>
            <w:tcBorders>
              <w:top w:val="single" w:sz="4" w:space="0" w:color="auto"/>
              <w:left w:val="single" w:sz="4" w:space="0" w:color="auto"/>
              <w:bottom w:val="single" w:sz="4" w:space="0" w:color="auto"/>
              <w:right w:val="single" w:sz="4" w:space="0" w:color="auto"/>
            </w:tcBorders>
          </w:tcPr>
          <w:p w14:paraId="703818E7" w14:textId="77777777" w:rsidR="00385CF6" w:rsidRPr="00E653FF" w:rsidRDefault="00385CF6" w:rsidP="00345556">
            <w:pPr>
              <w:suppressAutoHyphens w:val="0"/>
              <w:spacing w:before="240" w:after="160" w:line="259" w:lineRule="auto"/>
              <w:ind w:right="-6878"/>
              <w:jc w:val="left"/>
              <w:rPr>
                <w:rFonts w:ascii="Arial" w:eastAsia="Calibri" w:hAnsi="Arial" w:cs="Arial"/>
                <w:lang w:val="el-GR" w:eastAsia="en-US"/>
              </w:rPr>
            </w:pPr>
          </w:p>
        </w:tc>
      </w:tr>
      <w:tr w:rsidR="00385CF6" w:rsidRPr="00E653FF" w14:paraId="1981D6AA" w14:textId="77777777" w:rsidTr="00345556">
        <w:trPr>
          <w:cantSplit/>
          <w:trHeight w:val="415"/>
        </w:trPr>
        <w:tc>
          <w:tcPr>
            <w:tcW w:w="1370" w:type="dxa"/>
            <w:tcBorders>
              <w:top w:val="single" w:sz="4" w:space="0" w:color="auto"/>
              <w:left w:val="single" w:sz="4" w:space="0" w:color="auto"/>
              <w:bottom w:val="single" w:sz="4" w:space="0" w:color="auto"/>
              <w:right w:val="single" w:sz="4" w:space="0" w:color="auto"/>
            </w:tcBorders>
            <w:hideMark/>
          </w:tcPr>
          <w:p w14:paraId="78BA6A6B" w14:textId="77777777" w:rsidR="00385CF6" w:rsidRPr="00E653FF" w:rsidRDefault="00385CF6" w:rsidP="00345556">
            <w:pPr>
              <w:suppressAutoHyphens w:val="0"/>
              <w:spacing w:before="240" w:after="160" w:line="259" w:lineRule="auto"/>
              <w:ind w:right="-6878"/>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Ο – Η Όνομα:</w:t>
            </w:r>
          </w:p>
        </w:tc>
        <w:tc>
          <w:tcPr>
            <w:tcW w:w="3752" w:type="dxa"/>
            <w:gridSpan w:val="5"/>
            <w:tcBorders>
              <w:top w:val="single" w:sz="4" w:space="0" w:color="auto"/>
              <w:left w:val="single" w:sz="4" w:space="0" w:color="auto"/>
              <w:bottom w:val="single" w:sz="4" w:space="0" w:color="auto"/>
              <w:right w:val="single" w:sz="4" w:space="0" w:color="auto"/>
            </w:tcBorders>
          </w:tcPr>
          <w:p w14:paraId="22918DFF" w14:textId="77777777" w:rsidR="00385CF6" w:rsidRPr="00E653FF" w:rsidRDefault="00385CF6" w:rsidP="00345556">
            <w:pPr>
              <w:suppressAutoHyphens w:val="0"/>
              <w:spacing w:before="240" w:after="160" w:line="259" w:lineRule="auto"/>
              <w:ind w:right="-6878"/>
              <w:jc w:val="left"/>
              <w:rPr>
                <w:rFonts w:ascii="Arial" w:eastAsia="Calibri" w:hAnsi="Arial" w:cs="Arial"/>
                <w:sz w:val="16"/>
                <w:szCs w:val="22"/>
                <w:lang w:val="el-GR" w:eastAsia="en-US"/>
              </w:rPr>
            </w:pPr>
          </w:p>
        </w:tc>
        <w:tc>
          <w:tcPr>
            <w:tcW w:w="1080" w:type="dxa"/>
            <w:gridSpan w:val="2"/>
            <w:tcBorders>
              <w:top w:val="single" w:sz="4" w:space="0" w:color="auto"/>
              <w:left w:val="single" w:sz="4" w:space="0" w:color="auto"/>
              <w:bottom w:val="single" w:sz="4" w:space="0" w:color="auto"/>
              <w:right w:val="single" w:sz="4" w:space="0" w:color="auto"/>
            </w:tcBorders>
            <w:hideMark/>
          </w:tcPr>
          <w:p w14:paraId="450144AE" w14:textId="77777777" w:rsidR="00385CF6" w:rsidRPr="00E653FF" w:rsidRDefault="00385CF6" w:rsidP="00345556">
            <w:pPr>
              <w:suppressAutoHyphens w:val="0"/>
              <w:spacing w:before="240" w:after="160" w:line="259" w:lineRule="auto"/>
              <w:ind w:right="-6878"/>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Επώνυμο:</w:t>
            </w:r>
          </w:p>
        </w:tc>
        <w:tc>
          <w:tcPr>
            <w:tcW w:w="3154" w:type="dxa"/>
            <w:gridSpan w:val="7"/>
            <w:tcBorders>
              <w:top w:val="single" w:sz="4" w:space="0" w:color="auto"/>
              <w:left w:val="single" w:sz="4" w:space="0" w:color="auto"/>
              <w:bottom w:val="single" w:sz="4" w:space="0" w:color="auto"/>
              <w:right w:val="single" w:sz="4" w:space="0" w:color="auto"/>
            </w:tcBorders>
          </w:tcPr>
          <w:p w14:paraId="5CB4A745" w14:textId="77777777" w:rsidR="00385CF6" w:rsidRPr="00E653FF" w:rsidRDefault="00385CF6" w:rsidP="00345556">
            <w:pPr>
              <w:suppressAutoHyphens w:val="0"/>
              <w:spacing w:before="240" w:after="160" w:line="259" w:lineRule="auto"/>
              <w:ind w:right="-6878"/>
              <w:jc w:val="left"/>
              <w:rPr>
                <w:rFonts w:ascii="Arial" w:eastAsia="Calibri" w:hAnsi="Arial" w:cs="Arial"/>
                <w:sz w:val="16"/>
                <w:szCs w:val="22"/>
                <w:lang w:val="el-GR" w:eastAsia="en-US"/>
              </w:rPr>
            </w:pPr>
          </w:p>
        </w:tc>
      </w:tr>
      <w:tr w:rsidR="00385CF6" w:rsidRPr="00E653FF" w14:paraId="02DDD8F1" w14:textId="77777777" w:rsidTr="00345556">
        <w:trPr>
          <w:cantSplit/>
          <w:trHeight w:val="99"/>
        </w:trPr>
        <w:tc>
          <w:tcPr>
            <w:tcW w:w="2452" w:type="dxa"/>
            <w:gridSpan w:val="4"/>
            <w:tcBorders>
              <w:top w:val="single" w:sz="4" w:space="0" w:color="auto"/>
              <w:left w:val="single" w:sz="4" w:space="0" w:color="auto"/>
              <w:bottom w:val="single" w:sz="4" w:space="0" w:color="auto"/>
              <w:right w:val="single" w:sz="4" w:space="0" w:color="auto"/>
            </w:tcBorders>
            <w:hideMark/>
          </w:tcPr>
          <w:p w14:paraId="2514EE02"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 xml:space="preserve">Όνομα και Επώνυμο Πατέρα: </w:t>
            </w:r>
          </w:p>
        </w:tc>
        <w:tc>
          <w:tcPr>
            <w:tcW w:w="6904" w:type="dxa"/>
            <w:gridSpan w:val="11"/>
            <w:tcBorders>
              <w:top w:val="single" w:sz="4" w:space="0" w:color="auto"/>
              <w:left w:val="single" w:sz="4" w:space="0" w:color="auto"/>
              <w:bottom w:val="single" w:sz="4" w:space="0" w:color="auto"/>
              <w:right w:val="single" w:sz="4" w:space="0" w:color="auto"/>
            </w:tcBorders>
          </w:tcPr>
          <w:p w14:paraId="2EFB89AF"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r>
      <w:tr w:rsidR="00385CF6" w:rsidRPr="00E653FF" w14:paraId="24098E18" w14:textId="77777777" w:rsidTr="00345556">
        <w:trPr>
          <w:cantSplit/>
          <w:trHeight w:val="99"/>
        </w:trPr>
        <w:tc>
          <w:tcPr>
            <w:tcW w:w="2452" w:type="dxa"/>
            <w:gridSpan w:val="4"/>
            <w:tcBorders>
              <w:top w:val="single" w:sz="4" w:space="0" w:color="auto"/>
              <w:left w:val="single" w:sz="4" w:space="0" w:color="auto"/>
              <w:bottom w:val="single" w:sz="4" w:space="0" w:color="auto"/>
              <w:right w:val="single" w:sz="4" w:space="0" w:color="auto"/>
            </w:tcBorders>
            <w:hideMark/>
          </w:tcPr>
          <w:p w14:paraId="13D84B47"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Όνομα και Επώνυμο Μητέρας:</w:t>
            </w:r>
          </w:p>
        </w:tc>
        <w:tc>
          <w:tcPr>
            <w:tcW w:w="6904" w:type="dxa"/>
            <w:gridSpan w:val="11"/>
            <w:tcBorders>
              <w:top w:val="single" w:sz="4" w:space="0" w:color="auto"/>
              <w:left w:val="single" w:sz="4" w:space="0" w:color="auto"/>
              <w:bottom w:val="single" w:sz="4" w:space="0" w:color="auto"/>
              <w:right w:val="single" w:sz="4" w:space="0" w:color="auto"/>
            </w:tcBorders>
          </w:tcPr>
          <w:p w14:paraId="6BCC9F56"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r>
      <w:tr w:rsidR="00385CF6" w:rsidRPr="00E653FF" w14:paraId="49078DB5" w14:textId="77777777" w:rsidTr="00345556">
        <w:trPr>
          <w:cantSplit/>
        </w:trPr>
        <w:tc>
          <w:tcPr>
            <w:tcW w:w="2452" w:type="dxa"/>
            <w:gridSpan w:val="4"/>
            <w:tcBorders>
              <w:top w:val="single" w:sz="4" w:space="0" w:color="auto"/>
              <w:left w:val="single" w:sz="4" w:space="0" w:color="auto"/>
              <w:bottom w:val="single" w:sz="4" w:space="0" w:color="auto"/>
              <w:right w:val="single" w:sz="4" w:space="0" w:color="auto"/>
            </w:tcBorders>
            <w:hideMark/>
          </w:tcPr>
          <w:p w14:paraId="1D9CFF45" w14:textId="77777777" w:rsidR="00385CF6" w:rsidRPr="00E653FF" w:rsidRDefault="00385CF6" w:rsidP="00345556">
            <w:pPr>
              <w:suppressAutoHyphens w:val="0"/>
              <w:spacing w:before="240" w:after="160" w:line="259" w:lineRule="auto"/>
              <w:ind w:right="-2332"/>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Ημερομηνία γέννησης</w:t>
            </w:r>
            <w:r w:rsidRPr="00E653FF">
              <w:rPr>
                <w:rFonts w:ascii="Arial" w:eastAsia="Calibri" w:hAnsi="Arial" w:cs="Arial"/>
                <w:sz w:val="16"/>
                <w:szCs w:val="22"/>
                <w:vertAlign w:val="superscript"/>
                <w:lang w:val="el-GR" w:eastAsia="en-US"/>
              </w:rPr>
              <w:t>(2)</w:t>
            </w:r>
            <w:r w:rsidRPr="00E653FF">
              <w:rPr>
                <w:rFonts w:ascii="Arial" w:eastAsia="Calibri" w:hAnsi="Arial" w:cs="Arial"/>
                <w:sz w:val="16"/>
                <w:szCs w:val="22"/>
                <w:lang w:val="el-GR" w:eastAsia="en-US"/>
              </w:rPr>
              <w:t xml:space="preserve">: </w:t>
            </w:r>
          </w:p>
        </w:tc>
        <w:tc>
          <w:tcPr>
            <w:tcW w:w="6904" w:type="dxa"/>
            <w:gridSpan w:val="11"/>
            <w:tcBorders>
              <w:top w:val="single" w:sz="4" w:space="0" w:color="auto"/>
              <w:left w:val="single" w:sz="4" w:space="0" w:color="auto"/>
              <w:bottom w:val="single" w:sz="4" w:space="0" w:color="auto"/>
              <w:right w:val="single" w:sz="4" w:space="0" w:color="auto"/>
            </w:tcBorders>
          </w:tcPr>
          <w:p w14:paraId="2AF9B7A9" w14:textId="77777777" w:rsidR="00385CF6" w:rsidRPr="00E653FF" w:rsidRDefault="00385CF6" w:rsidP="00345556">
            <w:pPr>
              <w:suppressAutoHyphens w:val="0"/>
              <w:spacing w:before="240" w:after="160" w:line="259" w:lineRule="auto"/>
              <w:ind w:right="-2332"/>
              <w:jc w:val="left"/>
              <w:rPr>
                <w:rFonts w:ascii="Arial" w:eastAsia="Calibri" w:hAnsi="Arial" w:cs="Arial"/>
                <w:sz w:val="16"/>
                <w:szCs w:val="22"/>
                <w:lang w:val="el-GR" w:eastAsia="en-US"/>
              </w:rPr>
            </w:pPr>
          </w:p>
        </w:tc>
      </w:tr>
      <w:tr w:rsidR="00385CF6" w:rsidRPr="00E653FF" w14:paraId="28AF7CFF" w14:textId="77777777" w:rsidTr="00345556">
        <w:trPr>
          <w:cantSplit/>
          <w:trHeight w:val="99"/>
        </w:trPr>
        <w:tc>
          <w:tcPr>
            <w:tcW w:w="2452" w:type="dxa"/>
            <w:gridSpan w:val="4"/>
            <w:tcBorders>
              <w:top w:val="single" w:sz="4" w:space="0" w:color="auto"/>
              <w:left w:val="single" w:sz="4" w:space="0" w:color="auto"/>
              <w:bottom w:val="single" w:sz="4" w:space="0" w:color="auto"/>
              <w:right w:val="single" w:sz="4" w:space="0" w:color="auto"/>
            </w:tcBorders>
            <w:hideMark/>
          </w:tcPr>
          <w:p w14:paraId="41D44540"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Τόπος Γέννησης:</w:t>
            </w:r>
          </w:p>
        </w:tc>
        <w:tc>
          <w:tcPr>
            <w:tcW w:w="6904" w:type="dxa"/>
            <w:gridSpan w:val="11"/>
            <w:tcBorders>
              <w:top w:val="single" w:sz="4" w:space="0" w:color="auto"/>
              <w:left w:val="single" w:sz="4" w:space="0" w:color="auto"/>
              <w:bottom w:val="single" w:sz="4" w:space="0" w:color="auto"/>
              <w:right w:val="single" w:sz="4" w:space="0" w:color="auto"/>
            </w:tcBorders>
          </w:tcPr>
          <w:p w14:paraId="077182B1"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r>
      <w:tr w:rsidR="00385CF6" w:rsidRPr="00E653FF" w14:paraId="62346DBA" w14:textId="77777777" w:rsidTr="00345556">
        <w:trPr>
          <w:cantSplit/>
        </w:trPr>
        <w:tc>
          <w:tcPr>
            <w:tcW w:w="2452" w:type="dxa"/>
            <w:gridSpan w:val="4"/>
            <w:tcBorders>
              <w:top w:val="single" w:sz="4" w:space="0" w:color="auto"/>
              <w:left w:val="single" w:sz="4" w:space="0" w:color="auto"/>
              <w:bottom w:val="single" w:sz="4" w:space="0" w:color="auto"/>
              <w:right w:val="single" w:sz="4" w:space="0" w:color="auto"/>
            </w:tcBorders>
            <w:hideMark/>
          </w:tcPr>
          <w:p w14:paraId="6F5AFB0E"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Αριθμός Δελτίου Ταυτότητας:</w:t>
            </w:r>
          </w:p>
        </w:tc>
        <w:tc>
          <w:tcPr>
            <w:tcW w:w="3030" w:type="dxa"/>
            <w:gridSpan w:val="3"/>
            <w:tcBorders>
              <w:top w:val="single" w:sz="4" w:space="0" w:color="auto"/>
              <w:left w:val="single" w:sz="4" w:space="0" w:color="auto"/>
              <w:bottom w:val="single" w:sz="4" w:space="0" w:color="auto"/>
              <w:right w:val="single" w:sz="4" w:space="0" w:color="auto"/>
            </w:tcBorders>
          </w:tcPr>
          <w:p w14:paraId="105E3FAD"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c>
          <w:tcPr>
            <w:tcW w:w="720" w:type="dxa"/>
            <w:tcBorders>
              <w:top w:val="single" w:sz="4" w:space="0" w:color="auto"/>
              <w:left w:val="single" w:sz="4" w:space="0" w:color="auto"/>
              <w:bottom w:val="single" w:sz="4" w:space="0" w:color="auto"/>
              <w:right w:val="single" w:sz="4" w:space="0" w:color="auto"/>
            </w:tcBorders>
            <w:hideMark/>
          </w:tcPr>
          <w:p w14:paraId="0ABD7F6E"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Τηλ:</w:t>
            </w:r>
          </w:p>
        </w:tc>
        <w:tc>
          <w:tcPr>
            <w:tcW w:w="3154" w:type="dxa"/>
            <w:gridSpan w:val="7"/>
            <w:tcBorders>
              <w:top w:val="single" w:sz="4" w:space="0" w:color="auto"/>
              <w:left w:val="single" w:sz="4" w:space="0" w:color="auto"/>
              <w:bottom w:val="single" w:sz="4" w:space="0" w:color="auto"/>
              <w:right w:val="single" w:sz="4" w:space="0" w:color="auto"/>
            </w:tcBorders>
          </w:tcPr>
          <w:p w14:paraId="22CE5F8D"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r>
      <w:tr w:rsidR="00385CF6" w:rsidRPr="00E653FF" w14:paraId="3863ACBE" w14:textId="77777777" w:rsidTr="00345556">
        <w:trPr>
          <w:cantSplit/>
        </w:trPr>
        <w:tc>
          <w:tcPr>
            <w:tcW w:w="1700" w:type="dxa"/>
            <w:gridSpan w:val="2"/>
            <w:tcBorders>
              <w:top w:val="single" w:sz="4" w:space="0" w:color="auto"/>
              <w:left w:val="single" w:sz="4" w:space="0" w:color="auto"/>
              <w:bottom w:val="single" w:sz="4" w:space="0" w:color="auto"/>
              <w:right w:val="single" w:sz="4" w:space="0" w:color="auto"/>
            </w:tcBorders>
            <w:hideMark/>
          </w:tcPr>
          <w:p w14:paraId="106259AE"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Τόπος Κατοικίας:</w:t>
            </w:r>
          </w:p>
        </w:tc>
        <w:tc>
          <w:tcPr>
            <w:tcW w:w="2702" w:type="dxa"/>
            <w:gridSpan w:val="3"/>
            <w:tcBorders>
              <w:top w:val="single" w:sz="4" w:space="0" w:color="auto"/>
              <w:left w:val="single" w:sz="4" w:space="0" w:color="auto"/>
              <w:bottom w:val="single" w:sz="4" w:space="0" w:color="auto"/>
              <w:right w:val="single" w:sz="4" w:space="0" w:color="auto"/>
            </w:tcBorders>
          </w:tcPr>
          <w:p w14:paraId="28172B46"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c>
          <w:tcPr>
            <w:tcW w:w="720" w:type="dxa"/>
            <w:tcBorders>
              <w:top w:val="single" w:sz="4" w:space="0" w:color="auto"/>
              <w:left w:val="single" w:sz="4" w:space="0" w:color="auto"/>
              <w:bottom w:val="single" w:sz="4" w:space="0" w:color="auto"/>
              <w:right w:val="single" w:sz="4" w:space="0" w:color="auto"/>
            </w:tcBorders>
            <w:hideMark/>
          </w:tcPr>
          <w:p w14:paraId="1BE3E5B6"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Οδός:</w:t>
            </w:r>
          </w:p>
        </w:tc>
        <w:tc>
          <w:tcPr>
            <w:tcW w:w="2160" w:type="dxa"/>
            <w:gridSpan w:val="4"/>
            <w:tcBorders>
              <w:top w:val="single" w:sz="4" w:space="0" w:color="auto"/>
              <w:left w:val="single" w:sz="4" w:space="0" w:color="auto"/>
              <w:bottom w:val="single" w:sz="4" w:space="0" w:color="auto"/>
              <w:right w:val="single" w:sz="4" w:space="0" w:color="auto"/>
            </w:tcBorders>
          </w:tcPr>
          <w:p w14:paraId="10F04353"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c>
          <w:tcPr>
            <w:tcW w:w="720" w:type="dxa"/>
            <w:tcBorders>
              <w:top w:val="single" w:sz="4" w:space="0" w:color="auto"/>
              <w:left w:val="single" w:sz="4" w:space="0" w:color="auto"/>
              <w:bottom w:val="single" w:sz="4" w:space="0" w:color="auto"/>
              <w:right w:val="single" w:sz="4" w:space="0" w:color="auto"/>
            </w:tcBorders>
            <w:hideMark/>
          </w:tcPr>
          <w:p w14:paraId="6C537036"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Αριθ:</w:t>
            </w:r>
          </w:p>
        </w:tc>
        <w:tc>
          <w:tcPr>
            <w:tcW w:w="540" w:type="dxa"/>
            <w:tcBorders>
              <w:top w:val="single" w:sz="4" w:space="0" w:color="auto"/>
              <w:left w:val="single" w:sz="4" w:space="0" w:color="auto"/>
              <w:bottom w:val="single" w:sz="4" w:space="0" w:color="auto"/>
              <w:right w:val="single" w:sz="4" w:space="0" w:color="auto"/>
            </w:tcBorders>
          </w:tcPr>
          <w:p w14:paraId="5804B623"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c>
          <w:tcPr>
            <w:tcW w:w="540" w:type="dxa"/>
            <w:gridSpan w:val="2"/>
            <w:tcBorders>
              <w:top w:val="single" w:sz="4" w:space="0" w:color="auto"/>
              <w:left w:val="single" w:sz="4" w:space="0" w:color="auto"/>
              <w:bottom w:val="single" w:sz="4" w:space="0" w:color="auto"/>
              <w:right w:val="single" w:sz="4" w:space="0" w:color="auto"/>
            </w:tcBorders>
            <w:hideMark/>
          </w:tcPr>
          <w:p w14:paraId="47CC338E"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ΤΚ:</w:t>
            </w:r>
          </w:p>
        </w:tc>
        <w:tc>
          <w:tcPr>
            <w:tcW w:w="236" w:type="dxa"/>
            <w:tcBorders>
              <w:top w:val="single" w:sz="4" w:space="0" w:color="auto"/>
              <w:left w:val="single" w:sz="4" w:space="0" w:color="auto"/>
              <w:bottom w:val="single" w:sz="4" w:space="0" w:color="auto"/>
              <w:right w:val="single" w:sz="4" w:space="0" w:color="auto"/>
            </w:tcBorders>
          </w:tcPr>
          <w:p w14:paraId="7FE2BC6D"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r>
      <w:tr w:rsidR="00385CF6" w:rsidRPr="00A72579" w14:paraId="06C13EBA" w14:textId="77777777" w:rsidTr="00345556">
        <w:trPr>
          <w:cantSplit/>
          <w:trHeight w:val="520"/>
        </w:trPr>
        <w:tc>
          <w:tcPr>
            <w:tcW w:w="2359" w:type="dxa"/>
            <w:gridSpan w:val="3"/>
            <w:tcBorders>
              <w:top w:val="single" w:sz="4" w:space="0" w:color="auto"/>
              <w:left w:val="single" w:sz="4" w:space="0" w:color="auto"/>
              <w:bottom w:val="single" w:sz="4" w:space="0" w:color="auto"/>
              <w:right w:val="single" w:sz="4" w:space="0" w:color="auto"/>
            </w:tcBorders>
            <w:vAlign w:val="bottom"/>
            <w:hideMark/>
          </w:tcPr>
          <w:p w14:paraId="62E6B456"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Αρ. Τηλεομοιοτύπου (</w:t>
            </w:r>
            <w:r w:rsidRPr="00E653FF">
              <w:rPr>
                <w:rFonts w:ascii="Arial" w:eastAsia="Calibri" w:hAnsi="Arial" w:cs="Arial"/>
                <w:sz w:val="16"/>
                <w:szCs w:val="22"/>
                <w:lang w:val="en-US" w:eastAsia="en-US"/>
              </w:rPr>
              <w:t>Fax</w:t>
            </w:r>
            <w:r w:rsidRPr="00E653FF">
              <w:rPr>
                <w:rFonts w:ascii="Arial" w:eastAsia="Calibri" w:hAnsi="Arial" w:cs="Arial"/>
                <w:sz w:val="16"/>
                <w:szCs w:val="22"/>
                <w:lang w:val="el-GR" w:eastAsia="en-US"/>
              </w:rPr>
              <w:t>):</w:t>
            </w:r>
          </w:p>
        </w:tc>
        <w:tc>
          <w:tcPr>
            <w:tcW w:w="3154" w:type="dxa"/>
            <w:gridSpan w:val="4"/>
            <w:tcBorders>
              <w:top w:val="single" w:sz="4" w:space="0" w:color="auto"/>
              <w:left w:val="single" w:sz="4" w:space="0" w:color="auto"/>
              <w:bottom w:val="single" w:sz="4" w:space="0" w:color="auto"/>
              <w:right w:val="single" w:sz="4" w:space="0" w:color="auto"/>
            </w:tcBorders>
            <w:vAlign w:val="bottom"/>
          </w:tcPr>
          <w:p w14:paraId="47A133BD"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c>
          <w:tcPr>
            <w:tcW w:w="1440" w:type="dxa"/>
            <w:gridSpan w:val="2"/>
            <w:tcBorders>
              <w:top w:val="single" w:sz="4" w:space="0" w:color="auto"/>
              <w:left w:val="single" w:sz="4" w:space="0" w:color="auto"/>
              <w:bottom w:val="single" w:sz="4" w:space="0" w:color="auto"/>
              <w:right w:val="single" w:sz="4" w:space="0" w:color="auto"/>
            </w:tcBorders>
            <w:vAlign w:val="bottom"/>
            <w:hideMark/>
          </w:tcPr>
          <w:p w14:paraId="0E4AB41A" w14:textId="77777777" w:rsidR="00385CF6" w:rsidRPr="00E653FF" w:rsidRDefault="00385CF6" w:rsidP="00345556">
            <w:pPr>
              <w:suppressAutoHyphens w:val="0"/>
              <w:spacing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Δ/νση Ηλεκτρ. Ταχυδρομείου</w:t>
            </w:r>
          </w:p>
          <w:p w14:paraId="62EC0623" w14:textId="77777777" w:rsidR="00385CF6" w:rsidRPr="00E653FF" w:rsidRDefault="00385CF6" w:rsidP="00345556">
            <w:pPr>
              <w:suppressAutoHyphens w:val="0"/>
              <w:spacing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(Ε</w:t>
            </w:r>
            <w:r w:rsidRPr="00E653FF">
              <w:rPr>
                <w:rFonts w:ascii="Arial" w:eastAsia="Calibri" w:hAnsi="Arial" w:cs="Arial"/>
                <w:sz w:val="16"/>
                <w:szCs w:val="22"/>
                <w:lang w:val="en-US" w:eastAsia="en-US"/>
              </w:rPr>
              <w:t>mail</w:t>
            </w:r>
            <w:r w:rsidRPr="00E653FF">
              <w:rPr>
                <w:rFonts w:ascii="Arial" w:eastAsia="Calibri" w:hAnsi="Arial" w:cs="Arial"/>
                <w:sz w:val="16"/>
                <w:szCs w:val="22"/>
                <w:lang w:val="el-GR" w:eastAsia="en-US"/>
              </w:rPr>
              <w:t>):</w:t>
            </w:r>
          </w:p>
        </w:tc>
        <w:tc>
          <w:tcPr>
            <w:tcW w:w="2403" w:type="dxa"/>
            <w:gridSpan w:val="6"/>
            <w:tcBorders>
              <w:top w:val="single" w:sz="4" w:space="0" w:color="auto"/>
              <w:left w:val="single" w:sz="4" w:space="0" w:color="auto"/>
              <w:bottom w:val="single" w:sz="4" w:space="0" w:color="auto"/>
              <w:right w:val="single" w:sz="4" w:space="0" w:color="auto"/>
            </w:tcBorders>
            <w:vAlign w:val="bottom"/>
          </w:tcPr>
          <w:p w14:paraId="13B44B81"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r>
      <w:tr w:rsidR="00385CF6" w:rsidRPr="00A72579" w14:paraId="5D1C90FB" w14:textId="77777777" w:rsidTr="00345556">
        <w:trPr>
          <w:gridAfter w:val="2"/>
          <w:wAfter w:w="716" w:type="dxa"/>
        </w:trPr>
        <w:tc>
          <w:tcPr>
            <w:tcW w:w="8640" w:type="dxa"/>
            <w:gridSpan w:val="13"/>
            <w:tcBorders>
              <w:top w:val="nil"/>
              <w:left w:val="nil"/>
              <w:bottom w:val="nil"/>
              <w:right w:val="nil"/>
            </w:tcBorders>
          </w:tcPr>
          <w:p w14:paraId="3E901526" w14:textId="77777777" w:rsidR="00385CF6" w:rsidRPr="00E653FF" w:rsidRDefault="00385CF6" w:rsidP="00345556">
            <w:pPr>
              <w:suppressAutoHyphens w:val="0"/>
              <w:spacing w:after="160" w:line="259" w:lineRule="auto"/>
              <w:ind w:right="124"/>
              <w:jc w:val="left"/>
              <w:rPr>
                <w:rFonts w:ascii="Arial" w:eastAsia="Calibri" w:hAnsi="Arial" w:cs="Arial"/>
                <w:sz w:val="18"/>
                <w:szCs w:val="22"/>
                <w:lang w:val="el-GR" w:eastAsia="en-US"/>
              </w:rPr>
            </w:pPr>
          </w:p>
          <w:p w14:paraId="388839C2" w14:textId="77777777" w:rsidR="00385CF6" w:rsidRPr="00E653FF" w:rsidRDefault="00385CF6" w:rsidP="00345556">
            <w:pPr>
              <w:suppressAutoHyphens w:val="0"/>
              <w:spacing w:after="160" w:line="259" w:lineRule="auto"/>
              <w:ind w:right="124"/>
              <w:jc w:val="left"/>
              <w:rPr>
                <w:rFonts w:ascii="Arial" w:eastAsia="Calibri" w:hAnsi="Arial" w:cs="Arial"/>
                <w:sz w:val="18"/>
                <w:szCs w:val="22"/>
                <w:lang w:val="el-GR" w:eastAsia="en-US"/>
              </w:rPr>
            </w:pPr>
            <w:r w:rsidRPr="00E653FF">
              <w:rPr>
                <w:rFonts w:ascii="Arial" w:eastAsia="Calibri" w:hAnsi="Arial" w:cs="Arial"/>
                <w:sz w:val="18"/>
                <w:szCs w:val="22"/>
                <w:lang w:val="el-GR" w:eastAsia="en-US"/>
              </w:rPr>
              <w:t xml:space="preserve">Με ατομική μου ευθύνη και γνωρίζοντας τις κυρώσεις </w:t>
            </w:r>
            <w:r w:rsidRPr="00E653FF">
              <w:rPr>
                <w:rFonts w:ascii="Arial" w:eastAsia="Calibri" w:hAnsi="Arial" w:cs="Arial"/>
                <w:sz w:val="18"/>
                <w:szCs w:val="22"/>
                <w:vertAlign w:val="superscript"/>
                <w:lang w:val="el-GR" w:eastAsia="en-US"/>
              </w:rPr>
              <w:t>(3)</w:t>
            </w:r>
            <w:r w:rsidRPr="00E653FF">
              <w:rPr>
                <w:rFonts w:ascii="Arial" w:eastAsia="Calibri" w:hAnsi="Arial" w:cs="Arial"/>
                <w:sz w:val="18"/>
                <w:szCs w:val="22"/>
                <w:lang w:val="el-GR" w:eastAsia="en-US"/>
              </w:rPr>
              <w:t>, που προβλέπονται από τις διατάξεις της παρ. 6 του άρθρου 22 του Ν. 1599/1986, δηλώνω ότι:</w:t>
            </w:r>
          </w:p>
        </w:tc>
      </w:tr>
      <w:tr w:rsidR="00385CF6" w:rsidRPr="00E653FF" w14:paraId="264DCF77" w14:textId="77777777" w:rsidTr="00345556">
        <w:trPr>
          <w:gridAfter w:val="2"/>
          <w:wAfter w:w="716" w:type="dxa"/>
        </w:trPr>
        <w:tc>
          <w:tcPr>
            <w:tcW w:w="8640" w:type="dxa"/>
            <w:gridSpan w:val="13"/>
            <w:tcBorders>
              <w:top w:val="dashed" w:sz="4" w:space="0" w:color="auto"/>
              <w:left w:val="nil"/>
              <w:bottom w:val="dashed" w:sz="4" w:space="0" w:color="auto"/>
              <w:right w:val="nil"/>
            </w:tcBorders>
            <w:hideMark/>
          </w:tcPr>
          <w:p w14:paraId="2BF2CE4B" w14:textId="77777777" w:rsidR="00385CF6" w:rsidRPr="00E653FF" w:rsidRDefault="00385CF6" w:rsidP="00345556">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t xml:space="preserve">(α) ο οικονομικός φορέας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 </w:t>
            </w:r>
          </w:p>
          <w:p w14:paraId="1CE0D64F" w14:textId="77777777" w:rsidR="00385CF6" w:rsidRPr="00E653FF" w:rsidRDefault="00385CF6" w:rsidP="00345556">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t>(β) ο οικονομικός φορέας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788A5DFA" w14:textId="77777777" w:rsidR="00385CF6" w:rsidRPr="00E653FF" w:rsidRDefault="00385CF6" w:rsidP="00345556">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t>(γ)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της παρούσας,</w:t>
            </w:r>
          </w:p>
          <w:p w14:paraId="6F443262" w14:textId="77777777" w:rsidR="00385CF6" w:rsidRPr="00E653FF" w:rsidRDefault="00385CF6" w:rsidP="00345556">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lastRenderedPageBreak/>
              <w:t xml:space="preserve">δ) 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 » </w:t>
            </w:r>
            <w:r w:rsidRPr="00E653FF">
              <w:rPr>
                <w:rFonts w:ascii="Arial" w:eastAsia="Calibri" w:hAnsi="Arial" w:cs="Arial"/>
                <w:sz w:val="20"/>
                <w:szCs w:val="22"/>
                <w:lang w:val="el-GR" w:eastAsia="en-US"/>
              </w:rPr>
              <w:t>(4)</w:t>
            </w:r>
          </w:p>
        </w:tc>
      </w:tr>
    </w:tbl>
    <w:p w14:paraId="121CD76F" w14:textId="77777777" w:rsidR="00385CF6" w:rsidRPr="00E653FF" w:rsidRDefault="00385CF6" w:rsidP="00385CF6">
      <w:pPr>
        <w:suppressAutoHyphens w:val="0"/>
        <w:spacing w:after="160" w:line="259" w:lineRule="auto"/>
        <w:jc w:val="left"/>
        <w:rPr>
          <w:rFonts w:ascii="Times New Roman" w:eastAsia="Calibri" w:hAnsi="Times New Roman" w:cs="Times New Roman"/>
          <w:sz w:val="24"/>
          <w:szCs w:val="22"/>
          <w:lang w:val="el-GR" w:eastAsia="en-US"/>
        </w:rPr>
      </w:pPr>
    </w:p>
    <w:p w14:paraId="77817092" w14:textId="77777777" w:rsidR="00385CF6" w:rsidRPr="00DA2282" w:rsidRDefault="00385CF6" w:rsidP="00385CF6">
      <w:pPr>
        <w:suppressAutoHyphens w:val="0"/>
        <w:spacing w:after="0"/>
        <w:ind w:right="484"/>
        <w:jc w:val="right"/>
        <w:rPr>
          <w:rFonts w:ascii="Arial" w:hAnsi="Arial" w:cs="Arial"/>
          <w:sz w:val="16"/>
          <w:lang w:val="el-GR" w:eastAsia="el-GR"/>
        </w:rPr>
      </w:pPr>
      <w:r w:rsidRPr="00E653FF">
        <w:rPr>
          <w:rFonts w:ascii="Arial" w:hAnsi="Arial" w:cs="Arial"/>
          <w:sz w:val="16"/>
          <w:lang w:val="el-GR" w:eastAsia="el-GR"/>
        </w:rPr>
        <w:t>Ημερομηνία:</w:t>
      </w:r>
      <w:r w:rsidRPr="00DA2282">
        <w:rPr>
          <w:rFonts w:ascii="Arial" w:hAnsi="Arial" w:cs="Arial"/>
          <w:sz w:val="16"/>
          <w:lang w:val="el-GR" w:eastAsia="el-GR"/>
        </w:rPr>
        <w:t xml:space="preserve">    </w:t>
      </w:r>
      <w:r w:rsidRPr="00E653FF">
        <w:rPr>
          <w:rFonts w:ascii="Arial" w:hAnsi="Arial" w:cs="Arial"/>
          <w:sz w:val="16"/>
          <w:lang w:val="el-GR" w:eastAsia="el-GR"/>
        </w:rPr>
        <w:t xml:space="preserve">    20</w:t>
      </w:r>
    </w:p>
    <w:p w14:paraId="3BC89A88" w14:textId="77777777" w:rsidR="00385CF6" w:rsidRPr="00E653FF" w:rsidRDefault="00385CF6" w:rsidP="00385CF6">
      <w:pPr>
        <w:suppressAutoHyphens w:val="0"/>
        <w:spacing w:after="0"/>
        <w:ind w:right="484"/>
        <w:jc w:val="right"/>
        <w:rPr>
          <w:rFonts w:ascii="Arial" w:hAnsi="Arial" w:cs="Arial"/>
          <w:sz w:val="16"/>
          <w:lang w:val="el-GR" w:eastAsia="el-GR"/>
        </w:rPr>
      </w:pPr>
    </w:p>
    <w:p w14:paraId="19DD393D" w14:textId="77777777" w:rsidR="00385CF6" w:rsidRPr="00E653FF" w:rsidRDefault="00385CF6" w:rsidP="00385CF6">
      <w:pPr>
        <w:suppressAutoHyphens w:val="0"/>
        <w:spacing w:after="0"/>
        <w:ind w:right="484"/>
        <w:jc w:val="right"/>
        <w:rPr>
          <w:rFonts w:ascii="Arial" w:hAnsi="Arial" w:cs="Arial"/>
          <w:sz w:val="16"/>
          <w:lang w:val="el-GR" w:eastAsia="el-GR"/>
        </w:rPr>
      </w:pPr>
      <w:r w:rsidRPr="00E653FF">
        <w:rPr>
          <w:rFonts w:ascii="Arial" w:hAnsi="Arial" w:cs="Arial"/>
          <w:sz w:val="16"/>
          <w:lang w:val="el-GR" w:eastAsia="el-GR"/>
        </w:rPr>
        <w:t>Ο – Η Δηλ.</w:t>
      </w:r>
    </w:p>
    <w:p w14:paraId="56E986DE" w14:textId="77777777" w:rsidR="00385CF6" w:rsidRPr="00E653FF" w:rsidRDefault="00385CF6" w:rsidP="00385CF6">
      <w:pPr>
        <w:suppressAutoHyphens w:val="0"/>
        <w:spacing w:after="0"/>
        <w:jc w:val="right"/>
        <w:rPr>
          <w:rFonts w:ascii="Arial" w:hAnsi="Arial" w:cs="Arial"/>
          <w:sz w:val="16"/>
          <w:lang w:val="el-GR" w:eastAsia="el-GR"/>
        </w:rPr>
      </w:pPr>
    </w:p>
    <w:p w14:paraId="57E7C4D8" w14:textId="77777777" w:rsidR="00385CF6" w:rsidRPr="00E653FF" w:rsidRDefault="00385CF6" w:rsidP="00385CF6">
      <w:pPr>
        <w:suppressAutoHyphens w:val="0"/>
        <w:spacing w:after="0"/>
        <w:jc w:val="right"/>
        <w:rPr>
          <w:rFonts w:ascii="Arial" w:hAnsi="Arial" w:cs="Arial"/>
          <w:sz w:val="16"/>
          <w:lang w:val="el-GR" w:eastAsia="el-GR"/>
        </w:rPr>
      </w:pPr>
    </w:p>
    <w:p w14:paraId="71777645" w14:textId="77777777" w:rsidR="00385CF6" w:rsidRPr="00E653FF" w:rsidRDefault="00385CF6" w:rsidP="00385CF6">
      <w:pPr>
        <w:suppressAutoHyphens w:val="0"/>
        <w:spacing w:after="0"/>
        <w:jc w:val="right"/>
        <w:rPr>
          <w:rFonts w:ascii="Arial" w:hAnsi="Arial" w:cs="Arial"/>
          <w:sz w:val="16"/>
          <w:lang w:val="el-GR" w:eastAsia="el-GR"/>
        </w:rPr>
      </w:pPr>
    </w:p>
    <w:p w14:paraId="0F01332D" w14:textId="77777777" w:rsidR="00385CF6" w:rsidRPr="00E653FF" w:rsidRDefault="00385CF6" w:rsidP="00385CF6">
      <w:pPr>
        <w:suppressAutoHyphens w:val="0"/>
        <w:spacing w:after="0"/>
        <w:ind w:right="484"/>
        <w:jc w:val="right"/>
        <w:rPr>
          <w:rFonts w:ascii="Arial" w:hAnsi="Arial" w:cs="Arial"/>
          <w:sz w:val="16"/>
          <w:lang w:val="el-GR" w:eastAsia="el-GR"/>
        </w:rPr>
      </w:pPr>
      <w:r w:rsidRPr="00E653FF">
        <w:rPr>
          <w:rFonts w:ascii="Arial" w:hAnsi="Arial" w:cs="Arial"/>
          <w:sz w:val="16"/>
          <w:lang w:val="el-GR" w:eastAsia="el-GR"/>
        </w:rPr>
        <w:t>(Υπογραφή)</w:t>
      </w:r>
    </w:p>
    <w:p w14:paraId="3C14ED6F" w14:textId="77777777" w:rsidR="00385CF6" w:rsidRPr="00E653FF" w:rsidRDefault="00385CF6" w:rsidP="00385CF6">
      <w:pPr>
        <w:suppressAutoHyphens w:val="0"/>
        <w:spacing w:after="160" w:line="259" w:lineRule="auto"/>
        <w:rPr>
          <w:rFonts w:ascii="Arial" w:eastAsia="Calibri" w:hAnsi="Arial" w:cs="Arial"/>
          <w:sz w:val="18"/>
          <w:szCs w:val="22"/>
          <w:lang w:val="el-GR" w:eastAsia="en-US"/>
        </w:rPr>
      </w:pPr>
    </w:p>
    <w:p w14:paraId="09E59BFC" w14:textId="77777777" w:rsidR="00385CF6" w:rsidRPr="00E653FF" w:rsidRDefault="00385CF6" w:rsidP="00385CF6">
      <w:pPr>
        <w:suppressAutoHyphens w:val="0"/>
        <w:spacing w:after="160" w:line="259" w:lineRule="auto"/>
        <w:rPr>
          <w:rFonts w:ascii="Arial" w:eastAsia="Calibri" w:hAnsi="Arial" w:cs="Arial"/>
          <w:sz w:val="18"/>
          <w:szCs w:val="22"/>
          <w:lang w:val="el-GR" w:eastAsia="en-US"/>
        </w:rPr>
      </w:pPr>
    </w:p>
    <w:p w14:paraId="489DD229" w14:textId="77777777" w:rsidR="00385CF6" w:rsidRPr="00E653FF" w:rsidRDefault="00385CF6" w:rsidP="00385CF6">
      <w:pPr>
        <w:suppressAutoHyphens w:val="0"/>
        <w:spacing w:after="0"/>
        <w:ind w:left="-180"/>
        <w:rPr>
          <w:rFonts w:ascii="Arial" w:hAnsi="Arial" w:cs="Arial"/>
          <w:sz w:val="18"/>
          <w:lang w:val="el-GR" w:eastAsia="el-GR"/>
        </w:rPr>
      </w:pPr>
      <w:r w:rsidRPr="00E653FF">
        <w:rPr>
          <w:rFonts w:ascii="Arial" w:hAnsi="Arial" w:cs="Arial"/>
          <w:sz w:val="18"/>
          <w:lang w:val="el-GR" w:eastAsia="el-GR"/>
        </w:rPr>
        <w:t>(1) Αναγράφεται από τον ενδιαφερόμενο πολίτη ή Αρχή ή η Υπηρεσία του δημόσιου τομέα, που απευθύνεται η αίτηση.</w:t>
      </w:r>
    </w:p>
    <w:p w14:paraId="699450E6" w14:textId="77777777" w:rsidR="00385CF6" w:rsidRPr="00E653FF" w:rsidRDefault="00385CF6" w:rsidP="00385CF6">
      <w:pPr>
        <w:suppressAutoHyphens w:val="0"/>
        <w:spacing w:after="0"/>
        <w:ind w:left="-180"/>
        <w:rPr>
          <w:rFonts w:ascii="Arial" w:hAnsi="Arial" w:cs="Arial"/>
          <w:sz w:val="18"/>
          <w:lang w:val="el-GR" w:eastAsia="el-GR"/>
        </w:rPr>
      </w:pPr>
      <w:r w:rsidRPr="00E653FF">
        <w:rPr>
          <w:rFonts w:ascii="Arial" w:hAnsi="Arial" w:cs="Arial"/>
          <w:sz w:val="18"/>
          <w:lang w:val="el-GR" w:eastAsia="el-GR"/>
        </w:rPr>
        <w:t xml:space="preserve">(2) Αναγράφεται ολογράφως. </w:t>
      </w:r>
    </w:p>
    <w:p w14:paraId="79F077DE" w14:textId="77777777" w:rsidR="00385CF6" w:rsidRPr="00E653FF" w:rsidRDefault="00385CF6" w:rsidP="00385CF6">
      <w:pPr>
        <w:suppressAutoHyphens w:val="0"/>
        <w:spacing w:after="0"/>
        <w:ind w:left="-180"/>
        <w:rPr>
          <w:rFonts w:ascii="Arial" w:hAnsi="Arial" w:cs="Arial"/>
          <w:sz w:val="18"/>
          <w:lang w:val="el-GR" w:eastAsia="el-GR"/>
        </w:rPr>
      </w:pPr>
      <w:r w:rsidRPr="00E653FF">
        <w:rPr>
          <w:rFonts w:ascii="Arial" w:hAnsi="Arial" w:cs="Arial"/>
          <w:sz w:val="18"/>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19338A91" w14:textId="77777777" w:rsidR="00385CF6" w:rsidRPr="00E653FF" w:rsidRDefault="00385CF6" w:rsidP="00385CF6">
      <w:pPr>
        <w:suppressAutoHyphens w:val="0"/>
        <w:spacing w:after="0"/>
        <w:ind w:left="-180"/>
        <w:rPr>
          <w:rFonts w:ascii="Arial" w:hAnsi="Arial" w:cs="Arial"/>
          <w:sz w:val="18"/>
          <w:lang w:val="el-GR" w:eastAsia="el-GR"/>
        </w:rPr>
      </w:pPr>
      <w:r w:rsidRPr="00E653FF">
        <w:rPr>
          <w:rFonts w:ascii="Arial" w:hAnsi="Arial" w:cs="Arial"/>
          <w:sz w:val="18"/>
          <w:lang w:val="el-GR" w:eastAsia="el-GR"/>
        </w:rPr>
        <w:t xml:space="preserve">(4) Σε περίπτωση ανεπάρκειας χώρου η δήλωση συνεχίζεται στην πίσω όψη της και υπογράφεται από τον δηλούντα ή την δηλούσα. </w:t>
      </w:r>
    </w:p>
    <w:p w14:paraId="6957AD85" w14:textId="77777777" w:rsidR="00385CF6" w:rsidRPr="00E653FF" w:rsidRDefault="00385CF6" w:rsidP="00385CF6">
      <w:pPr>
        <w:suppressAutoHyphens w:val="0"/>
        <w:spacing w:after="0"/>
        <w:ind w:left="-180"/>
        <w:rPr>
          <w:rFonts w:ascii="Arial" w:hAnsi="Arial" w:cs="Arial"/>
          <w:sz w:val="20"/>
          <w:lang w:val="el-GR" w:eastAsia="el-GR"/>
        </w:rPr>
      </w:pPr>
      <w:r w:rsidRPr="00E653FF">
        <w:rPr>
          <w:rFonts w:ascii="Arial" w:hAnsi="Arial" w:cs="Arial"/>
          <w:sz w:val="18"/>
          <w:lang w:val="el-GR" w:eastAsia="el-GR"/>
        </w:rPr>
        <w:t>*) συμπληρώνεται αν πρόκειται για κοινοπραξία, ένωση κ.α.</w:t>
      </w:r>
    </w:p>
    <w:p w14:paraId="63A8C724" w14:textId="77777777" w:rsidR="00385CF6" w:rsidRPr="00F263D6" w:rsidRDefault="00385CF6" w:rsidP="00385CF6">
      <w:pPr>
        <w:suppressAutoHyphens w:val="0"/>
        <w:spacing w:after="160" w:line="259" w:lineRule="auto"/>
        <w:jc w:val="center"/>
        <w:rPr>
          <w:rFonts w:ascii="Calibri" w:eastAsia="Calibri" w:hAnsi="Calibri" w:cs="Arial"/>
          <w:i/>
          <w:color w:val="FFFFFF"/>
          <w:szCs w:val="22"/>
          <w:lang w:val="el-GR" w:eastAsia="en-US"/>
        </w:rPr>
      </w:pPr>
      <w:r w:rsidRPr="00E653FF">
        <w:rPr>
          <w:rFonts w:ascii="Arial" w:eastAsia="Calibri" w:hAnsi="Arial" w:cs="Arial"/>
          <w:b/>
          <w:bCs/>
          <w:i/>
          <w:color w:val="FFFFFF"/>
          <w:sz w:val="20"/>
          <w:szCs w:val="20"/>
          <w:lang w:val="en-US" w:eastAsia="en-US"/>
        </w:rPr>
        <w:t>Download</w:t>
      </w:r>
      <w:r w:rsidRPr="00F263D6">
        <w:rPr>
          <w:rFonts w:ascii="Arial" w:eastAsia="Calibri" w:hAnsi="Arial" w:cs="Arial"/>
          <w:b/>
          <w:bCs/>
          <w:i/>
          <w:color w:val="FFFFFF"/>
          <w:sz w:val="20"/>
          <w:szCs w:val="20"/>
          <w:lang w:val="el-GR" w:eastAsia="en-US"/>
        </w:rPr>
        <w:t xml:space="preserve"> </w:t>
      </w:r>
      <w:r w:rsidRPr="00E653FF">
        <w:rPr>
          <w:rFonts w:ascii="Arial" w:eastAsia="Calibri" w:hAnsi="Arial" w:cs="Arial"/>
          <w:b/>
          <w:bCs/>
          <w:i/>
          <w:color w:val="FFFFFF"/>
          <w:sz w:val="20"/>
          <w:szCs w:val="20"/>
          <w:lang w:val="en-US" w:eastAsia="en-US"/>
        </w:rPr>
        <w:t>from</w:t>
      </w:r>
      <w:r w:rsidRPr="00F263D6">
        <w:rPr>
          <w:rFonts w:ascii="Arial" w:eastAsia="Calibri" w:hAnsi="Arial" w:cs="Arial"/>
          <w:b/>
          <w:bCs/>
          <w:i/>
          <w:color w:val="FFFFFF"/>
          <w:sz w:val="20"/>
          <w:szCs w:val="20"/>
          <w:lang w:val="el-GR" w:eastAsia="en-US"/>
        </w:rPr>
        <w:t xml:space="preserve"> </w:t>
      </w:r>
      <w:r w:rsidRPr="00E653FF">
        <w:rPr>
          <w:rFonts w:ascii="Arial" w:eastAsia="Calibri" w:hAnsi="Arial" w:cs="Arial"/>
          <w:b/>
          <w:bCs/>
          <w:i/>
          <w:color w:val="FFFFFF"/>
          <w:sz w:val="20"/>
          <w:szCs w:val="20"/>
          <w:lang w:val="en-US" w:eastAsia="en-US"/>
        </w:rPr>
        <w:t>Diorismos</w:t>
      </w:r>
      <w:r w:rsidRPr="00F263D6">
        <w:rPr>
          <w:rFonts w:ascii="Arial" w:eastAsia="Calibri" w:hAnsi="Arial" w:cs="Arial"/>
          <w:b/>
          <w:bCs/>
          <w:i/>
          <w:color w:val="FFFFFF"/>
          <w:sz w:val="20"/>
          <w:szCs w:val="20"/>
          <w:lang w:val="el-GR" w:eastAsia="en-US"/>
        </w:rPr>
        <w:t>.</w:t>
      </w:r>
      <w:r w:rsidRPr="00E653FF">
        <w:rPr>
          <w:rFonts w:ascii="Arial" w:eastAsia="Calibri" w:hAnsi="Arial" w:cs="Arial"/>
          <w:b/>
          <w:bCs/>
          <w:i/>
          <w:color w:val="FFFFFF"/>
          <w:sz w:val="20"/>
          <w:szCs w:val="20"/>
          <w:lang w:val="en-US" w:eastAsia="en-US"/>
        </w:rPr>
        <w:t>gr</w:t>
      </w:r>
    </w:p>
    <w:p w14:paraId="5CECABA2" w14:textId="77777777" w:rsidR="00385CF6" w:rsidRPr="00F263D6" w:rsidRDefault="00385CF6" w:rsidP="00385CF6">
      <w:pPr>
        <w:suppressAutoHyphens w:val="0"/>
        <w:spacing w:after="160" w:line="259" w:lineRule="auto"/>
        <w:jc w:val="left"/>
        <w:rPr>
          <w:rFonts w:ascii="Arial" w:eastAsia="Calibri" w:hAnsi="Arial" w:cs="Arial"/>
          <w:bCs/>
          <w:sz w:val="20"/>
          <w:szCs w:val="20"/>
          <w:lang w:val="el-GR" w:eastAsia="en-US"/>
        </w:rPr>
      </w:pPr>
      <w:r w:rsidRPr="00F263D6">
        <w:rPr>
          <w:rFonts w:ascii="Arial" w:eastAsia="Calibri" w:hAnsi="Arial" w:cs="Arial"/>
          <w:sz w:val="20"/>
          <w:szCs w:val="22"/>
          <w:lang w:val="el-GR" w:eastAsia="en-US"/>
        </w:rPr>
        <w:t xml:space="preserve"> </w:t>
      </w:r>
    </w:p>
    <w:p w14:paraId="7E8153D8" w14:textId="77777777" w:rsidR="00385CF6" w:rsidRPr="00F263D6" w:rsidRDefault="00385CF6" w:rsidP="00385CF6">
      <w:pPr>
        <w:suppressAutoHyphens w:val="0"/>
        <w:spacing w:after="160" w:line="259" w:lineRule="auto"/>
        <w:jc w:val="center"/>
        <w:rPr>
          <w:rFonts w:ascii="Arial" w:eastAsia="Calibri" w:hAnsi="Arial" w:cs="Arial"/>
          <w:b/>
          <w:bCs/>
          <w:i/>
          <w:color w:val="FFFFFF"/>
          <w:sz w:val="20"/>
          <w:szCs w:val="20"/>
          <w:lang w:val="el-GR" w:eastAsia="en-US"/>
        </w:rPr>
      </w:pPr>
      <w:r w:rsidRPr="00E653FF">
        <w:rPr>
          <w:rFonts w:ascii="Arial" w:eastAsia="Calibri" w:hAnsi="Arial" w:cs="Arial"/>
          <w:b/>
          <w:bCs/>
          <w:i/>
          <w:color w:val="FFFFFF"/>
          <w:sz w:val="20"/>
          <w:szCs w:val="20"/>
          <w:lang w:val="en-US" w:eastAsia="en-US"/>
        </w:rPr>
        <w:t>Download</w:t>
      </w:r>
      <w:r w:rsidRPr="00F263D6">
        <w:rPr>
          <w:rFonts w:ascii="Arial" w:eastAsia="Calibri" w:hAnsi="Arial" w:cs="Arial"/>
          <w:b/>
          <w:bCs/>
          <w:i/>
          <w:color w:val="FFFFFF"/>
          <w:sz w:val="20"/>
          <w:szCs w:val="20"/>
          <w:lang w:val="el-GR" w:eastAsia="en-US"/>
        </w:rPr>
        <w:t xml:space="preserve"> </w:t>
      </w:r>
    </w:p>
    <w:p w14:paraId="427A782F" w14:textId="77777777" w:rsidR="00385CF6" w:rsidRPr="00F263D6" w:rsidRDefault="00385CF6" w:rsidP="00385CF6">
      <w:pPr>
        <w:suppressAutoHyphens w:val="0"/>
        <w:spacing w:after="160" w:line="259" w:lineRule="auto"/>
        <w:jc w:val="left"/>
        <w:rPr>
          <w:rFonts w:ascii="Times New Roman" w:eastAsia="Calibri" w:hAnsi="Times New Roman" w:cs="Arial"/>
          <w:sz w:val="24"/>
          <w:lang w:val="el-GR" w:eastAsia="en-US"/>
        </w:rPr>
      </w:pPr>
    </w:p>
    <w:p w14:paraId="6F618082" w14:textId="77777777" w:rsidR="00385CF6" w:rsidRPr="00F263D6" w:rsidRDefault="00385CF6" w:rsidP="00385CF6">
      <w:pPr>
        <w:suppressAutoHyphens w:val="0"/>
        <w:spacing w:after="160" w:line="259" w:lineRule="auto"/>
        <w:jc w:val="left"/>
        <w:rPr>
          <w:rFonts w:ascii="Calibri" w:eastAsia="Calibri" w:hAnsi="Calibri" w:cs="Arial"/>
          <w:szCs w:val="22"/>
          <w:lang w:val="el-GR" w:eastAsia="en-US"/>
        </w:rPr>
      </w:pPr>
    </w:p>
    <w:p w14:paraId="0A8BE87A" w14:textId="77777777" w:rsidR="00385CF6" w:rsidRPr="00F263D6" w:rsidRDefault="00385CF6" w:rsidP="00385CF6">
      <w:pPr>
        <w:suppressAutoHyphens w:val="0"/>
        <w:spacing w:after="160" w:line="259" w:lineRule="auto"/>
        <w:jc w:val="left"/>
        <w:rPr>
          <w:rFonts w:ascii="Calibri" w:eastAsia="Calibri" w:hAnsi="Calibri" w:cs="Arial"/>
          <w:szCs w:val="22"/>
          <w:lang w:val="el-GR" w:eastAsia="en-US"/>
        </w:rPr>
      </w:pPr>
    </w:p>
    <w:p w14:paraId="34623D81" w14:textId="77777777" w:rsidR="00385CF6" w:rsidRPr="005D69A1" w:rsidRDefault="00385CF6" w:rsidP="00385CF6">
      <w:pPr>
        <w:rPr>
          <w:rFonts w:cs="Tahoma"/>
          <w:szCs w:val="22"/>
          <w:lang w:val="el-GR"/>
        </w:rPr>
      </w:pPr>
    </w:p>
    <w:p w14:paraId="28F22CAE" w14:textId="77777777" w:rsidR="00385CF6" w:rsidRDefault="00385CF6" w:rsidP="009E4A16">
      <w:pPr>
        <w:rPr>
          <w:rFonts w:cs="Tahoma"/>
          <w:szCs w:val="22"/>
          <w:lang w:val="el-GR"/>
        </w:rPr>
      </w:pPr>
    </w:p>
    <w:p w14:paraId="18766311" w14:textId="77777777" w:rsidR="00EC4326" w:rsidRDefault="00EC4326" w:rsidP="009E4A16">
      <w:pPr>
        <w:rPr>
          <w:rFonts w:cs="Tahoma"/>
          <w:szCs w:val="22"/>
          <w:lang w:val="el-GR"/>
        </w:rPr>
      </w:pPr>
    </w:p>
    <w:p w14:paraId="2DA4045D" w14:textId="77777777" w:rsidR="00EC4326" w:rsidRDefault="00EC4326" w:rsidP="009E4A16">
      <w:pPr>
        <w:rPr>
          <w:rFonts w:cs="Tahoma"/>
          <w:szCs w:val="22"/>
          <w:lang w:val="el-GR"/>
        </w:rPr>
      </w:pPr>
    </w:p>
    <w:p w14:paraId="56C4510C" w14:textId="77777777" w:rsidR="00EC4326" w:rsidRDefault="00EC4326" w:rsidP="009E4A16">
      <w:pPr>
        <w:rPr>
          <w:rFonts w:cs="Tahoma"/>
          <w:szCs w:val="22"/>
          <w:lang w:val="el-GR"/>
        </w:rPr>
      </w:pPr>
    </w:p>
    <w:p w14:paraId="1A40859C" w14:textId="77777777" w:rsidR="00EC4326" w:rsidRDefault="00EC4326" w:rsidP="009E4A16">
      <w:pPr>
        <w:rPr>
          <w:rFonts w:cs="Tahoma"/>
          <w:szCs w:val="22"/>
          <w:lang w:val="el-GR"/>
        </w:rPr>
      </w:pPr>
    </w:p>
    <w:p w14:paraId="4BD4166B" w14:textId="77777777" w:rsidR="00EC4326" w:rsidRDefault="00EC4326" w:rsidP="009E4A16">
      <w:pPr>
        <w:rPr>
          <w:rFonts w:cs="Tahoma"/>
          <w:szCs w:val="22"/>
          <w:lang w:val="el-GR"/>
        </w:rPr>
      </w:pPr>
    </w:p>
    <w:p w14:paraId="43A8324D" w14:textId="77777777" w:rsidR="00EC4326" w:rsidRDefault="00EC4326" w:rsidP="009E4A16">
      <w:pPr>
        <w:rPr>
          <w:rFonts w:cs="Tahoma"/>
          <w:szCs w:val="22"/>
          <w:lang w:val="el-GR"/>
        </w:rPr>
      </w:pPr>
    </w:p>
    <w:p w14:paraId="2BC19597" w14:textId="77777777" w:rsidR="00EC4326" w:rsidRDefault="00EC4326" w:rsidP="009E4A16">
      <w:pPr>
        <w:rPr>
          <w:rFonts w:cs="Tahoma"/>
          <w:szCs w:val="22"/>
          <w:lang w:val="el-GR"/>
        </w:rPr>
      </w:pPr>
    </w:p>
    <w:p w14:paraId="28FE11AE" w14:textId="77777777" w:rsidR="00EC4326" w:rsidRDefault="00EC4326" w:rsidP="009E4A16">
      <w:pPr>
        <w:rPr>
          <w:rFonts w:cs="Tahoma"/>
          <w:szCs w:val="22"/>
          <w:lang w:val="el-GR"/>
        </w:rPr>
      </w:pPr>
    </w:p>
    <w:p w14:paraId="2BA94D1A" w14:textId="77777777" w:rsidR="00EC4326" w:rsidRDefault="00EC4326" w:rsidP="009E4A16">
      <w:pPr>
        <w:rPr>
          <w:rFonts w:cs="Tahoma"/>
          <w:szCs w:val="22"/>
          <w:lang w:val="el-GR"/>
        </w:rPr>
      </w:pPr>
    </w:p>
    <w:p w14:paraId="22036016" w14:textId="77777777" w:rsidR="00EC4326" w:rsidRDefault="00EC4326" w:rsidP="009E4A16">
      <w:pPr>
        <w:rPr>
          <w:rFonts w:cs="Tahoma"/>
          <w:szCs w:val="22"/>
          <w:lang w:val="el-GR"/>
        </w:rPr>
      </w:pPr>
    </w:p>
    <w:p w14:paraId="24F8119E" w14:textId="77777777" w:rsidR="00EC4326" w:rsidRDefault="00EC4326" w:rsidP="009E4A16">
      <w:pPr>
        <w:rPr>
          <w:rFonts w:cs="Tahoma"/>
          <w:szCs w:val="22"/>
          <w:lang w:val="el-GR"/>
        </w:rPr>
      </w:pPr>
    </w:p>
    <w:p w14:paraId="3B0578DF" w14:textId="77777777" w:rsidR="00EC4326" w:rsidRDefault="00EC4326" w:rsidP="009E4A16">
      <w:pPr>
        <w:rPr>
          <w:rFonts w:cs="Tahoma"/>
          <w:szCs w:val="22"/>
          <w:lang w:val="el-GR"/>
        </w:rPr>
      </w:pPr>
    </w:p>
    <w:p w14:paraId="40A43821" w14:textId="77777777" w:rsidR="00EC4326" w:rsidRDefault="00EC4326" w:rsidP="009E4A16">
      <w:pPr>
        <w:rPr>
          <w:rFonts w:cs="Tahoma"/>
          <w:szCs w:val="22"/>
          <w:lang w:val="el-GR"/>
        </w:rPr>
      </w:pPr>
    </w:p>
    <w:p w14:paraId="6E1D2F7E" w14:textId="54286A27" w:rsidR="00F263D6" w:rsidRPr="0058258C" w:rsidRDefault="00F263D6" w:rsidP="00F263D6">
      <w:pPr>
        <w:pStyle w:val="2"/>
        <w:numPr>
          <w:ilvl w:val="0"/>
          <w:numId w:val="0"/>
        </w:numPr>
        <w:rPr>
          <w:rFonts w:cs="Tahoma"/>
          <w:color w:val="000099"/>
          <w:lang w:val="el-GR"/>
        </w:rPr>
      </w:pPr>
      <w:bookmarkStart w:id="328" w:name="_Toc216710801"/>
      <w:r w:rsidRPr="00B22180">
        <w:rPr>
          <w:rFonts w:cs="Tahoma"/>
          <w:color w:val="000099"/>
          <w:lang w:val="el-GR"/>
        </w:rPr>
        <w:lastRenderedPageBreak/>
        <w:t xml:space="preserve">ΠΑΡΑΡΤΗΜΑ </w:t>
      </w:r>
      <w:r w:rsidRPr="00385CF6">
        <w:rPr>
          <w:rFonts w:cs="Tahoma"/>
          <w:color w:val="000099"/>
          <w:lang w:val="el-GR"/>
        </w:rPr>
        <w:t>X</w:t>
      </w:r>
      <w:r w:rsidRPr="000658EF">
        <w:rPr>
          <w:rFonts w:cs="Tahoma"/>
          <w:color w:val="000099"/>
          <w:lang w:val="el-GR"/>
        </w:rPr>
        <w:t xml:space="preserve"> – </w:t>
      </w:r>
      <w:r>
        <w:rPr>
          <w:rFonts w:cs="Tahoma"/>
          <w:color w:val="000099"/>
          <w:lang w:val="el-GR"/>
        </w:rPr>
        <w:t>Ρήτρα Ακεραιότητας</w:t>
      </w:r>
      <w:bookmarkEnd w:id="328"/>
      <w:r>
        <w:rPr>
          <w:rFonts w:cs="Tahoma"/>
          <w:color w:val="000099"/>
          <w:lang w:val="el-GR"/>
        </w:rPr>
        <w:t xml:space="preserve"> </w:t>
      </w:r>
    </w:p>
    <w:p w14:paraId="3F86C6B0" w14:textId="77777777" w:rsidR="00EC4326" w:rsidRPr="00EC4326" w:rsidRDefault="00EC4326" w:rsidP="00EC4326">
      <w:pPr>
        <w:spacing w:line="276" w:lineRule="auto"/>
        <w:rPr>
          <w:rFonts w:cs="Tahoma"/>
          <w:szCs w:val="22"/>
          <w:lang w:val="el-GR"/>
        </w:rPr>
      </w:pPr>
      <w:bookmarkStart w:id="329" w:name="_Hlk118481870"/>
      <w:r w:rsidRPr="00EC4326">
        <w:rPr>
          <w:rFonts w:cs="Tahoma"/>
          <w:szCs w:val="22"/>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308131D1" w14:textId="77777777" w:rsidR="00EC4326" w:rsidRPr="00EC4326" w:rsidRDefault="00EC4326" w:rsidP="00EC4326">
      <w:pPr>
        <w:spacing w:line="276" w:lineRule="auto"/>
        <w:rPr>
          <w:rFonts w:cs="Tahoma"/>
          <w:szCs w:val="22"/>
          <w:lang w:val="el-GR"/>
        </w:rPr>
      </w:pPr>
      <w:r w:rsidRPr="00EC4326">
        <w:rPr>
          <w:rFonts w:cs="Tahoma"/>
          <w:szCs w:val="22"/>
          <w:lang w:val="el-GR"/>
        </w:rPr>
        <w:t>Ειδικότερα, ο Ανάδοχος δηλώνει ότι:</w:t>
      </w:r>
    </w:p>
    <w:p w14:paraId="6760FDA2" w14:textId="77777777" w:rsidR="00EC4326" w:rsidRPr="00EC4326" w:rsidRDefault="00EC4326" w:rsidP="00EC4326">
      <w:pPr>
        <w:spacing w:line="276" w:lineRule="auto"/>
        <w:rPr>
          <w:rFonts w:cs="Tahoma"/>
          <w:szCs w:val="22"/>
          <w:lang w:val="el-GR"/>
        </w:rPr>
      </w:pPr>
      <w:r w:rsidRPr="00EC4326">
        <w:rPr>
          <w:rFonts w:cs="Tahoma"/>
          <w:szCs w:val="22"/>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0EEF2079" w14:textId="77777777" w:rsidR="00EC4326" w:rsidRPr="00EC4326" w:rsidRDefault="00EC4326" w:rsidP="00EC4326">
      <w:pPr>
        <w:spacing w:line="276" w:lineRule="auto"/>
        <w:rPr>
          <w:rFonts w:cs="Tahoma"/>
          <w:szCs w:val="22"/>
          <w:lang w:val="el-GR"/>
        </w:rPr>
      </w:pPr>
      <w:r w:rsidRPr="00EC4326">
        <w:rPr>
          <w:rFonts w:cs="Tahoma"/>
          <w:szCs w:val="22"/>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06BD75A9" w14:textId="77777777" w:rsidR="00EC4326" w:rsidRPr="00EC4326" w:rsidRDefault="00EC4326" w:rsidP="00EC4326">
      <w:pPr>
        <w:spacing w:line="276" w:lineRule="auto"/>
        <w:rPr>
          <w:rFonts w:cs="Tahoma"/>
          <w:szCs w:val="22"/>
          <w:lang w:val="el-GR"/>
        </w:rPr>
      </w:pPr>
      <w:r w:rsidRPr="00EC4326">
        <w:rPr>
          <w:rFonts w:cs="Tahoma"/>
          <w:szCs w:val="22"/>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2D57949C" w14:textId="77777777" w:rsidR="00EC4326" w:rsidRPr="00EC4326" w:rsidRDefault="00EC4326" w:rsidP="00EC4326">
      <w:pPr>
        <w:spacing w:line="276" w:lineRule="auto"/>
        <w:rPr>
          <w:rFonts w:cs="Tahoma"/>
          <w:szCs w:val="22"/>
          <w:lang w:val="el-GR"/>
        </w:rPr>
      </w:pPr>
      <w:r w:rsidRPr="00EC4326">
        <w:rPr>
          <w:rFonts w:cs="Tahoma"/>
          <w:szCs w:val="22"/>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13ECF1B4" w14:textId="77777777" w:rsidR="00EC4326" w:rsidRPr="00EC4326" w:rsidRDefault="00EC4326" w:rsidP="00EC4326">
      <w:pPr>
        <w:spacing w:line="276" w:lineRule="auto"/>
        <w:rPr>
          <w:rFonts w:cs="Tahoma"/>
          <w:szCs w:val="22"/>
          <w:lang w:val="el-GR"/>
        </w:rPr>
      </w:pPr>
      <w:r w:rsidRPr="00EC4326">
        <w:rPr>
          <w:rFonts w:cs="Tahoma"/>
          <w:szCs w:val="22"/>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04012F61" w14:textId="77777777" w:rsidR="00EC4326" w:rsidRPr="00EC4326" w:rsidRDefault="00EC4326" w:rsidP="00EC4326">
      <w:pPr>
        <w:spacing w:line="276" w:lineRule="auto"/>
        <w:rPr>
          <w:rFonts w:cs="Tahoma"/>
          <w:szCs w:val="22"/>
          <w:lang w:val="el-GR"/>
        </w:rPr>
      </w:pPr>
      <w:r w:rsidRPr="00EC4326">
        <w:rPr>
          <w:rFonts w:cs="Tahoma"/>
          <w:szCs w:val="22"/>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3C835D6D" w14:textId="77777777" w:rsidR="00EC4326" w:rsidRPr="00EC4326" w:rsidRDefault="00EC4326" w:rsidP="00EC4326">
      <w:pPr>
        <w:spacing w:line="276" w:lineRule="auto"/>
        <w:rPr>
          <w:rFonts w:cs="Tahoma"/>
          <w:szCs w:val="22"/>
          <w:lang w:val="el-GR"/>
        </w:rPr>
      </w:pPr>
      <w:r w:rsidRPr="00EC4326">
        <w:rPr>
          <w:rFonts w:cs="Tahoma"/>
          <w:szCs w:val="22"/>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16A3F97D" w14:textId="77777777" w:rsidR="00EC4326" w:rsidRPr="00EC4326" w:rsidRDefault="00EC4326" w:rsidP="00EC4326">
      <w:pPr>
        <w:spacing w:line="276" w:lineRule="auto"/>
        <w:rPr>
          <w:rFonts w:cs="Tahoma"/>
          <w:szCs w:val="22"/>
          <w:lang w:val="el-GR"/>
        </w:rPr>
      </w:pPr>
      <w:r w:rsidRPr="00EC4326">
        <w:rPr>
          <w:rFonts w:cs="Tahoma"/>
          <w:szCs w:val="22"/>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w:t>
      </w:r>
      <w:r w:rsidRPr="00EC4326">
        <w:rPr>
          <w:rFonts w:cs="Tahoma"/>
          <w:szCs w:val="22"/>
          <w:lang w:val="el-GR"/>
        </w:rPr>
        <w:lastRenderedPageBreak/>
        <w:t>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2BA6F08D" w14:textId="77777777" w:rsidR="00EC4326" w:rsidRPr="00EC4326" w:rsidRDefault="00EC4326" w:rsidP="00EC4326">
      <w:pPr>
        <w:spacing w:line="276" w:lineRule="auto"/>
        <w:rPr>
          <w:rFonts w:cs="Tahoma"/>
          <w:szCs w:val="22"/>
          <w:lang w:val="el-GR"/>
        </w:rPr>
      </w:pPr>
      <w:r w:rsidRPr="00EC4326">
        <w:rPr>
          <w:rFonts w:cs="Tahoma"/>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329"/>
    <w:p w14:paraId="3E671748" w14:textId="77777777" w:rsidR="00EC4326" w:rsidRPr="00EC4326" w:rsidRDefault="00EC4326" w:rsidP="00EC4326">
      <w:pPr>
        <w:rPr>
          <w:rFonts w:cs="Tahoma"/>
          <w:szCs w:val="22"/>
          <w:lang w:val="el-GR"/>
        </w:rPr>
      </w:pPr>
    </w:p>
    <w:p w14:paraId="13F4F8A1" w14:textId="77777777" w:rsidR="00EC4326" w:rsidRPr="00EC4326" w:rsidRDefault="00EC4326" w:rsidP="00EC4326">
      <w:pPr>
        <w:rPr>
          <w:rFonts w:cs="Tahoma"/>
          <w:szCs w:val="22"/>
          <w:lang w:val="el-GR"/>
        </w:rPr>
      </w:pPr>
    </w:p>
    <w:p w14:paraId="140A7CC5" w14:textId="77777777" w:rsidR="00EC4326" w:rsidRDefault="00EC4326" w:rsidP="009E4A16">
      <w:pPr>
        <w:rPr>
          <w:rFonts w:cs="Tahoma"/>
          <w:szCs w:val="22"/>
          <w:lang w:val="el-GR"/>
        </w:rPr>
      </w:pPr>
    </w:p>
    <w:p w14:paraId="3F17E0D6" w14:textId="77777777" w:rsidR="00EC4326" w:rsidRDefault="00EC4326" w:rsidP="009E4A16">
      <w:pPr>
        <w:rPr>
          <w:rFonts w:cs="Tahoma"/>
          <w:szCs w:val="22"/>
          <w:lang w:val="el-GR"/>
        </w:rPr>
      </w:pPr>
    </w:p>
    <w:p w14:paraId="6EEB6B01" w14:textId="77777777" w:rsidR="00EC4326" w:rsidRDefault="00EC4326" w:rsidP="009E4A16">
      <w:pPr>
        <w:rPr>
          <w:rFonts w:cs="Tahoma"/>
          <w:szCs w:val="22"/>
          <w:lang w:val="el-GR"/>
        </w:rPr>
      </w:pPr>
    </w:p>
    <w:p w14:paraId="1D3813DB" w14:textId="77777777" w:rsidR="00EC4326" w:rsidRDefault="00EC4326" w:rsidP="009E4A16">
      <w:pPr>
        <w:rPr>
          <w:rFonts w:cs="Tahoma"/>
          <w:szCs w:val="22"/>
          <w:lang w:val="el-GR"/>
        </w:rPr>
      </w:pPr>
    </w:p>
    <w:p w14:paraId="41A83854" w14:textId="77777777" w:rsidR="00EC4326" w:rsidRPr="005D69A1" w:rsidRDefault="00EC4326" w:rsidP="009E4A16">
      <w:pPr>
        <w:rPr>
          <w:rFonts w:cs="Tahoma"/>
          <w:szCs w:val="22"/>
          <w:lang w:val="el-GR"/>
        </w:rPr>
      </w:pPr>
    </w:p>
    <w:sectPr w:rsidR="00EC4326" w:rsidRPr="005D69A1" w:rsidSect="00317788">
      <w:headerReference w:type="first" r:id="rId30"/>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6EDAA" w14:textId="77777777" w:rsidR="00AA1E82" w:rsidRDefault="00AA1E82">
      <w:pPr>
        <w:spacing w:after="0"/>
      </w:pPr>
      <w:r>
        <w:separator/>
      </w:r>
    </w:p>
  </w:endnote>
  <w:endnote w:type="continuationSeparator" w:id="0">
    <w:p w14:paraId="6D1B1C5C" w14:textId="77777777" w:rsidR="00AA1E82" w:rsidRDefault="00AA1E8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altName w:val="Calibri"/>
    <w:panose1 w:val="00000000000000000000"/>
    <w:charset w:val="00"/>
    <w:family w:val="auto"/>
    <w:notTrueType/>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libri"/>
    <w:panose1 w:val="00000000000000000000"/>
    <w:charset w:val="A1"/>
    <w:family w:val="swiss"/>
    <w:notTrueType/>
    <w:pitch w:val="variable"/>
    <w:sig w:usb0="00000083" w:usb1="00000000" w:usb2="00000000" w:usb3="00000000" w:csb0="00000009"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EUAlbertina">
    <w:panose1 w:val="00000000000000000000"/>
    <w:charset w:val="EE"/>
    <w:family w:val="auto"/>
    <w:notTrueType/>
    <w:pitch w:val="default"/>
    <w:sig w:usb0="00000087" w:usb1="00000000" w:usb2="00000000" w:usb3="00000000" w:csb0="0000000B"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4122FA" w:rsidRPr="00A73BD3" w14:paraId="4A8139AA" w14:textId="77777777" w:rsidTr="003366E9">
      <w:tc>
        <w:tcPr>
          <w:tcW w:w="8747" w:type="dxa"/>
          <w:tcBorders>
            <w:top w:val="single" w:sz="4" w:space="0" w:color="auto"/>
          </w:tcBorders>
        </w:tcPr>
        <w:p w14:paraId="31962C0F" w14:textId="77777777" w:rsidR="004122FA" w:rsidRPr="001E54F6" w:rsidRDefault="004122FA" w:rsidP="006B55CD">
          <w:pPr>
            <w:pStyle w:val="af2"/>
            <w:spacing w:after="0"/>
            <w:rPr>
              <w:rStyle w:val="a3"/>
              <w:rFonts w:cs="Tahoma"/>
              <w:sz w:val="20"/>
              <w:szCs w:val="22"/>
              <w:lang w:val="el-GR"/>
            </w:rPr>
          </w:pPr>
          <w:r w:rsidRPr="001E54F6">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1E54F6">
            <w:rPr>
              <w:rStyle w:val="a3"/>
              <w:rFonts w:cs="Tahoma"/>
              <w:sz w:val="20"/>
              <w:szCs w:val="22"/>
              <w:lang w:val="el-GR"/>
            </w:rPr>
            <w:t xml:space="preserve">Α.Ε. </w:t>
          </w:r>
        </w:p>
      </w:tc>
      <w:tc>
        <w:tcPr>
          <w:tcW w:w="1108" w:type="dxa"/>
          <w:tcBorders>
            <w:top w:val="single" w:sz="4" w:space="0" w:color="auto"/>
          </w:tcBorders>
        </w:tcPr>
        <w:p w14:paraId="6924F96A" w14:textId="77777777" w:rsidR="004122FA" w:rsidRPr="001E54F6" w:rsidRDefault="004122FA" w:rsidP="001E54F6">
          <w:pPr>
            <w:pStyle w:val="af2"/>
            <w:spacing w:after="0"/>
            <w:jc w:val="right"/>
            <w:rPr>
              <w:rStyle w:val="a3"/>
              <w:rFonts w:cs="Tahoma"/>
              <w:sz w:val="20"/>
              <w:szCs w:val="22"/>
            </w:rPr>
          </w:pPr>
          <w:r w:rsidRPr="001E54F6">
            <w:rPr>
              <w:rStyle w:val="a3"/>
              <w:rFonts w:cs="Tahoma"/>
              <w:sz w:val="20"/>
              <w:szCs w:val="22"/>
            </w:rPr>
            <w:fldChar w:fldCharType="begin"/>
          </w:r>
          <w:r w:rsidRPr="001E54F6">
            <w:rPr>
              <w:rStyle w:val="a3"/>
              <w:rFonts w:cs="Tahoma"/>
              <w:sz w:val="20"/>
              <w:szCs w:val="22"/>
            </w:rPr>
            <w:instrText xml:space="preserve"> PAGE </w:instrText>
          </w:r>
          <w:r w:rsidRPr="001E54F6">
            <w:rPr>
              <w:rStyle w:val="a3"/>
              <w:rFonts w:cs="Tahoma"/>
              <w:sz w:val="20"/>
              <w:szCs w:val="22"/>
            </w:rPr>
            <w:fldChar w:fldCharType="separate"/>
          </w:r>
          <w:r w:rsidR="00161CAB">
            <w:rPr>
              <w:rStyle w:val="a3"/>
              <w:rFonts w:cs="Tahoma"/>
              <w:noProof/>
              <w:sz w:val="20"/>
              <w:szCs w:val="22"/>
            </w:rPr>
            <w:t>67</w:t>
          </w:r>
          <w:r w:rsidRPr="001E54F6">
            <w:rPr>
              <w:rStyle w:val="a3"/>
              <w:rFonts w:cs="Tahoma"/>
              <w:sz w:val="20"/>
              <w:szCs w:val="22"/>
            </w:rPr>
            <w:fldChar w:fldCharType="end"/>
          </w:r>
          <w:r w:rsidRPr="001E54F6">
            <w:rPr>
              <w:rStyle w:val="a3"/>
              <w:rFonts w:cs="Tahoma"/>
              <w:sz w:val="20"/>
              <w:szCs w:val="22"/>
            </w:rPr>
            <w:t xml:space="preserve"> - </w:t>
          </w:r>
          <w:r w:rsidRPr="001E54F6">
            <w:rPr>
              <w:rStyle w:val="a3"/>
              <w:rFonts w:cs="Tahoma"/>
              <w:sz w:val="20"/>
              <w:szCs w:val="22"/>
            </w:rPr>
            <w:fldChar w:fldCharType="begin"/>
          </w:r>
          <w:r w:rsidRPr="001E54F6">
            <w:rPr>
              <w:rStyle w:val="a3"/>
              <w:rFonts w:cs="Tahoma"/>
              <w:sz w:val="20"/>
              <w:szCs w:val="22"/>
            </w:rPr>
            <w:instrText xml:space="preserve"> NUMPAGES </w:instrText>
          </w:r>
          <w:r w:rsidRPr="001E54F6">
            <w:rPr>
              <w:rStyle w:val="a3"/>
              <w:rFonts w:cs="Tahoma"/>
              <w:sz w:val="20"/>
              <w:szCs w:val="22"/>
            </w:rPr>
            <w:fldChar w:fldCharType="separate"/>
          </w:r>
          <w:r w:rsidR="00161CAB">
            <w:rPr>
              <w:rStyle w:val="a3"/>
              <w:rFonts w:cs="Tahoma"/>
              <w:noProof/>
              <w:sz w:val="20"/>
              <w:szCs w:val="22"/>
            </w:rPr>
            <w:t>73</w:t>
          </w:r>
          <w:r w:rsidRPr="001E54F6">
            <w:rPr>
              <w:rStyle w:val="a3"/>
              <w:rFonts w:cs="Tahoma"/>
              <w:sz w:val="20"/>
              <w:szCs w:val="22"/>
            </w:rPr>
            <w:fldChar w:fldCharType="end"/>
          </w:r>
        </w:p>
      </w:tc>
    </w:tr>
  </w:tbl>
  <w:p w14:paraId="5A8E06A6" w14:textId="77777777" w:rsidR="004122FA" w:rsidRPr="00603221" w:rsidRDefault="004122FA">
    <w:pPr>
      <w:pStyle w:val="af2"/>
      <w:rPr>
        <w:rFonts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4122FA" w:rsidRPr="00A73BD3" w14:paraId="401CBF98" w14:textId="77777777" w:rsidTr="00E71C44">
      <w:tc>
        <w:tcPr>
          <w:tcW w:w="8747" w:type="dxa"/>
          <w:tcBorders>
            <w:top w:val="single" w:sz="4" w:space="0" w:color="auto"/>
          </w:tcBorders>
        </w:tcPr>
        <w:p w14:paraId="63AD1BFE" w14:textId="77777777" w:rsidR="004122FA" w:rsidRPr="003D3B70" w:rsidRDefault="004122FA" w:rsidP="006B55CD">
          <w:pPr>
            <w:pStyle w:val="af2"/>
            <w:spacing w:after="0"/>
            <w:rPr>
              <w:rStyle w:val="a3"/>
              <w:rFonts w:cs="Tahoma"/>
              <w:sz w:val="20"/>
              <w:szCs w:val="22"/>
              <w:lang w:val="el-GR"/>
            </w:rPr>
          </w:pPr>
          <w:r w:rsidRPr="003D3B70">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3D3B70">
            <w:rPr>
              <w:rStyle w:val="a3"/>
              <w:rFonts w:cs="Tahoma"/>
              <w:sz w:val="20"/>
              <w:szCs w:val="22"/>
              <w:lang w:val="el-GR"/>
            </w:rPr>
            <w:t xml:space="preserve">Α.Ε. </w:t>
          </w:r>
        </w:p>
      </w:tc>
      <w:tc>
        <w:tcPr>
          <w:tcW w:w="1108" w:type="dxa"/>
          <w:tcBorders>
            <w:top w:val="single" w:sz="4" w:space="0" w:color="auto"/>
          </w:tcBorders>
        </w:tcPr>
        <w:p w14:paraId="0317B8E4" w14:textId="77777777" w:rsidR="004122FA" w:rsidRPr="003D3B70" w:rsidRDefault="004122FA" w:rsidP="003D3B70">
          <w:pPr>
            <w:pStyle w:val="af2"/>
            <w:spacing w:after="0"/>
            <w:jc w:val="right"/>
            <w:rPr>
              <w:rStyle w:val="a3"/>
              <w:rFonts w:cs="Tahoma"/>
              <w:sz w:val="20"/>
              <w:szCs w:val="22"/>
            </w:rPr>
          </w:pPr>
          <w:r w:rsidRPr="003D3B70">
            <w:rPr>
              <w:rStyle w:val="a3"/>
              <w:rFonts w:cs="Tahoma"/>
              <w:sz w:val="20"/>
              <w:szCs w:val="22"/>
            </w:rPr>
            <w:fldChar w:fldCharType="begin"/>
          </w:r>
          <w:r w:rsidRPr="003D3B70">
            <w:rPr>
              <w:rStyle w:val="a3"/>
              <w:rFonts w:cs="Tahoma"/>
              <w:sz w:val="20"/>
              <w:szCs w:val="22"/>
            </w:rPr>
            <w:instrText xml:space="preserve"> PAGE </w:instrText>
          </w:r>
          <w:r w:rsidRPr="003D3B70">
            <w:rPr>
              <w:rStyle w:val="a3"/>
              <w:rFonts w:cs="Tahoma"/>
              <w:sz w:val="20"/>
              <w:szCs w:val="22"/>
            </w:rPr>
            <w:fldChar w:fldCharType="separate"/>
          </w:r>
          <w:r w:rsidR="00161CAB">
            <w:rPr>
              <w:rStyle w:val="a3"/>
              <w:rFonts w:cs="Tahoma"/>
              <w:noProof/>
              <w:sz w:val="20"/>
              <w:szCs w:val="22"/>
            </w:rPr>
            <w:t>71</w:t>
          </w:r>
          <w:r w:rsidRPr="003D3B70">
            <w:rPr>
              <w:rStyle w:val="a3"/>
              <w:rFonts w:cs="Tahoma"/>
              <w:sz w:val="20"/>
              <w:szCs w:val="22"/>
            </w:rPr>
            <w:fldChar w:fldCharType="end"/>
          </w:r>
          <w:r w:rsidRPr="003D3B70">
            <w:rPr>
              <w:rStyle w:val="a3"/>
              <w:rFonts w:cs="Tahoma"/>
              <w:sz w:val="20"/>
              <w:szCs w:val="22"/>
            </w:rPr>
            <w:t xml:space="preserve"> - </w:t>
          </w:r>
          <w:r w:rsidRPr="003D3B70">
            <w:rPr>
              <w:rStyle w:val="a3"/>
              <w:rFonts w:cs="Tahoma"/>
              <w:sz w:val="20"/>
              <w:szCs w:val="22"/>
            </w:rPr>
            <w:fldChar w:fldCharType="begin"/>
          </w:r>
          <w:r w:rsidRPr="003D3B70">
            <w:rPr>
              <w:rStyle w:val="a3"/>
              <w:rFonts w:cs="Tahoma"/>
              <w:sz w:val="20"/>
              <w:szCs w:val="22"/>
            </w:rPr>
            <w:instrText xml:space="preserve"> NUMPAGES </w:instrText>
          </w:r>
          <w:r w:rsidRPr="003D3B70">
            <w:rPr>
              <w:rStyle w:val="a3"/>
              <w:rFonts w:cs="Tahoma"/>
              <w:sz w:val="20"/>
              <w:szCs w:val="22"/>
            </w:rPr>
            <w:fldChar w:fldCharType="separate"/>
          </w:r>
          <w:r w:rsidR="00161CAB">
            <w:rPr>
              <w:rStyle w:val="a3"/>
              <w:rFonts w:cs="Tahoma"/>
              <w:noProof/>
              <w:sz w:val="20"/>
              <w:szCs w:val="22"/>
            </w:rPr>
            <w:t>73</w:t>
          </w:r>
          <w:r w:rsidRPr="003D3B70">
            <w:rPr>
              <w:rStyle w:val="a3"/>
              <w:rFonts w:cs="Tahoma"/>
              <w:sz w:val="20"/>
              <w:szCs w:val="22"/>
            </w:rPr>
            <w:fldChar w:fldCharType="end"/>
          </w:r>
        </w:p>
      </w:tc>
    </w:tr>
  </w:tbl>
  <w:p w14:paraId="29EF0FFA" w14:textId="77777777" w:rsidR="004122FA" w:rsidRDefault="004122FA" w:rsidP="00E71C44">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C9B34" w14:textId="77777777" w:rsidR="00AA1E82" w:rsidRDefault="00AA1E82">
      <w:pPr>
        <w:spacing w:after="0"/>
      </w:pPr>
      <w:r>
        <w:separator/>
      </w:r>
    </w:p>
  </w:footnote>
  <w:footnote w:type="continuationSeparator" w:id="0">
    <w:p w14:paraId="58B00CE7" w14:textId="77777777" w:rsidR="00AA1E82" w:rsidRDefault="00AA1E82">
      <w:pPr>
        <w:spacing w:after="0"/>
      </w:pPr>
      <w:r>
        <w:continuationSeparator/>
      </w:r>
    </w:p>
  </w:footnote>
  <w:footnote w:id="1">
    <w:p w14:paraId="106696B3" w14:textId="77777777" w:rsidR="00D6648A" w:rsidRPr="00F93782" w:rsidRDefault="00D6648A" w:rsidP="00D6648A">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2">
    <w:p w14:paraId="311174AD" w14:textId="77777777" w:rsidR="00837D89" w:rsidRPr="00AE799A" w:rsidRDefault="00837D89" w:rsidP="00837D89">
      <w:pPr>
        <w:pStyle w:val="af4"/>
        <w:rPr>
          <w:lang w:val="el-GR"/>
        </w:rPr>
      </w:pPr>
      <w:r>
        <w:rPr>
          <w:rStyle w:val="ab"/>
        </w:rPr>
        <w:footnoteRef/>
      </w:r>
      <w:r w:rsidRPr="00AE799A">
        <w:rPr>
          <w:lang w:val="el-GR"/>
        </w:rPr>
        <w:t xml:space="preserve"> </w:t>
      </w:r>
      <w:r>
        <w:rPr>
          <w:lang w:val="el-GR"/>
        </w:rPr>
        <w:t>Υπ’ αρ. 78072 (ΦΕΚ 5645/Β’ /22.10.2025) Κ.Υ.Α.</w:t>
      </w:r>
    </w:p>
  </w:footnote>
  <w:footnote w:id="3">
    <w:p w14:paraId="58B194D9" w14:textId="77777777" w:rsidR="004122FA" w:rsidRPr="00CD542D" w:rsidRDefault="004122FA" w:rsidP="006E4901">
      <w:pPr>
        <w:pStyle w:val="af4"/>
        <w:rPr>
          <w:lang w:val="en-US"/>
        </w:rPr>
      </w:pPr>
      <w:r>
        <w:rPr>
          <w:rStyle w:val="ab"/>
        </w:rPr>
        <w:footnoteRef/>
      </w:r>
      <w:r w:rsidRPr="00603221">
        <w:rPr>
          <w:lang w:val="el-GR"/>
        </w:rPr>
        <w:t>Ως</w:t>
      </w:r>
      <w:r w:rsidRPr="00C14F1C">
        <w:rPr>
          <w:lang w:val="en-US"/>
        </w:rPr>
        <w:t xml:space="preserve"> </w:t>
      </w:r>
      <w:r>
        <w:rPr>
          <w:lang w:val="el-GR"/>
        </w:rPr>
        <w:t>θέσεις</w:t>
      </w:r>
      <w:r w:rsidRPr="00C14F1C">
        <w:rPr>
          <w:lang w:val="en-US"/>
        </w:rPr>
        <w:t xml:space="preserve"> </w:t>
      </w:r>
      <w:r w:rsidRPr="00603221">
        <w:rPr>
          <w:lang w:val="el-GR"/>
        </w:rPr>
        <w:t>ενδεικτικά</w:t>
      </w:r>
      <w:r w:rsidRPr="00C14F1C">
        <w:rPr>
          <w:lang w:val="en-US"/>
        </w:rPr>
        <w:t xml:space="preserve"> </w:t>
      </w:r>
      <w:r w:rsidRPr="00603221">
        <w:rPr>
          <w:lang w:val="el-GR"/>
        </w:rPr>
        <w:t>αναφέρονται</w:t>
      </w:r>
      <w:r w:rsidRPr="00CD542D">
        <w:rPr>
          <w:lang w:val="en-US"/>
        </w:rPr>
        <w:t xml:space="preserve"> : </w:t>
      </w:r>
      <w:r>
        <w:rPr>
          <w:lang w:val="en-GB"/>
        </w:rPr>
        <w:t>m</w:t>
      </w:r>
      <w:r>
        <w:rPr>
          <w:lang w:val="en-US"/>
        </w:rPr>
        <w:t>anager</w:t>
      </w:r>
      <w:r w:rsidRPr="00CD542D">
        <w:rPr>
          <w:lang w:val="en-US"/>
        </w:rPr>
        <w:t xml:space="preserve">, </w:t>
      </w:r>
      <w:r>
        <w:rPr>
          <w:lang w:val="en-US"/>
        </w:rPr>
        <w:t>senior</w:t>
      </w:r>
      <w:r w:rsidRPr="00C14F1C">
        <w:rPr>
          <w:lang w:val="en-US"/>
        </w:rPr>
        <w:t xml:space="preserve"> </w:t>
      </w:r>
      <w:r>
        <w:rPr>
          <w:lang w:val="en-US"/>
        </w:rPr>
        <w:t>consultant</w:t>
      </w:r>
      <w:r w:rsidRPr="00CD542D">
        <w:rPr>
          <w:lang w:val="en-US"/>
        </w:rPr>
        <w:t xml:space="preserve">, </w:t>
      </w:r>
      <w:r>
        <w:rPr>
          <w:lang w:val="en-US"/>
        </w:rPr>
        <w:t>consultant</w:t>
      </w:r>
      <w:r w:rsidRPr="00CD542D">
        <w:rPr>
          <w:lang w:val="en-US"/>
        </w:rPr>
        <w:t xml:space="preserve">, </w:t>
      </w:r>
      <w:r>
        <w:rPr>
          <w:lang w:val="en-US"/>
        </w:rPr>
        <w:t>business</w:t>
      </w:r>
      <w:r w:rsidRPr="00C14F1C">
        <w:rPr>
          <w:lang w:val="en-US"/>
        </w:rPr>
        <w:t xml:space="preserve"> </w:t>
      </w:r>
      <w:r>
        <w:rPr>
          <w:lang w:val="en-US"/>
        </w:rPr>
        <w:t>expert</w:t>
      </w:r>
      <w:r w:rsidRPr="00C14F1C">
        <w:rPr>
          <w:lang w:val="en-US"/>
        </w:rPr>
        <w:t xml:space="preserve"> </w:t>
      </w:r>
      <w:r w:rsidRPr="00603221">
        <w:rPr>
          <w:lang w:val="el-GR"/>
        </w:rPr>
        <w:t>κλπ</w:t>
      </w:r>
      <w:r w:rsidRPr="00CD542D">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E3512" w14:textId="4E5BFE89" w:rsidR="004122FA" w:rsidRPr="007F3641" w:rsidRDefault="004122FA" w:rsidP="00B15D06">
    <w:pPr>
      <w:pStyle w:val="af3"/>
      <w:pBdr>
        <w:bottom w:val="single" w:sz="4" w:space="1" w:color="auto"/>
      </w:pBdr>
      <w:jc w:val="center"/>
      <w:rPr>
        <w:rFonts w:asciiTheme="minorHAnsi" w:hAnsiTheme="minorHAnsi" w:cstheme="minorHAnsi"/>
        <w:i/>
        <w:iCs/>
        <w:szCs w:val="22"/>
        <w:lang w:val="el-GR"/>
      </w:rPr>
    </w:pPr>
    <w:r w:rsidRPr="007F3641">
      <w:rPr>
        <w:rFonts w:asciiTheme="minorHAnsi" w:hAnsiTheme="minorHAnsi" w:cstheme="minorHAnsi"/>
        <w:i/>
        <w:iCs/>
        <w:szCs w:val="22"/>
        <w:lang w:val="el-GR"/>
      </w:rPr>
      <w:t xml:space="preserve">Διακήρυξη Ηλεκτρονικού Ανοικτού Διεθνούς Άνω των Ορίων Διαγωνισμού για το Έργο </w:t>
    </w:r>
    <w:r w:rsidRPr="00282858">
      <w:rPr>
        <w:rFonts w:asciiTheme="minorHAnsi" w:hAnsiTheme="minorHAnsi" w:cstheme="minorHAnsi"/>
        <w:b/>
        <w:i/>
        <w:iCs/>
        <w:szCs w:val="22"/>
        <w:lang w:val="el-GR"/>
      </w:rPr>
      <w:t>«</w:t>
    </w:r>
    <w:r w:rsidR="00282949" w:rsidRPr="00282949">
      <w:rPr>
        <w:rFonts w:asciiTheme="minorHAnsi" w:hAnsiTheme="minorHAnsi" w:cstheme="minorHAnsi"/>
        <w:b/>
        <w:i/>
        <w:iCs/>
        <w:szCs w:val="22"/>
        <w:lang w:val="el-GR"/>
      </w:rPr>
      <w:t>Παροχή Υποστηρικτικών Υπηρεσιών στην «Κοινωνία της Πληροφορίας Μ.Α.Ε.» υπό την ιδιότητα του Βασικού Βραχίονα Υλοποίησης στο πλαίσιο εκτέλεσης έργων για τον Ψηφιακό Μετασχηματισμό της Χώρας</w:t>
    </w:r>
    <w:r w:rsidRPr="00282858">
      <w:rPr>
        <w:rFonts w:asciiTheme="minorHAnsi" w:hAnsiTheme="minorHAnsi" w:cstheme="minorHAnsi"/>
        <w:b/>
        <w:i/>
        <w:iCs/>
        <w:szCs w:val="22"/>
        <w:lang w:val="el-GR"/>
      </w:rPr>
      <w:t>»</w:t>
    </w:r>
  </w:p>
  <w:p w14:paraId="64A6A7FD" w14:textId="77777777" w:rsidR="004122FA" w:rsidRPr="003D3B70" w:rsidRDefault="004122FA" w:rsidP="003D3B70">
    <w:pPr>
      <w:pStyle w:val="af3"/>
      <w:pBdr>
        <w:bottom w:val="single" w:sz="4" w:space="1" w:color="auto"/>
      </w:pBdr>
      <w:rPr>
        <w:rFonts w:cs="Tahoma"/>
        <w:i/>
        <w:iCs/>
        <w:sz w:val="20"/>
        <w:szCs w:val="22"/>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1"/>
      <w:gridCol w:w="6394"/>
    </w:tblGrid>
    <w:tr w:rsidR="004122FA" w:rsidRPr="00A72579" w14:paraId="3F09032A" w14:textId="77777777" w:rsidTr="00D14975">
      <w:trPr>
        <w:trHeight w:val="417"/>
      </w:trPr>
      <w:tc>
        <w:tcPr>
          <w:tcW w:w="3104" w:type="dxa"/>
          <w:vMerge w:val="restart"/>
          <w:tcBorders>
            <w:top w:val="nil"/>
            <w:left w:val="nil"/>
            <w:bottom w:val="nil"/>
            <w:right w:val="nil"/>
          </w:tcBorders>
        </w:tcPr>
        <w:p w14:paraId="7FB280D8" w14:textId="77777777" w:rsidR="004122FA" w:rsidRPr="00844F97" w:rsidRDefault="004122FA" w:rsidP="00844F97">
          <w:pPr>
            <w:ind w:right="-442"/>
            <w:rPr>
              <w:rFonts w:ascii="Calibri" w:hAnsi="Calibri" w:cs="Tahoma"/>
              <w:b/>
              <w:szCs w:val="22"/>
              <w:lang w:val="en-US" w:eastAsia="en-US"/>
            </w:rPr>
          </w:pPr>
          <w:r w:rsidRPr="00844F97">
            <w:rPr>
              <w:rFonts w:ascii="Calibri" w:hAnsi="Calibri" w:cs="Tahoma"/>
              <w:b/>
              <w:noProof/>
              <w:szCs w:val="22"/>
              <w:lang w:val="el-GR" w:eastAsia="el-GR"/>
            </w:rPr>
            <w:drawing>
              <wp:inline distT="0" distB="0" distL="0" distR="0" wp14:anchorId="1E0CCB87" wp14:editId="6BE8AFEA">
                <wp:extent cx="156210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495300"/>
                        </a:xfrm>
                        <a:prstGeom prst="rect">
                          <a:avLst/>
                        </a:prstGeom>
                        <a:noFill/>
                      </pic:spPr>
                    </pic:pic>
                  </a:graphicData>
                </a:graphic>
              </wp:inline>
            </w:drawing>
          </w:r>
        </w:p>
      </w:tc>
      <w:tc>
        <w:tcPr>
          <w:tcW w:w="6426" w:type="dxa"/>
          <w:tcBorders>
            <w:top w:val="nil"/>
            <w:left w:val="nil"/>
            <w:bottom w:val="single" w:sz="4" w:space="0" w:color="auto"/>
            <w:right w:val="nil"/>
          </w:tcBorders>
          <w:vAlign w:val="center"/>
        </w:tcPr>
        <w:p w14:paraId="7E05C950" w14:textId="2F6115AF" w:rsidR="004122FA" w:rsidRPr="00844F97" w:rsidRDefault="004122FA" w:rsidP="009A5542">
          <w:pPr>
            <w:tabs>
              <w:tab w:val="right" w:pos="8306"/>
            </w:tabs>
            <w:spacing w:before="360"/>
            <w:ind w:right="-104"/>
            <w:jc w:val="center"/>
            <w:rPr>
              <w:rFonts w:ascii="Calibri" w:hAnsi="Calibri" w:cs="Tahoma"/>
              <w:sz w:val="16"/>
              <w:szCs w:val="16"/>
              <w:lang w:val="el-GR" w:eastAsia="en-US"/>
            </w:rPr>
          </w:pPr>
          <w:r w:rsidRPr="00844F97">
            <w:rPr>
              <w:rFonts w:ascii="Calibri" w:hAnsi="Calibri" w:cs="Tahoma"/>
              <w:noProof/>
              <w:sz w:val="16"/>
              <w:szCs w:val="16"/>
              <w:lang w:val="el-GR" w:eastAsia="en-US"/>
            </w:rPr>
            <w:t xml:space="preserve">Λεωφ.Συγγρού 194, 176 71 - Καλλιθέα (Αττική)  • Τηλ.: 213 1300 700  </w:t>
          </w:r>
        </w:p>
      </w:tc>
    </w:tr>
    <w:tr w:rsidR="004122FA" w:rsidRPr="00391CD9" w14:paraId="3F059341" w14:textId="77777777" w:rsidTr="00D14975">
      <w:tc>
        <w:tcPr>
          <w:tcW w:w="3104" w:type="dxa"/>
          <w:vMerge/>
          <w:tcBorders>
            <w:left w:val="nil"/>
            <w:bottom w:val="nil"/>
            <w:right w:val="nil"/>
          </w:tcBorders>
        </w:tcPr>
        <w:p w14:paraId="57CB3AE6" w14:textId="77777777" w:rsidR="004122FA" w:rsidRPr="00844F97" w:rsidRDefault="004122FA" w:rsidP="00844F97">
          <w:pPr>
            <w:ind w:right="-442"/>
            <w:rPr>
              <w:rFonts w:ascii="Calibri" w:hAnsi="Calibri" w:cs="Tahoma"/>
              <w:b/>
              <w:szCs w:val="22"/>
              <w:lang w:val="el-GR" w:eastAsia="en-US"/>
            </w:rPr>
          </w:pPr>
        </w:p>
      </w:tc>
      <w:tc>
        <w:tcPr>
          <w:tcW w:w="6426" w:type="dxa"/>
          <w:tcBorders>
            <w:left w:val="nil"/>
            <w:bottom w:val="nil"/>
            <w:right w:val="nil"/>
          </w:tcBorders>
          <w:vAlign w:val="center"/>
        </w:tcPr>
        <w:p w14:paraId="2A9F5ED3" w14:textId="77777777" w:rsidR="004122FA" w:rsidRPr="000B0155" w:rsidRDefault="004122FA" w:rsidP="00844F97">
          <w:pPr>
            <w:tabs>
              <w:tab w:val="center" w:pos="4153"/>
              <w:tab w:val="right" w:pos="8306"/>
            </w:tabs>
            <w:spacing w:before="80"/>
            <w:ind w:right="-261"/>
            <w:jc w:val="center"/>
            <w:rPr>
              <w:rFonts w:ascii="Calibri" w:hAnsi="Calibri" w:cs="Tahoma"/>
              <w:noProof/>
              <w:sz w:val="16"/>
              <w:szCs w:val="16"/>
              <w:lang w:val="it-IT" w:eastAsia="en-US"/>
            </w:rPr>
          </w:pPr>
          <w:r w:rsidRPr="000B0155">
            <w:rPr>
              <w:rFonts w:ascii="Calibri" w:hAnsi="Calibri" w:cs="Tahoma"/>
              <w:noProof/>
              <w:sz w:val="16"/>
              <w:szCs w:val="16"/>
              <w:lang w:val="it-IT" w:eastAsia="en-US"/>
            </w:rPr>
            <w:t xml:space="preserve">http://www.ktpae.gr </w:t>
          </w:r>
          <w:r w:rsidRPr="00844F97">
            <w:rPr>
              <w:rFonts w:ascii="Calibri" w:hAnsi="Calibri" w:cs="Tahoma"/>
              <w:noProof/>
              <w:sz w:val="16"/>
              <w:szCs w:val="16"/>
              <w:lang w:eastAsia="en-US"/>
            </w:rPr>
            <w:sym w:font="Symbol" w:char="00B7"/>
          </w:r>
          <w:r w:rsidRPr="000B0155">
            <w:rPr>
              <w:rFonts w:ascii="Calibri" w:hAnsi="Calibri" w:cs="Tahoma"/>
              <w:noProof/>
              <w:sz w:val="16"/>
              <w:szCs w:val="16"/>
              <w:lang w:val="it-IT" w:eastAsia="en-US"/>
            </w:rPr>
            <w:t xml:space="preserve"> e-mail: </w:t>
          </w:r>
          <w:hyperlink r:id="rId2" w:history="1">
            <w:r w:rsidRPr="000B0155">
              <w:rPr>
                <w:rFonts w:ascii="Calibri" w:hAnsi="Calibri" w:cs="Tahoma"/>
                <w:noProof/>
                <w:color w:val="0000FF"/>
                <w:sz w:val="16"/>
                <w:szCs w:val="16"/>
                <w:u w:val="single"/>
                <w:lang w:val="it-IT" w:eastAsia="en-US"/>
              </w:rPr>
              <w:t>info@ktpae.gr</w:t>
            </w:r>
          </w:hyperlink>
        </w:p>
      </w:tc>
    </w:tr>
    <w:tr w:rsidR="004122FA" w:rsidRPr="00A72579" w14:paraId="103EC5A6" w14:textId="77777777" w:rsidTr="00D14975">
      <w:trPr>
        <w:trHeight w:val="301"/>
      </w:trPr>
      <w:tc>
        <w:tcPr>
          <w:tcW w:w="3104" w:type="dxa"/>
          <w:vMerge/>
          <w:tcBorders>
            <w:left w:val="nil"/>
            <w:bottom w:val="nil"/>
            <w:right w:val="nil"/>
          </w:tcBorders>
        </w:tcPr>
        <w:p w14:paraId="53EEECD8" w14:textId="77777777" w:rsidR="004122FA" w:rsidRPr="000B0155" w:rsidRDefault="004122FA" w:rsidP="00844F97">
          <w:pPr>
            <w:ind w:right="-442"/>
            <w:rPr>
              <w:rFonts w:ascii="Calibri" w:hAnsi="Calibri" w:cs="Tahoma"/>
              <w:b/>
              <w:szCs w:val="22"/>
              <w:lang w:val="it-IT" w:eastAsia="en-US"/>
            </w:rPr>
          </w:pPr>
        </w:p>
      </w:tc>
      <w:tc>
        <w:tcPr>
          <w:tcW w:w="6426" w:type="dxa"/>
          <w:tcBorders>
            <w:top w:val="nil"/>
            <w:left w:val="nil"/>
            <w:bottom w:val="nil"/>
            <w:right w:val="nil"/>
          </w:tcBorders>
          <w:vAlign w:val="center"/>
        </w:tcPr>
        <w:p w14:paraId="1000F835" w14:textId="77777777" w:rsidR="004122FA" w:rsidRPr="00844F97" w:rsidRDefault="004122FA" w:rsidP="00844F97">
          <w:pPr>
            <w:tabs>
              <w:tab w:val="center" w:pos="4153"/>
              <w:tab w:val="right" w:pos="8306"/>
            </w:tabs>
            <w:spacing w:before="80"/>
            <w:ind w:right="-261"/>
            <w:jc w:val="center"/>
            <w:rPr>
              <w:rFonts w:ascii="Calibri" w:hAnsi="Calibri" w:cs="Tahoma"/>
              <w:noProof/>
              <w:sz w:val="16"/>
              <w:szCs w:val="16"/>
              <w:lang w:val="el-GR" w:eastAsia="en-US"/>
            </w:rPr>
          </w:pPr>
          <w:r w:rsidRPr="00844F97">
            <w:rPr>
              <w:rFonts w:ascii="Calibri" w:hAnsi="Calibri" w:cs="Tahoma"/>
              <w:noProof/>
              <w:sz w:val="16"/>
              <w:szCs w:val="16"/>
              <w:lang w:val="el-GR" w:eastAsia="en-US"/>
            </w:rPr>
            <w:t xml:space="preserve">ΝΠΙΔ Μη Κερδοσκοπικό </w:t>
          </w:r>
          <w:r w:rsidRPr="00844F97">
            <w:rPr>
              <w:rFonts w:ascii="Calibri" w:hAnsi="Calibri" w:cs="Tahoma"/>
              <w:noProof/>
              <w:sz w:val="16"/>
              <w:szCs w:val="16"/>
              <w:lang w:eastAsia="en-US"/>
            </w:rPr>
            <w:sym w:font="Symbol" w:char="00B7"/>
          </w:r>
          <w:r w:rsidRPr="00844F97">
            <w:rPr>
              <w:rFonts w:ascii="Calibri" w:hAnsi="Calibri" w:cs="Tahoma"/>
              <w:noProof/>
              <w:sz w:val="16"/>
              <w:szCs w:val="16"/>
              <w:lang w:val="el-GR" w:eastAsia="en-US"/>
            </w:rPr>
            <w:t xml:space="preserve"> Αρ. ΓΕΜΗ: </w:t>
          </w:r>
          <w:r w:rsidRPr="00844F97">
            <w:rPr>
              <w:rFonts w:ascii="Calibri" w:hAnsi="Calibri" w:cs="Tahoma"/>
              <w:sz w:val="16"/>
              <w:szCs w:val="16"/>
              <w:lang w:val="el-GR" w:eastAsia="en-US"/>
            </w:rPr>
            <w:t>004261201000</w:t>
          </w:r>
        </w:p>
      </w:tc>
    </w:tr>
  </w:tbl>
  <w:p w14:paraId="53313437" w14:textId="77777777" w:rsidR="004122FA" w:rsidRPr="00844F97" w:rsidRDefault="004122FA">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34B63" w14:textId="124E7A4F" w:rsidR="004122FA" w:rsidRPr="009E4A16" w:rsidRDefault="004122FA" w:rsidP="009E4A16">
    <w:pPr>
      <w:pStyle w:val="af3"/>
      <w:jc w:val="center"/>
      <w:rPr>
        <w:lang w:val="el-GR"/>
      </w:rPr>
    </w:pPr>
    <w:r w:rsidRPr="009E4A16">
      <w:rPr>
        <w:rFonts w:cs="Tahoma"/>
        <w:i/>
        <w:iCs/>
        <w:sz w:val="20"/>
        <w:szCs w:val="22"/>
        <w:lang w:val="el-GR"/>
      </w:rPr>
      <w:t xml:space="preserve">Διακήρυξη Ηλεκτρονικού Ανοικτού Διεθνούς Άνω των Ορίων Διαγωνισμού για το Έργο </w:t>
    </w:r>
    <w:r w:rsidRPr="00F02DA8">
      <w:rPr>
        <w:rFonts w:cs="Tahoma"/>
        <w:i/>
        <w:iCs/>
        <w:sz w:val="20"/>
        <w:szCs w:val="22"/>
        <w:lang w:val="el-GR"/>
      </w:rPr>
      <w:t>«</w:t>
    </w:r>
    <w:r w:rsidR="00282949" w:rsidRPr="00282949">
      <w:rPr>
        <w:rFonts w:cs="Tahoma"/>
        <w:i/>
        <w:iCs/>
        <w:sz w:val="20"/>
        <w:szCs w:val="22"/>
        <w:lang w:val="el-GR"/>
      </w:rPr>
      <w:t>Παροχή Υποστηρικτικών Υπηρεσιών στην «Κοινωνία της Πληροφορίας Μ.Α.Ε.» υπό την ιδιότητα του Βασικού Βραχίονα Υλοποίησης στο πλαίσιο εκτέλεσης έργων για τον Ψηφιακό Μετασχηματισμό της Χώρας</w:t>
    </w:r>
    <w:r w:rsidRPr="00F02DA8">
      <w:rPr>
        <w:rFonts w:cs="Tahoma"/>
        <w:i/>
        <w:iCs/>
        <w:sz w:val="20"/>
        <w:szCs w:val="22"/>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D0C91" w14:textId="6C9B76E1" w:rsidR="004122FA" w:rsidRPr="007F3641" w:rsidRDefault="004122FA" w:rsidP="009E4A16">
    <w:pPr>
      <w:pStyle w:val="af3"/>
      <w:pBdr>
        <w:bottom w:val="single" w:sz="4" w:space="1" w:color="auto"/>
      </w:pBdr>
      <w:jc w:val="center"/>
      <w:rPr>
        <w:rFonts w:asciiTheme="minorHAnsi" w:hAnsiTheme="minorHAnsi" w:cstheme="minorHAnsi"/>
        <w:i/>
        <w:iCs/>
        <w:szCs w:val="22"/>
        <w:lang w:val="el-GR"/>
      </w:rPr>
    </w:pPr>
    <w:bookmarkStart w:id="306" w:name="_Hlk78295423"/>
    <w:r w:rsidRPr="007F3641">
      <w:rPr>
        <w:rFonts w:asciiTheme="minorHAnsi" w:hAnsiTheme="minorHAnsi" w:cstheme="minorHAnsi"/>
        <w:i/>
        <w:iCs/>
        <w:szCs w:val="22"/>
        <w:lang w:val="el-GR"/>
      </w:rPr>
      <w:t xml:space="preserve">Διακήρυξη Ηλεκτρονικού Ανοικτού Διεθνούς Άνω των Ορίων Διαγωνισμού για το Έργο </w:t>
    </w:r>
    <w:bookmarkEnd w:id="306"/>
    <w:r w:rsidRPr="00F02DA8">
      <w:rPr>
        <w:rFonts w:asciiTheme="minorHAnsi" w:hAnsiTheme="minorHAnsi" w:cstheme="minorHAnsi"/>
        <w:i/>
        <w:iCs/>
        <w:szCs w:val="22"/>
        <w:lang w:val="el-GR"/>
      </w:rPr>
      <w:t>«</w:t>
    </w:r>
    <w:r w:rsidR="00282949" w:rsidRPr="00282949">
      <w:rPr>
        <w:rFonts w:asciiTheme="minorHAnsi" w:hAnsiTheme="minorHAnsi" w:cstheme="minorHAnsi"/>
        <w:i/>
        <w:iCs/>
        <w:szCs w:val="22"/>
        <w:lang w:val="el-GR"/>
      </w:rPr>
      <w:t>Παροχή Υποστηρικτικών Υπηρεσιών στην «Κοινωνία της Πληροφορίας Μ.Α.Ε.» υπό την ιδιότητα του Βασικού Βραχίονα Υλοποίησης στο πλαίσιο εκτέλεσης έργων για τον Ψηφιακό Μετασχηματισμό της Χώρας</w:t>
    </w:r>
    <w:r w:rsidRPr="00F02DA8">
      <w:rPr>
        <w:rFonts w:asciiTheme="minorHAnsi" w:hAnsiTheme="minorHAnsi" w:cstheme="minorHAnsi"/>
        <w:i/>
        <w:iCs/>
        <w:szCs w:val="22"/>
        <w:lang w:val="el-GR"/>
      </w:rPr>
      <w:t>»</w:t>
    </w:r>
  </w:p>
  <w:p w14:paraId="3A37D491" w14:textId="77777777" w:rsidR="004122FA" w:rsidRPr="009E4A16" w:rsidRDefault="004122FA" w:rsidP="009E4A16">
    <w:pPr>
      <w:pStyle w:val="af3"/>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58F4C" w14:textId="092BF689" w:rsidR="004122FA" w:rsidRPr="009E4A16" w:rsidRDefault="004122FA" w:rsidP="009E4A16">
    <w:pPr>
      <w:pStyle w:val="af3"/>
      <w:jc w:val="center"/>
      <w:rPr>
        <w:rFonts w:cs="Tahoma"/>
        <w:i/>
        <w:iCs/>
        <w:sz w:val="20"/>
        <w:szCs w:val="22"/>
        <w:lang w:val="el-GR"/>
      </w:rPr>
    </w:pPr>
    <w:r w:rsidRPr="009E4A16">
      <w:rPr>
        <w:rFonts w:cs="Tahoma"/>
        <w:i/>
        <w:iCs/>
        <w:sz w:val="20"/>
        <w:szCs w:val="22"/>
        <w:lang w:val="el-GR"/>
      </w:rPr>
      <w:t>Διακήρυξη Ηλεκτρονικού Ανοικτού Διεθνούς Άνω των Ορίων Διαγωνισμού για το Έργο «</w:t>
    </w:r>
    <w:r w:rsidR="00282949" w:rsidRPr="00282949">
      <w:rPr>
        <w:rFonts w:cs="Tahoma"/>
        <w:bCs/>
        <w:i/>
        <w:iCs/>
        <w:sz w:val="20"/>
        <w:szCs w:val="22"/>
        <w:lang w:val="el-GR"/>
      </w:rPr>
      <w:t>Παροχή Υποστηρικτικών Υπηρεσιών στην «Κοινωνία της Πληροφορίας Μ.Α.Ε.» υπό την ιδιότητα του Βασικού Βραχίονα Υλοποίησης στο πλαίσιο εκτέλεσης έργων για τον Ψηφιακό Μετασχηματισμό της Χώρας</w:t>
    </w:r>
    <w:r w:rsidRPr="009E4A16">
      <w:rPr>
        <w:rFonts w:cs="Tahoma"/>
        <w:bCs/>
        <w:i/>
        <w:iCs/>
        <w:sz w:val="20"/>
        <w:szCs w:val="22"/>
        <w:lang w:val="el-GR"/>
      </w:rPr>
      <w:t>»</w:t>
    </w:r>
  </w:p>
  <w:p w14:paraId="4BC7328C" w14:textId="77777777" w:rsidR="004122FA" w:rsidRPr="009E4A16" w:rsidRDefault="004122FA" w:rsidP="009E4A16">
    <w:pPr>
      <w:pStyle w:val="af3"/>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6AACDBFA"/>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3630DE9"/>
    <w:multiLevelType w:val="multilevel"/>
    <w:tmpl w:val="D0108062"/>
    <w:lvl w:ilvl="0">
      <w:start w:val="1"/>
      <w:numFmt w:val="decimal"/>
      <w:lvlText w:val="%1."/>
      <w:lvlJc w:val="left"/>
      <w:pPr>
        <w:ind w:left="494" w:hanging="432"/>
      </w:pPr>
      <w:rPr>
        <w:b/>
        <w:sz w:val="20"/>
        <w:szCs w:val="20"/>
        <w:vertAlign w:val="baseline"/>
      </w:rPr>
    </w:lvl>
    <w:lvl w:ilvl="1">
      <w:start w:val="1"/>
      <w:numFmt w:val="decimal"/>
      <w:lvlText w:val="%1.%2"/>
      <w:lvlJc w:val="left"/>
      <w:pPr>
        <w:ind w:left="1001" w:hanging="576"/>
      </w:pPr>
      <w:rPr>
        <w:b w:val="0"/>
        <w:vertAlign w:val="baseline"/>
      </w:rPr>
    </w:lvl>
    <w:lvl w:ilvl="2">
      <w:start w:val="1"/>
      <w:numFmt w:val="decimal"/>
      <w:lvlText w:val="%1.%2.%3"/>
      <w:lvlJc w:val="left"/>
      <w:pPr>
        <w:ind w:left="782" w:hanging="720"/>
      </w:pPr>
      <w:rPr>
        <w:b w:val="0"/>
        <w:vertAlign w:val="baseline"/>
      </w:rPr>
    </w:lvl>
    <w:lvl w:ilvl="3">
      <w:start w:val="1"/>
      <w:numFmt w:val="decimal"/>
      <w:lvlText w:val="%1.%2.%3.%4"/>
      <w:lvlJc w:val="left"/>
      <w:pPr>
        <w:ind w:left="926" w:hanging="864"/>
      </w:pPr>
      <w:rPr>
        <w:vertAlign w:val="baseline"/>
      </w:rPr>
    </w:lvl>
    <w:lvl w:ilvl="4">
      <w:start w:val="1"/>
      <w:numFmt w:val="decimal"/>
      <w:lvlText w:val="%1.%2.%3.%4.%5"/>
      <w:lvlJc w:val="left"/>
      <w:pPr>
        <w:ind w:left="1070" w:hanging="1008"/>
      </w:pPr>
      <w:rPr>
        <w:vertAlign w:val="baseline"/>
      </w:rPr>
    </w:lvl>
    <w:lvl w:ilvl="5">
      <w:start w:val="1"/>
      <w:numFmt w:val="decimal"/>
      <w:lvlText w:val="%1.%2.%3.%4.%5.%6"/>
      <w:lvlJc w:val="left"/>
      <w:pPr>
        <w:ind w:left="1214" w:hanging="1152"/>
      </w:pPr>
      <w:rPr>
        <w:vertAlign w:val="baseline"/>
      </w:rPr>
    </w:lvl>
    <w:lvl w:ilvl="6">
      <w:start w:val="1"/>
      <w:numFmt w:val="decimal"/>
      <w:lvlText w:val="%1.%2.%3.%4.%5.%6.%7"/>
      <w:lvlJc w:val="left"/>
      <w:pPr>
        <w:ind w:left="1358" w:hanging="1295"/>
      </w:pPr>
      <w:rPr>
        <w:vertAlign w:val="baseline"/>
      </w:rPr>
    </w:lvl>
    <w:lvl w:ilvl="7">
      <w:start w:val="1"/>
      <w:numFmt w:val="decimal"/>
      <w:lvlText w:val="%1.%2.%3.%4.%5.%6.%7.%8"/>
      <w:lvlJc w:val="left"/>
      <w:pPr>
        <w:ind w:left="1502" w:hanging="1440"/>
      </w:pPr>
      <w:rPr>
        <w:vertAlign w:val="baseline"/>
      </w:rPr>
    </w:lvl>
    <w:lvl w:ilvl="8">
      <w:start w:val="1"/>
      <w:numFmt w:val="decimal"/>
      <w:lvlText w:val="%1.%2.%3.%4.%5.%6.%7.%8.%9"/>
      <w:lvlJc w:val="left"/>
      <w:pPr>
        <w:ind w:left="1646" w:hanging="1584"/>
      </w:pPr>
      <w:rPr>
        <w:vertAlign w:val="baseline"/>
      </w:rPr>
    </w:lvl>
  </w:abstractNum>
  <w:abstractNum w:abstractNumId="12" w15:restartNumberingAfterBreak="0">
    <w:nsid w:val="074932F1"/>
    <w:multiLevelType w:val="hybridMultilevel"/>
    <w:tmpl w:val="19E4A9F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07BC6327"/>
    <w:multiLevelType w:val="hybridMultilevel"/>
    <w:tmpl w:val="D9FC4A18"/>
    <w:lvl w:ilvl="0" w:tplc="3078C25E">
      <w:start w:val="1"/>
      <w:numFmt w:val="decimal"/>
      <w:lvlText w:val="%1."/>
      <w:lvlJc w:val="left"/>
      <w:pPr>
        <w:ind w:left="786" w:hanging="360"/>
      </w:pPr>
      <w:rPr>
        <w:rFonts w:cs="Times New Roman"/>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07E35111"/>
    <w:multiLevelType w:val="hybridMultilevel"/>
    <w:tmpl w:val="7BEA43C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0A3D6F76"/>
    <w:multiLevelType w:val="hybridMultilevel"/>
    <w:tmpl w:val="95A666B4"/>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0B6E314E"/>
    <w:multiLevelType w:val="multilevel"/>
    <w:tmpl w:val="A45AB324"/>
    <w:lvl w:ilvl="0">
      <w:start w:val="1"/>
      <w:numFmt w:val="decimal"/>
      <w:lvlText w:val="%1."/>
      <w:lvlJc w:val="left"/>
      <w:pPr>
        <w:ind w:left="432" w:hanging="432"/>
      </w:pPr>
      <w:rPr>
        <w:rFonts w:ascii="Calibri" w:hAnsi="Calibr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2"/>
      <w:lvlJc w:val="left"/>
      <w:pPr>
        <w:ind w:left="360" w:hanging="360"/>
      </w:pPr>
      <w:rPr>
        <w:rFonts w:hint="default"/>
        <w:sz w:val="24"/>
        <w:szCs w:val="24"/>
      </w:rPr>
    </w:lvl>
    <w:lvl w:ilvl="2">
      <w:start w:val="1"/>
      <w:numFmt w:val="decimal"/>
      <w:lvlText w:val="%1.%2.%3"/>
      <w:lvlJc w:val="left"/>
      <w:pPr>
        <w:ind w:left="2847" w:hanging="720"/>
      </w:pPr>
      <w:rPr>
        <w:rFonts w:hint="default"/>
        <w:b/>
        <w:i w:val="0"/>
        <w:color w:val="auto"/>
      </w:rPr>
    </w:lvl>
    <w:lvl w:ilvl="3">
      <w:start w:val="1"/>
      <w:numFmt w:val="decimal"/>
      <w:lvlText w:val="%1.%2.%3.%4"/>
      <w:lvlJc w:val="left"/>
      <w:pPr>
        <w:ind w:left="1574" w:hanging="864"/>
      </w:pPr>
      <w:rPr>
        <w:rFonts w:hint="default"/>
        <w:b/>
      </w:rPr>
    </w:lvl>
    <w:lvl w:ilvl="4">
      <w:start w:val="1"/>
      <w:numFmt w:val="decimal"/>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22D7267"/>
    <w:multiLevelType w:val="hybridMultilevel"/>
    <w:tmpl w:val="42926B2A"/>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12340E9D"/>
    <w:multiLevelType w:val="multilevel"/>
    <w:tmpl w:val="3334AD20"/>
    <w:numStyleLink w:val="Style4"/>
  </w:abstractNum>
  <w:abstractNum w:abstractNumId="19"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22" w15:restartNumberingAfterBreak="0">
    <w:nsid w:val="1F901153"/>
    <w:multiLevelType w:val="hybridMultilevel"/>
    <w:tmpl w:val="8B68AC2A"/>
    <w:lvl w:ilvl="0" w:tplc="04080001">
      <w:start w:val="1"/>
      <w:numFmt w:val="bullet"/>
      <w:lvlText w:val=""/>
      <w:lvlJc w:val="left"/>
      <w:pPr>
        <w:ind w:left="720" w:hanging="360"/>
      </w:pPr>
      <w:rPr>
        <w:rFonts w:ascii="Symbol" w:hAnsi="Symbol"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21B37E95"/>
    <w:multiLevelType w:val="hybridMultilevel"/>
    <w:tmpl w:val="FFC8304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23634216"/>
    <w:multiLevelType w:val="hybridMultilevel"/>
    <w:tmpl w:val="58CE7114"/>
    <w:lvl w:ilvl="0" w:tplc="0000000B">
      <w:start w:val="1"/>
      <w:numFmt w:val="bullet"/>
      <w:lvlText w:val="­"/>
      <w:lvlJc w:val="left"/>
      <w:pPr>
        <w:ind w:left="1713"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2433" w:hanging="360"/>
      </w:pPr>
      <w:rPr>
        <w:rFonts w:ascii="Courier New" w:hAnsi="Courier New" w:cs="Courier New" w:hint="default"/>
      </w:rPr>
    </w:lvl>
    <w:lvl w:ilvl="2" w:tplc="04080005" w:tentative="1">
      <w:start w:val="1"/>
      <w:numFmt w:val="bullet"/>
      <w:lvlText w:val=""/>
      <w:lvlJc w:val="left"/>
      <w:pPr>
        <w:ind w:left="3153" w:hanging="360"/>
      </w:pPr>
      <w:rPr>
        <w:rFonts w:ascii="Wingdings" w:hAnsi="Wingdings" w:hint="default"/>
      </w:rPr>
    </w:lvl>
    <w:lvl w:ilvl="3" w:tplc="04080001" w:tentative="1">
      <w:start w:val="1"/>
      <w:numFmt w:val="bullet"/>
      <w:lvlText w:val=""/>
      <w:lvlJc w:val="left"/>
      <w:pPr>
        <w:ind w:left="3873" w:hanging="360"/>
      </w:pPr>
      <w:rPr>
        <w:rFonts w:ascii="Symbol" w:hAnsi="Symbol" w:hint="default"/>
      </w:rPr>
    </w:lvl>
    <w:lvl w:ilvl="4" w:tplc="04080003" w:tentative="1">
      <w:start w:val="1"/>
      <w:numFmt w:val="bullet"/>
      <w:lvlText w:val="o"/>
      <w:lvlJc w:val="left"/>
      <w:pPr>
        <w:ind w:left="4593" w:hanging="360"/>
      </w:pPr>
      <w:rPr>
        <w:rFonts w:ascii="Courier New" w:hAnsi="Courier New" w:cs="Courier New" w:hint="default"/>
      </w:rPr>
    </w:lvl>
    <w:lvl w:ilvl="5" w:tplc="04080005" w:tentative="1">
      <w:start w:val="1"/>
      <w:numFmt w:val="bullet"/>
      <w:lvlText w:val=""/>
      <w:lvlJc w:val="left"/>
      <w:pPr>
        <w:ind w:left="5313" w:hanging="360"/>
      </w:pPr>
      <w:rPr>
        <w:rFonts w:ascii="Wingdings" w:hAnsi="Wingdings" w:hint="default"/>
      </w:rPr>
    </w:lvl>
    <w:lvl w:ilvl="6" w:tplc="04080001" w:tentative="1">
      <w:start w:val="1"/>
      <w:numFmt w:val="bullet"/>
      <w:lvlText w:val=""/>
      <w:lvlJc w:val="left"/>
      <w:pPr>
        <w:ind w:left="6033" w:hanging="360"/>
      </w:pPr>
      <w:rPr>
        <w:rFonts w:ascii="Symbol" w:hAnsi="Symbol" w:hint="default"/>
      </w:rPr>
    </w:lvl>
    <w:lvl w:ilvl="7" w:tplc="04080003" w:tentative="1">
      <w:start w:val="1"/>
      <w:numFmt w:val="bullet"/>
      <w:lvlText w:val="o"/>
      <w:lvlJc w:val="left"/>
      <w:pPr>
        <w:ind w:left="6753" w:hanging="360"/>
      </w:pPr>
      <w:rPr>
        <w:rFonts w:ascii="Courier New" w:hAnsi="Courier New" w:cs="Courier New" w:hint="default"/>
      </w:rPr>
    </w:lvl>
    <w:lvl w:ilvl="8" w:tplc="04080005" w:tentative="1">
      <w:start w:val="1"/>
      <w:numFmt w:val="bullet"/>
      <w:lvlText w:val=""/>
      <w:lvlJc w:val="left"/>
      <w:pPr>
        <w:ind w:left="7473" w:hanging="360"/>
      </w:pPr>
      <w:rPr>
        <w:rFonts w:ascii="Wingdings" w:hAnsi="Wingdings" w:hint="default"/>
      </w:rPr>
    </w:lvl>
  </w:abstractNum>
  <w:abstractNum w:abstractNumId="26" w15:restartNumberingAfterBreak="0">
    <w:nsid w:val="24866361"/>
    <w:multiLevelType w:val="hybridMultilevel"/>
    <w:tmpl w:val="63F6463C"/>
    <w:lvl w:ilvl="0" w:tplc="DFD81C4C">
      <w:start w:val="1"/>
      <w:numFmt w:val="bullet"/>
      <w:lvlText w:val=""/>
      <w:lvlJc w:val="left"/>
      <w:pPr>
        <w:ind w:left="928" w:hanging="360"/>
      </w:pPr>
      <w:rPr>
        <w:rFonts w:ascii="Wingdings" w:hAnsi="Wingdings" w:hint="default"/>
        <w:color w:val="auto"/>
      </w:rPr>
    </w:lvl>
    <w:lvl w:ilvl="1" w:tplc="04080003" w:tentative="1">
      <w:start w:val="1"/>
      <w:numFmt w:val="bullet"/>
      <w:lvlText w:val="o"/>
      <w:lvlJc w:val="left"/>
      <w:pPr>
        <w:ind w:left="1648" w:hanging="360"/>
      </w:pPr>
      <w:rPr>
        <w:rFonts w:ascii="Courier New" w:hAnsi="Courier New" w:cs="Courier New" w:hint="default"/>
      </w:rPr>
    </w:lvl>
    <w:lvl w:ilvl="2" w:tplc="04080005" w:tentative="1">
      <w:start w:val="1"/>
      <w:numFmt w:val="bullet"/>
      <w:lvlText w:val=""/>
      <w:lvlJc w:val="left"/>
      <w:pPr>
        <w:ind w:left="2368" w:hanging="360"/>
      </w:pPr>
      <w:rPr>
        <w:rFonts w:ascii="Wingdings" w:hAnsi="Wingdings" w:hint="default"/>
      </w:rPr>
    </w:lvl>
    <w:lvl w:ilvl="3" w:tplc="04080001" w:tentative="1">
      <w:start w:val="1"/>
      <w:numFmt w:val="bullet"/>
      <w:lvlText w:val=""/>
      <w:lvlJc w:val="left"/>
      <w:pPr>
        <w:ind w:left="3088" w:hanging="360"/>
      </w:pPr>
      <w:rPr>
        <w:rFonts w:ascii="Symbol" w:hAnsi="Symbol" w:hint="default"/>
      </w:rPr>
    </w:lvl>
    <w:lvl w:ilvl="4" w:tplc="04080003" w:tentative="1">
      <w:start w:val="1"/>
      <w:numFmt w:val="bullet"/>
      <w:lvlText w:val="o"/>
      <w:lvlJc w:val="left"/>
      <w:pPr>
        <w:ind w:left="3808" w:hanging="360"/>
      </w:pPr>
      <w:rPr>
        <w:rFonts w:ascii="Courier New" w:hAnsi="Courier New" w:cs="Courier New" w:hint="default"/>
      </w:rPr>
    </w:lvl>
    <w:lvl w:ilvl="5" w:tplc="04080005" w:tentative="1">
      <w:start w:val="1"/>
      <w:numFmt w:val="bullet"/>
      <w:lvlText w:val=""/>
      <w:lvlJc w:val="left"/>
      <w:pPr>
        <w:ind w:left="4528" w:hanging="360"/>
      </w:pPr>
      <w:rPr>
        <w:rFonts w:ascii="Wingdings" w:hAnsi="Wingdings" w:hint="default"/>
      </w:rPr>
    </w:lvl>
    <w:lvl w:ilvl="6" w:tplc="04080001" w:tentative="1">
      <w:start w:val="1"/>
      <w:numFmt w:val="bullet"/>
      <w:lvlText w:val=""/>
      <w:lvlJc w:val="left"/>
      <w:pPr>
        <w:ind w:left="5248" w:hanging="360"/>
      </w:pPr>
      <w:rPr>
        <w:rFonts w:ascii="Symbol" w:hAnsi="Symbol" w:hint="default"/>
      </w:rPr>
    </w:lvl>
    <w:lvl w:ilvl="7" w:tplc="04080003" w:tentative="1">
      <w:start w:val="1"/>
      <w:numFmt w:val="bullet"/>
      <w:lvlText w:val="o"/>
      <w:lvlJc w:val="left"/>
      <w:pPr>
        <w:ind w:left="5968" w:hanging="360"/>
      </w:pPr>
      <w:rPr>
        <w:rFonts w:ascii="Courier New" w:hAnsi="Courier New" w:cs="Courier New" w:hint="default"/>
      </w:rPr>
    </w:lvl>
    <w:lvl w:ilvl="8" w:tplc="04080005" w:tentative="1">
      <w:start w:val="1"/>
      <w:numFmt w:val="bullet"/>
      <w:lvlText w:val=""/>
      <w:lvlJc w:val="left"/>
      <w:pPr>
        <w:ind w:left="6688" w:hanging="360"/>
      </w:pPr>
      <w:rPr>
        <w:rFonts w:ascii="Wingdings" w:hAnsi="Wingdings" w:hint="default"/>
      </w:rPr>
    </w:lvl>
  </w:abstractNum>
  <w:abstractNum w:abstractNumId="27" w15:restartNumberingAfterBreak="0">
    <w:nsid w:val="25097F4F"/>
    <w:multiLevelType w:val="hybridMultilevel"/>
    <w:tmpl w:val="2690D536"/>
    <w:lvl w:ilvl="0" w:tplc="FFFFFFFF">
      <w:start w:val="1"/>
      <w:numFmt w:val="decimal"/>
      <w:lvlText w:val="%1."/>
      <w:lvlJc w:val="left"/>
      <w:pPr>
        <w:ind w:left="720" w:hanging="360"/>
      </w:pPr>
      <w:rPr>
        <w:rFonts w:cs="Times New Roman"/>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80629CD"/>
    <w:multiLevelType w:val="hybridMultilevel"/>
    <w:tmpl w:val="AD786346"/>
    <w:lvl w:ilvl="0" w:tplc="0000000B">
      <w:start w:val="1"/>
      <w:numFmt w:val="bullet"/>
      <w:lvlText w:val="­"/>
      <w:lvlJc w:val="left"/>
      <w:pPr>
        <w:ind w:left="108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9" w15:restartNumberingAfterBreak="0">
    <w:nsid w:val="29AD1761"/>
    <w:multiLevelType w:val="hybridMultilevel"/>
    <w:tmpl w:val="99667756"/>
    <w:lvl w:ilvl="0" w:tplc="0809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15:restartNumberingAfterBreak="0">
    <w:nsid w:val="2CA44A52"/>
    <w:multiLevelType w:val="hybridMultilevel"/>
    <w:tmpl w:val="EF5072D4"/>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1" w15:restartNumberingAfterBreak="0">
    <w:nsid w:val="2CD3595E"/>
    <w:multiLevelType w:val="multilevel"/>
    <w:tmpl w:val="45B8F0A6"/>
    <w:lvl w:ilvl="0">
      <w:start w:val="1"/>
      <w:numFmt w:val="decimal"/>
      <w:pStyle w:val="1"/>
      <w:lvlText w:val="%1."/>
      <w:lvlJc w:val="left"/>
      <w:pPr>
        <w:ind w:left="432" w:hanging="432"/>
      </w:pPr>
      <w:rPr>
        <w:rFonts w:ascii="Calibri" w:hAnsi="Calibr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576" w:hanging="576"/>
      </w:pPr>
      <w:rPr>
        <w:rFonts w:hint="default"/>
        <w:b/>
        <w:sz w:val="24"/>
        <w:szCs w:val="24"/>
      </w:rPr>
    </w:lvl>
    <w:lvl w:ilvl="2">
      <w:start w:val="1"/>
      <w:numFmt w:val="decimal"/>
      <w:pStyle w:val="3"/>
      <w:lvlText w:val="%1.%2.%3"/>
      <w:lvlJc w:val="left"/>
      <w:pPr>
        <w:ind w:left="2847" w:hanging="720"/>
      </w:pPr>
      <w:rPr>
        <w:rFonts w:hint="default"/>
        <w:b/>
        <w:i w:val="0"/>
        <w:color w:val="auto"/>
      </w:rPr>
    </w:lvl>
    <w:lvl w:ilvl="3">
      <w:start w:val="1"/>
      <w:numFmt w:val="decimal"/>
      <w:pStyle w:val="4"/>
      <w:lvlText w:val="%1.%2.%3.%4"/>
      <w:lvlJc w:val="left"/>
      <w:pPr>
        <w:ind w:left="1574" w:hanging="864"/>
      </w:pPr>
      <w:rPr>
        <w:rFonts w:hint="default"/>
        <w:b/>
      </w:rPr>
    </w:lvl>
    <w:lvl w:ilvl="4">
      <w:start w:val="1"/>
      <w:numFmt w:val="decimal"/>
      <w:pStyle w:val="5"/>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2"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3AA17539"/>
    <w:multiLevelType w:val="hybridMultilevel"/>
    <w:tmpl w:val="CE16D19E"/>
    <w:lvl w:ilvl="0" w:tplc="1196E33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D4C5032"/>
    <w:multiLevelType w:val="hybridMultilevel"/>
    <w:tmpl w:val="B3B47B3E"/>
    <w:lvl w:ilvl="0" w:tplc="0000000B">
      <w:start w:val="1"/>
      <w:numFmt w:val="bullet"/>
      <w:lvlText w:val="­"/>
      <w:lvlJc w:val="left"/>
      <w:pPr>
        <w:ind w:left="14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5" w15:restartNumberingAfterBreak="0">
    <w:nsid w:val="499C241B"/>
    <w:multiLevelType w:val="hybridMultilevel"/>
    <w:tmpl w:val="103E69F2"/>
    <w:lvl w:ilvl="0" w:tplc="FFFFFFFF">
      <w:start w:val="1"/>
      <w:numFmt w:val="bullet"/>
      <w:lvlText w:val="o"/>
      <w:lvlJc w:val="left"/>
      <w:pPr>
        <w:ind w:left="720" w:hanging="360"/>
      </w:pPr>
      <w:rPr>
        <w:rFonts w:ascii="Courier New" w:hAnsi="Courier New" w:cs="Courier New"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49C541FE"/>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4B5E276F"/>
    <w:multiLevelType w:val="hybridMultilevel"/>
    <w:tmpl w:val="014AF2A4"/>
    <w:lvl w:ilvl="0" w:tplc="0000000B">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4BD85264"/>
    <w:multiLevelType w:val="multilevel"/>
    <w:tmpl w:val="3042D568"/>
    <w:lvl w:ilvl="0">
      <w:start w:val="1"/>
      <w:numFmt w:val="decimal"/>
      <w:lvlText w:val="%1.1"/>
      <w:lvlJc w:val="left"/>
      <w:pPr>
        <w:ind w:left="1495" w:hanging="360"/>
      </w:pPr>
      <w:rPr>
        <w:rFonts w:hint="default"/>
      </w:rPr>
    </w:lvl>
    <w:lvl w:ilvl="1">
      <w:start w:val="1"/>
      <w:numFmt w:val="decimal"/>
      <w:lvlText w:val="%1.%2."/>
      <w:lvlJc w:val="left"/>
      <w:pPr>
        <w:ind w:left="2134"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9"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21E1EA9"/>
    <w:multiLevelType w:val="hybridMultilevel"/>
    <w:tmpl w:val="E536D892"/>
    <w:lvl w:ilvl="0" w:tplc="0000000B">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52E14F24"/>
    <w:multiLevelType w:val="hybridMultilevel"/>
    <w:tmpl w:val="2D7A057E"/>
    <w:lvl w:ilvl="0" w:tplc="04080001">
      <w:start w:val="1"/>
      <w:numFmt w:val="bullet"/>
      <w:lvlText w:val=""/>
      <w:lvlJc w:val="left"/>
      <w:pPr>
        <w:tabs>
          <w:tab w:val="num" w:pos="420"/>
        </w:tabs>
        <w:ind w:left="4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5C64EA9"/>
    <w:multiLevelType w:val="hybridMultilevel"/>
    <w:tmpl w:val="14E4DB94"/>
    <w:lvl w:ilvl="0" w:tplc="9A1A50F8">
      <w:numFmt w:val="bullet"/>
      <w:lvlText w:val="-"/>
      <w:lvlJc w:val="left"/>
      <w:pPr>
        <w:ind w:left="720" w:hanging="360"/>
      </w:pPr>
      <w:rPr>
        <w:rFonts w:ascii="Calibri" w:eastAsia="Times New Roman"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1AC5DB4"/>
    <w:multiLevelType w:val="hybridMultilevel"/>
    <w:tmpl w:val="F956EF3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6691330"/>
    <w:multiLevelType w:val="multilevel"/>
    <w:tmpl w:val="B7749466"/>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68665CC4"/>
    <w:multiLevelType w:val="hybridMultilevel"/>
    <w:tmpl w:val="2F567C32"/>
    <w:styleLink w:val="50"/>
    <w:lvl w:ilvl="0" w:tplc="317A8840">
      <w:start w:val="1"/>
      <w:numFmt w:val="bullet"/>
      <w:lvlText w:val="○"/>
      <w:lvlJc w:val="left"/>
      <w:pPr>
        <w:tabs>
          <w:tab w:val="left" w:pos="2958"/>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74A9AC">
      <w:start w:val="1"/>
      <w:numFmt w:val="bullet"/>
      <w:lvlText w:val="•"/>
      <w:lvlJc w:val="left"/>
      <w:pPr>
        <w:tabs>
          <w:tab w:val="left" w:pos="2958"/>
        </w:tabs>
        <w:ind w:left="112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CA4B40">
      <w:start w:val="1"/>
      <w:numFmt w:val="bullet"/>
      <w:lvlText w:val="•"/>
      <w:lvlJc w:val="left"/>
      <w:pPr>
        <w:tabs>
          <w:tab w:val="left" w:pos="2958"/>
        </w:tabs>
        <w:ind w:left="19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B87696">
      <w:start w:val="1"/>
      <w:numFmt w:val="bullet"/>
      <w:lvlText w:val="•"/>
      <w:lvlJc w:val="left"/>
      <w:pPr>
        <w:tabs>
          <w:tab w:val="left" w:pos="2958"/>
        </w:tabs>
        <w:ind w:left="280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2CEDF6">
      <w:start w:val="1"/>
      <w:numFmt w:val="bullet"/>
      <w:lvlText w:val="•"/>
      <w:lvlJc w:val="left"/>
      <w:pPr>
        <w:tabs>
          <w:tab w:val="left" w:pos="2958"/>
        </w:tabs>
        <w:ind w:left="36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96C45EC">
      <w:start w:val="1"/>
      <w:numFmt w:val="bullet"/>
      <w:lvlText w:val="•"/>
      <w:lvlJc w:val="left"/>
      <w:pPr>
        <w:tabs>
          <w:tab w:val="left" w:pos="2958"/>
        </w:tabs>
        <w:ind w:left="447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84F300">
      <w:start w:val="1"/>
      <w:numFmt w:val="bullet"/>
      <w:lvlText w:val="•"/>
      <w:lvlJc w:val="left"/>
      <w:pPr>
        <w:tabs>
          <w:tab w:val="left" w:pos="2958"/>
        </w:tabs>
        <w:ind w:left="531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46DCE2">
      <w:start w:val="1"/>
      <w:numFmt w:val="bullet"/>
      <w:lvlText w:val="•"/>
      <w:lvlJc w:val="left"/>
      <w:pPr>
        <w:tabs>
          <w:tab w:val="left" w:pos="2958"/>
        </w:tabs>
        <w:ind w:left="615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095A0">
      <w:start w:val="1"/>
      <w:numFmt w:val="bullet"/>
      <w:lvlText w:val="•"/>
      <w:lvlJc w:val="left"/>
      <w:pPr>
        <w:tabs>
          <w:tab w:val="left" w:pos="2958"/>
        </w:tabs>
        <w:ind w:left="699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0C44F71"/>
    <w:multiLevelType w:val="hybridMultilevel"/>
    <w:tmpl w:val="82E62D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72CB2FDD"/>
    <w:multiLevelType w:val="hybridMultilevel"/>
    <w:tmpl w:val="0B22916E"/>
    <w:lvl w:ilvl="0" w:tplc="9AC03330">
      <w:start w:val="213"/>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738339A2"/>
    <w:multiLevelType w:val="hybridMultilevel"/>
    <w:tmpl w:val="53C4F9D0"/>
    <w:lvl w:ilvl="0" w:tplc="04080001">
      <w:start w:val="1"/>
      <w:numFmt w:val="bullet"/>
      <w:lvlText w:val=""/>
      <w:lvlJc w:val="left"/>
      <w:pPr>
        <w:ind w:left="766" w:hanging="360"/>
      </w:pPr>
      <w:rPr>
        <w:rFonts w:ascii="Symbol" w:hAnsi="Symbol"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50" w15:restartNumberingAfterBreak="0">
    <w:nsid w:val="73AD75D9"/>
    <w:multiLevelType w:val="hybridMultilevel"/>
    <w:tmpl w:val="9EB88EB0"/>
    <w:lvl w:ilvl="0" w:tplc="0000000B">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78245476"/>
    <w:multiLevelType w:val="hybridMultilevel"/>
    <w:tmpl w:val="003EB8BC"/>
    <w:lvl w:ilvl="0" w:tplc="0000000B">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79E469EF"/>
    <w:multiLevelType w:val="hybridMultilevel"/>
    <w:tmpl w:val="75BAF742"/>
    <w:lvl w:ilvl="0" w:tplc="0809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7B577F1C"/>
    <w:multiLevelType w:val="hybridMultilevel"/>
    <w:tmpl w:val="4776D26C"/>
    <w:lvl w:ilvl="0" w:tplc="0000000B">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F506AD4"/>
    <w:multiLevelType w:val="hybridMultilevel"/>
    <w:tmpl w:val="9D7A021C"/>
    <w:lvl w:ilvl="0" w:tplc="0408000F">
      <w:start w:val="1"/>
      <w:numFmt w:val="decimal"/>
      <w:pStyle w:val="Bullet4"/>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2017532265">
    <w:abstractNumId w:val="1"/>
  </w:num>
  <w:num w:numId="2" w16cid:durableId="2009743549">
    <w:abstractNumId w:val="3"/>
  </w:num>
  <w:num w:numId="3" w16cid:durableId="171189252">
    <w:abstractNumId w:val="4"/>
  </w:num>
  <w:num w:numId="4" w16cid:durableId="512841554">
    <w:abstractNumId w:val="47"/>
  </w:num>
  <w:num w:numId="5" w16cid:durableId="1258102868">
    <w:abstractNumId w:val="53"/>
  </w:num>
  <w:num w:numId="6" w16cid:durableId="1780447631">
    <w:abstractNumId w:val="31"/>
  </w:num>
  <w:num w:numId="7" w16cid:durableId="448818250">
    <w:abstractNumId w:val="46"/>
  </w:num>
  <w:num w:numId="8" w16cid:durableId="1303660316">
    <w:abstractNumId w:val="56"/>
  </w:num>
  <w:num w:numId="9" w16cid:durableId="1042637178">
    <w:abstractNumId w:val="36"/>
  </w:num>
  <w:num w:numId="10" w16cid:durableId="1328167434">
    <w:abstractNumId w:val="20"/>
  </w:num>
  <w:num w:numId="11" w16cid:durableId="402873583">
    <w:abstractNumId w:val="32"/>
  </w:num>
  <w:num w:numId="12" w16cid:durableId="1238829830">
    <w:abstractNumId w:val="18"/>
    <w:lvlOverride w:ilvl="0">
      <w:lvl w:ilvl="0">
        <w:start w:val="1"/>
        <w:numFmt w:val="decimal"/>
        <w:lvlText w:val="%1."/>
        <w:lvlJc w:val="left"/>
        <w:pPr>
          <w:ind w:left="432" w:hanging="432"/>
        </w:pPr>
        <w:rPr>
          <w:rFonts w:asciiTheme="minorHAnsi" w:hAnsiTheme="minorHAnsi" w:cstheme="minorHAnsi" w:hint="default"/>
          <w:b/>
          <w:bCs w:val="0"/>
          <w:i w:val="0"/>
          <w:iCs w:val="0"/>
          <w:caps w:val="0"/>
          <w:smallCaps w:val="0"/>
          <w:strike w:val="0"/>
          <w:dstrike w:val="0"/>
          <w:outline w:val="0"/>
          <w:shadow w:val="0"/>
          <w:emboss w:val="0"/>
          <w:imprint w:val="0"/>
          <w:noProof w:val="0"/>
          <w:vanish w:val="0"/>
          <w:color w:val="333399"/>
          <w:spacing w:val="0"/>
          <w:kern w:val="0"/>
          <w:position w:val="0"/>
          <w:sz w:val="28"/>
          <w:szCs w:val="28"/>
          <w:u w:val="none"/>
          <w:effect w:val="none"/>
          <w:vertAlign w:val="baseline"/>
          <w:em w:val="none"/>
          <w:specVanish w:val="0"/>
        </w:rPr>
      </w:lvl>
    </w:lvlOverride>
  </w:num>
  <w:num w:numId="13" w16cid:durableId="63545299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14334440">
    <w:abstractNumId w:val="55"/>
  </w:num>
  <w:num w:numId="15" w16cid:durableId="89281214">
    <w:abstractNumId w:val="57"/>
  </w:num>
  <w:num w:numId="16" w16cid:durableId="1730230341">
    <w:abstractNumId w:val="45"/>
  </w:num>
  <w:num w:numId="17" w16cid:durableId="1939748896">
    <w:abstractNumId w:val="13"/>
  </w:num>
  <w:num w:numId="18" w16cid:durableId="518661216">
    <w:abstractNumId w:val="9"/>
  </w:num>
  <w:num w:numId="19" w16cid:durableId="2039815687">
    <w:abstractNumId w:val="48"/>
  </w:num>
  <w:num w:numId="20" w16cid:durableId="426997790">
    <w:abstractNumId w:val="41"/>
  </w:num>
  <w:num w:numId="21" w16cid:durableId="88889855">
    <w:abstractNumId w:val="26"/>
  </w:num>
  <w:num w:numId="22" w16cid:durableId="452747643">
    <w:abstractNumId w:val="38"/>
  </w:num>
  <w:num w:numId="23" w16cid:durableId="1299725414">
    <w:abstractNumId w:val="49"/>
  </w:num>
  <w:num w:numId="24" w16cid:durableId="1501309782">
    <w:abstractNumId w:val="23"/>
  </w:num>
  <w:num w:numId="25" w16cid:durableId="2080009051">
    <w:abstractNumId w:val="30"/>
  </w:num>
  <w:num w:numId="26" w16cid:durableId="86391863">
    <w:abstractNumId w:val="19"/>
  </w:num>
  <w:num w:numId="27" w16cid:durableId="682782927">
    <w:abstractNumId w:val="15"/>
  </w:num>
  <w:num w:numId="28" w16cid:durableId="1411392720">
    <w:abstractNumId w:val="12"/>
  </w:num>
  <w:num w:numId="29" w16cid:durableId="543636697">
    <w:abstractNumId w:val="24"/>
  </w:num>
  <w:num w:numId="30" w16cid:durableId="762578259">
    <w:abstractNumId w:val="42"/>
  </w:num>
  <w:num w:numId="31" w16cid:durableId="789518630">
    <w:abstractNumId w:val="14"/>
  </w:num>
  <w:num w:numId="32" w16cid:durableId="1931159980">
    <w:abstractNumId w:val="39"/>
  </w:num>
  <w:num w:numId="33" w16cid:durableId="1893270474">
    <w:abstractNumId w:val="52"/>
  </w:num>
  <w:num w:numId="34" w16cid:durableId="706177757">
    <w:abstractNumId w:val="44"/>
  </w:num>
  <w:num w:numId="35" w16cid:durableId="480315680">
    <w:abstractNumId w:val="33"/>
  </w:num>
  <w:num w:numId="36" w16cid:durableId="1437941275">
    <w:abstractNumId w:val="43"/>
  </w:num>
  <w:num w:numId="37" w16cid:durableId="383255833">
    <w:abstractNumId w:val="29"/>
  </w:num>
  <w:num w:numId="38" w16cid:durableId="714425315">
    <w:abstractNumId w:val="11"/>
  </w:num>
  <w:num w:numId="39" w16cid:durableId="1157377647">
    <w:abstractNumId w:val="22"/>
  </w:num>
  <w:num w:numId="40" w16cid:durableId="1770352539">
    <w:abstractNumId w:val="37"/>
  </w:num>
  <w:num w:numId="41" w16cid:durableId="460919939">
    <w:abstractNumId w:val="28"/>
  </w:num>
  <w:num w:numId="42" w16cid:durableId="1256328677">
    <w:abstractNumId w:val="35"/>
  </w:num>
  <w:num w:numId="43" w16cid:durableId="1830365611">
    <w:abstractNumId w:val="34"/>
  </w:num>
  <w:num w:numId="44" w16cid:durableId="1953898677">
    <w:abstractNumId w:val="54"/>
  </w:num>
  <w:num w:numId="45" w16cid:durableId="1180702282">
    <w:abstractNumId w:val="40"/>
  </w:num>
  <w:num w:numId="46" w16cid:durableId="1177502443">
    <w:abstractNumId w:val="51"/>
  </w:num>
  <w:num w:numId="47" w16cid:durableId="37974878">
    <w:abstractNumId w:val="25"/>
  </w:num>
  <w:num w:numId="48" w16cid:durableId="2025278281">
    <w:abstractNumId w:val="50"/>
  </w:num>
  <w:num w:numId="49" w16cid:durableId="1735200975">
    <w:abstractNumId w:val="17"/>
  </w:num>
  <w:num w:numId="50" w16cid:durableId="1198011428">
    <w:abstractNumId w:val="16"/>
  </w:num>
  <w:num w:numId="51" w16cid:durableId="1042292389">
    <w:abstractNumId w:val="2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5DB"/>
    <w:rsid w:val="00000C61"/>
    <w:rsid w:val="00000C8E"/>
    <w:rsid w:val="00001D15"/>
    <w:rsid w:val="000026A6"/>
    <w:rsid w:val="00003D11"/>
    <w:rsid w:val="00004E70"/>
    <w:rsid w:val="000056D6"/>
    <w:rsid w:val="000062FA"/>
    <w:rsid w:val="0000716D"/>
    <w:rsid w:val="00007A9B"/>
    <w:rsid w:val="00010B6F"/>
    <w:rsid w:val="00011C8A"/>
    <w:rsid w:val="0001217D"/>
    <w:rsid w:val="00013443"/>
    <w:rsid w:val="0001375B"/>
    <w:rsid w:val="00013A52"/>
    <w:rsid w:val="00014410"/>
    <w:rsid w:val="00014F48"/>
    <w:rsid w:val="00015A9D"/>
    <w:rsid w:val="00015DA2"/>
    <w:rsid w:val="00015F06"/>
    <w:rsid w:val="00017201"/>
    <w:rsid w:val="00017E8C"/>
    <w:rsid w:val="00020110"/>
    <w:rsid w:val="0002094A"/>
    <w:rsid w:val="000210CE"/>
    <w:rsid w:val="00022F3B"/>
    <w:rsid w:val="00024488"/>
    <w:rsid w:val="000244B8"/>
    <w:rsid w:val="000252B4"/>
    <w:rsid w:val="00025B9C"/>
    <w:rsid w:val="00025CD5"/>
    <w:rsid w:val="00025D2B"/>
    <w:rsid w:val="000261C4"/>
    <w:rsid w:val="00026667"/>
    <w:rsid w:val="00026F06"/>
    <w:rsid w:val="000274A4"/>
    <w:rsid w:val="0002765E"/>
    <w:rsid w:val="000276C5"/>
    <w:rsid w:val="000303BF"/>
    <w:rsid w:val="000309DB"/>
    <w:rsid w:val="00031557"/>
    <w:rsid w:val="000326F6"/>
    <w:rsid w:val="00032A9F"/>
    <w:rsid w:val="0003389C"/>
    <w:rsid w:val="00033BA0"/>
    <w:rsid w:val="00033C03"/>
    <w:rsid w:val="00034E19"/>
    <w:rsid w:val="00034FF1"/>
    <w:rsid w:val="00035C19"/>
    <w:rsid w:val="00036191"/>
    <w:rsid w:val="00036A2A"/>
    <w:rsid w:val="00036CBD"/>
    <w:rsid w:val="0003704E"/>
    <w:rsid w:val="00037B97"/>
    <w:rsid w:val="00040BE3"/>
    <w:rsid w:val="00041C2E"/>
    <w:rsid w:val="00042290"/>
    <w:rsid w:val="00042D63"/>
    <w:rsid w:val="00042DB8"/>
    <w:rsid w:val="00042F48"/>
    <w:rsid w:val="00043D44"/>
    <w:rsid w:val="00043F27"/>
    <w:rsid w:val="0004402D"/>
    <w:rsid w:val="000450EE"/>
    <w:rsid w:val="00046044"/>
    <w:rsid w:val="00046293"/>
    <w:rsid w:val="00046DA7"/>
    <w:rsid w:val="0004724C"/>
    <w:rsid w:val="00050C98"/>
    <w:rsid w:val="000514F4"/>
    <w:rsid w:val="00052BDF"/>
    <w:rsid w:val="000534F2"/>
    <w:rsid w:val="00053FB5"/>
    <w:rsid w:val="0005488E"/>
    <w:rsid w:val="00054D43"/>
    <w:rsid w:val="00055804"/>
    <w:rsid w:val="0005617B"/>
    <w:rsid w:val="00056D9B"/>
    <w:rsid w:val="00057847"/>
    <w:rsid w:val="00057BBA"/>
    <w:rsid w:val="00057F4A"/>
    <w:rsid w:val="000610D4"/>
    <w:rsid w:val="0006129A"/>
    <w:rsid w:val="00061AB2"/>
    <w:rsid w:val="00061ADD"/>
    <w:rsid w:val="00062ECB"/>
    <w:rsid w:val="00064887"/>
    <w:rsid w:val="000650A9"/>
    <w:rsid w:val="000658EF"/>
    <w:rsid w:val="0006771D"/>
    <w:rsid w:val="00067A08"/>
    <w:rsid w:val="000705D7"/>
    <w:rsid w:val="000706B1"/>
    <w:rsid w:val="00070731"/>
    <w:rsid w:val="00071681"/>
    <w:rsid w:val="00071E19"/>
    <w:rsid w:val="00072279"/>
    <w:rsid w:val="000738BC"/>
    <w:rsid w:val="000769BB"/>
    <w:rsid w:val="0007735C"/>
    <w:rsid w:val="00077C3A"/>
    <w:rsid w:val="00080189"/>
    <w:rsid w:val="000801B3"/>
    <w:rsid w:val="0008087C"/>
    <w:rsid w:val="00080B63"/>
    <w:rsid w:val="0008102F"/>
    <w:rsid w:val="00081772"/>
    <w:rsid w:val="000823F0"/>
    <w:rsid w:val="00083FC4"/>
    <w:rsid w:val="0008596B"/>
    <w:rsid w:val="00087FEA"/>
    <w:rsid w:val="00090F21"/>
    <w:rsid w:val="000915DE"/>
    <w:rsid w:val="00091B88"/>
    <w:rsid w:val="00092ADB"/>
    <w:rsid w:val="00093D31"/>
    <w:rsid w:val="00093E93"/>
    <w:rsid w:val="000946C2"/>
    <w:rsid w:val="00094D2D"/>
    <w:rsid w:val="0009500B"/>
    <w:rsid w:val="0009738D"/>
    <w:rsid w:val="00097E1E"/>
    <w:rsid w:val="000A17FE"/>
    <w:rsid w:val="000A2F08"/>
    <w:rsid w:val="000A3BAD"/>
    <w:rsid w:val="000A4065"/>
    <w:rsid w:val="000A4A55"/>
    <w:rsid w:val="000A69FF"/>
    <w:rsid w:val="000A76AE"/>
    <w:rsid w:val="000B0155"/>
    <w:rsid w:val="000B187C"/>
    <w:rsid w:val="000B4742"/>
    <w:rsid w:val="000B7E7A"/>
    <w:rsid w:val="000B7FA2"/>
    <w:rsid w:val="000C04E3"/>
    <w:rsid w:val="000C101A"/>
    <w:rsid w:val="000C1A0F"/>
    <w:rsid w:val="000C1A72"/>
    <w:rsid w:val="000C2031"/>
    <w:rsid w:val="000C4B25"/>
    <w:rsid w:val="000C5D2B"/>
    <w:rsid w:val="000C5F4E"/>
    <w:rsid w:val="000C6EC1"/>
    <w:rsid w:val="000C7BF1"/>
    <w:rsid w:val="000D22E2"/>
    <w:rsid w:val="000D48F3"/>
    <w:rsid w:val="000D5FB8"/>
    <w:rsid w:val="000D6DEA"/>
    <w:rsid w:val="000D6DFD"/>
    <w:rsid w:val="000D6E10"/>
    <w:rsid w:val="000E04A1"/>
    <w:rsid w:val="000E0B6C"/>
    <w:rsid w:val="000E1049"/>
    <w:rsid w:val="000E178C"/>
    <w:rsid w:val="000E1C5E"/>
    <w:rsid w:val="000E2020"/>
    <w:rsid w:val="000E2462"/>
    <w:rsid w:val="000E27C3"/>
    <w:rsid w:val="000E37F2"/>
    <w:rsid w:val="000E3E74"/>
    <w:rsid w:val="000E40E1"/>
    <w:rsid w:val="000E4327"/>
    <w:rsid w:val="000E45B9"/>
    <w:rsid w:val="000E674A"/>
    <w:rsid w:val="000E6B11"/>
    <w:rsid w:val="000E6DC6"/>
    <w:rsid w:val="000E7E66"/>
    <w:rsid w:val="000F0659"/>
    <w:rsid w:val="000F099F"/>
    <w:rsid w:val="000F0A9E"/>
    <w:rsid w:val="000F0BEE"/>
    <w:rsid w:val="000F1A48"/>
    <w:rsid w:val="000F3C1A"/>
    <w:rsid w:val="000F62F0"/>
    <w:rsid w:val="000F6486"/>
    <w:rsid w:val="000F6FD9"/>
    <w:rsid w:val="000F7CF2"/>
    <w:rsid w:val="00100156"/>
    <w:rsid w:val="001003AB"/>
    <w:rsid w:val="00101CFC"/>
    <w:rsid w:val="00103061"/>
    <w:rsid w:val="00104923"/>
    <w:rsid w:val="001051E7"/>
    <w:rsid w:val="00105367"/>
    <w:rsid w:val="0010607B"/>
    <w:rsid w:val="001061A0"/>
    <w:rsid w:val="00106492"/>
    <w:rsid w:val="001071F8"/>
    <w:rsid w:val="00110362"/>
    <w:rsid w:val="00110772"/>
    <w:rsid w:val="00111262"/>
    <w:rsid w:val="0011178D"/>
    <w:rsid w:val="00114479"/>
    <w:rsid w:val="00114833"/>
    <w:rsid w:val="001149F8"/>
    <w:rsid w:val="00115643"/>
    <w:rsid w:val="001157FA"/>
    <w:rsid w:val="00115E61"/>
    <w:rsid w:val="001201B6"/>
    <w:rsid w:val="001202D5"/>
    <w:rsid w:val="00123F32"/>
    <w:rsid w:val="00124AD7"/>
    <w:rsid w:val="001250B8"/>
    <w:rsid w:val="001253B5"/>
    <w:rsid w:val="00125490"/>
    <w:rsid w:val="00125BF8"/>
    <w:rsid w:val="001308CC"/>
    <w:rsid w:val="00130E99"/>
    <w:rsid w:val="0013123C"/>
    <w:rsid w:val="001312AF"/>
    <w:rsid w:val="00131F9F"/>
    <w:rsid w:val="00132567"/>
    <w:rsid w:val="00133E0F"/>
    <w:rsid w:val="00135A3A"/>
    <w:rsid w:val="00137A93"/>
    <w:rsid w:val="00137DAA"/>
    <w:rsid w:val="00140CA7"/>
    <w:rsid w:val="00140FBE"/>
    <w:rsid w:val="00141E27"/>
    <w:rsid w:val="00141FF5"/>
    <w:rsid w:val="00143040"/>
    <w:rsid w:val="001452C0"/>
    <w:rsid w:val="00145693"/>
    <w:rsid w:val="00145A85"/>
    <w:rsid w:val="00146631"/>
    <w:rsid w:val="00146961"/>
    <w:rsid w:val="00146A5A"/>
    <w:rsid w:val="00147188"/>
    <w:rsid w:val="00147D0A"/>
    <w:rsid w:val="00151667"/>
    <w:rsid w:val="00151DC8"/>
    <w:rsid w:val="001537F4"/>
    <w:rsid w:val="00153DBC"/>
    <w:rsid w:val="00153F0B"/>
    <w:rsid w:val="00154368"/>
    <w:rsid w:val="00154623"/>
    <w:rsid w:val="0015499C"/>
    <w:rsid w:val="00155375"/>
    <w:rsid w:val="001604E2"/>
    <w:rsid w:val="0016081A"/>
    <w:rsid w:val="0016084F"/>
    <w:rsid w:val="00160FA0"/>
    <w:rsid w:val="0016148F"/>
    <w:rsid w:val="0016157E"/>
    <w:rsid w:val="00161B02"/>
    <w:rsid w:val="00161CAB"/>
    <w:rsid w:val="00161CB6"/>
    <w:rsid w:val="00163311"/>
    <w:rsid w:val="00163443"/>
    <w:rsid w:val="00163845"/>
    <w:rsid w:val="00163D56"/>
    <w:rsid w:val="00163FE4"/>
    <w:rsid w:val="001649E0"/>
    <w:rsid w:val="001652F4"/>
    <w:rsid w:val="0016530B"/>
    <w:rsid w:val="00165EB1"/>
    <w:rsid w:val="00166568"/>
    <w:rsid w:val="00166662"/>
    <w:rsid w:val="00167364"/>
    <w:rsid w:val="001677DB"/>
    <w:rsid w:val="00167F10"/>
    <w:rsid w:val="00170CA8"/>
    <w:rsid w:val="00171F95"/>
    <w:rsid w:val="001732D9"/>
    <w:rsid w:val="00175559"/>
    <w:rsid w:val="0017589D"/>
    <w:rsid w:val="00175AF7"/>
    <w:rsid w:val="00175FFA"/>
    <w:rsid w:val="00177C30"/>
    <w:rsid w:val="00177F66"/>
    <w:rsid w:val="001811C1"/>
    <w:rsid w:val="00181C40"/>
    <w:rsid w:val="00182EC5"/>
    <w:rsid w:val="00183E5B"/>
    <w:rsid w:val="0018438A"/>
    <w:rsid w:val="001852F3"/>
    <w:rsid w:val="001854B9"/>
    <w:rsid w:val="001859FA"/>
    <w:rsid w:val="00186770"/>
    <w:rsid w:val="001867FF"/>
    <w:rsid w:val="001869A5"/>
    <w:rsid w:val="00187C21"/>
    <w:rsid w:val="00187D66"/>
    <w:rsid w:val="00190617"/>
    <w:rsid w:val="001930E9"/>
    <w:rsid w:val="0019381E"/>
    <w:rsid w:val="00193C16"/>
    <w:rsid w:val="001946A2"/>
    <w:rsid w:val="00194C49"/>
    <w:rsid w:val="00194D37"/>
    <w:rsid w:val="001957DD"/>
    <w:rsid w:val="00195A43"/>
    <w:rsid w:val="00195A7F"/>
    <w:rsid w:val="00195E18"/>
    <w:rsid w:val="001960A0"/>
    <w:rsid w:val="001971AE"/>
    <w:rsid w:val="0019786B"/>
    <w:rsid w:val="00197CA7"/>
    <w:rsid w:val="00197F82"/>
    <w:rsid w:val="001A1B95"/>
    <w:rsid w:val="001A2195"/>
    <w:rsid w:val="001A2E16"/>
    <w:rsid w:val="001A317F"/>
    <w:rsid w:val="001A5A30"/>
    <w:rsid w:val="001A61D3"/>
    <w:rsid w:val="001A6CEB"/>
    <w:rsid w:val="001A70B6"/>
    <w:rsid w:val="001A7D00"/>
    <w:rsid w:val="001A7DA4"/>
    <w:rsid w:val="001B038A"/>
    <w:rsid w:val="001B0443"/>
    <w:rsid w:val="001B0536"/>
    <w:rsid w:val="001B1D6C"/>
    <w:rsid w:val="001B235A"/>
    <w:rsid w:val="001B2758"/>
    <w:rsid w:val="001B3D7D"/>
    <w:rsid w:val="001B451A"/>
    <w:rsid w:val="001B4743"/>
    <w:rsid w:val="001B55ED"/>
    <w:rsid w:val="001B56F1"/>
    <w:rsid w:val="001B585C"/>
    <w:rsid w:val="001B5981"/>
    <w:rsid w:val="001B5CA2"/>
    <w:rsid w:val="001B6615"/>
    <w:rsid w:val="001B7CEB"/>
    <w:rsid w:val="001C1837"/>
    <w:rsid w:val="001C1CDB"/>
    <w:rsid w:val="001C250A"/>
    <w:rsid w:val="001C3012"/>
    <w:rsid w:val="001C4403"/>
    <w:rsid w:val="001C44A3"/>
    <w:rsid w:val="001C46AE"/>
    <w:rsid w:val="001C6408"/>
    <w:rsid w:val="001C673F"/>
    <w:rsid w:val="001D06AA"/>
    <w:rsid w:val="001D0D7B"/>
    <w:rsid w:val="001D1516"/>
    <w:rsid w:val="001D1F00"/>
    <w:rsid w:val="001D3EFE"/>
    <w:rsid w:val="001D49F8"/>
    <w:rsid w:val="001D5B9A"/>
    <w:rsid w:val="001D5E48"/>
    <w:rsid w:val="001D633D"/>
    <w:rsid w:val="001D7E3A"/>
    <w:rsid w:val="001E0711"/>
    <w:rsid w:val="001E0B54"/>
    <w:rsid w:val="001E0D22"/>
    <w:rsid w:val="001E11F9"/>
    <w:rsid w:val="001E293A"/>
    <w:rsid w:val="001E3887"/>
    <w:rsid w:val="001E38A4"/>
    <w:rsid w:val="001E3C20"/>
    <w:rsid w:val="001E45AA"/>
    <w:rsid w:val="001E4E76"/>
    <w:rsid w:val="001E5103"/>
    <w:rsid w:val="001E54F6"/>
    <w:rsid w:val="001E6036"/>
    <w:rsid w:val="001E6103"/>
    <w:rsid w:val="001E64FE"/>
    <w:rsid w:val="001E6568"/>
    <w:rsid w:val="001F11F8"/>
    <w:rsid w:val="001F178E"/>
    <w:rsid w:val="001F28C9"/>
    <w:rsid w:val="001F40A2"/>
    <w:rsid w:val="001F4428"/>
    <w:rsid w:val="001F4BD6"/>
    <w:rsid w:val="001F4DC1"/>
    <w:rsid w:val="001F500A"/>
    <w:rsid w:val="001F5F4A"/>
    <w:rsid w:val="001F68D2"/>
    <w:rsid w:val="00200224"/>
    <w:rsid w:val="00201E03"/>
    <w:rsid w:val="00201E78"/>
    <w:rsid w:val="00203D78"/>
    <w:rsid w:val="00205086"/>
    <w:rsid w:val="00206659"/>
    <w:rsid w:val="00206D34"/>
    <w:rsid w:val="00207A57"/>
    <w:rsid w:val="00210FDD"/>
    <w:rsid w:val="00211A3F"/>
    <w:rsid w:val="002135BC"/>
    <w:rsid w:val="00213B08"/>
    <w:rsid w:val="00213E92"/>
    <w:rsid w:val="002145A1"/>
    <w:rsid w:val="00214D23"/>
    <w:rsid w:val="00215C1A"/>
    <w:rsid w:val="00216D99"/>
    <w:rsid w:val="002203DE"/>
    <w:rsid w:val="0022093D"/>
    <w:rsid w:val="00221291"/>
    <w:rsid w:val="0022241B"/>
    <w:rsid w:val="00222950"/>
    <w:rsid w:val="00224044"/>
    <w:rsid w:val="002242E7"/>
    <w:rsid w:val="00225331"/>
    <w:rsid w:val="00226D5B"/>
    <w:rsid w:val="002271CF"/>
    <w:rsid w:val="0022772A"/>
    <w:rsid w:val="00227FCD"/>
    <w:rsid w:val="00230DD8"/>
    <w:rsid w:val="0023131C"/>
    <w:rsid w:val="0023173B"/>
    <w:rsid w:val="002333E4"/>
    <w:rsid w:val="002373E7"/>
    <w:rsid w:val="00237CDE"/>
    <w:rsid w:val="00240449"/>
    <w:rsid w:val="00240B4C"/>
    <w:rsid w:val="002421C7"/>
    <w:rsid w:val="0024279E"/>
    <w:rsid w:val="00243092"/>
    <w:rsid w:val="002437A8"/>
    <w:rsid w:val="00243C69"/>
    <w:rsid w:val="00243F84"/>
    <w:rsid w:val="00244759"/>
    <w:rsid w:val="00244D72"/>
    <w:rsid w:val="0024503F"/>
    <w:rsid w:val="002455EF"/>
    <w:rsid w:val="00245754"/>
    <w:rsid w:val="002459DD"/>
    <w:rsid w:val="00246172"/>
    <w:rsid w:val="00246387"/>
    <w:rsid w:val="00246973"/>
    <w:rsid w:val="002500A9"/>
    <w:rsid w:val="00250252"/>
    <w:rsid w:val="00250B80"/>
    <w:rsid w:val="00252398"/>
    <w:rsid w:val="00252D62"/>
    <w:rsid w:val="00254BB5"/>
    <w:rsid w:val="002551AF"/>
    <w:rsid w:val="002554B6"/>
    <w:rsid w:val="00255F74"/>
    <w:rsid w:val="00256BDB"/>
    <w:rsid w:val="002604B4"/>
    <w:rsid w:val="00260B13"/>
    <w:rsid w:val="002616A3"/>
    <w:rsid w:val="00261C65"/>
    <w:rsid w:val="002622F1"/>
    <w:rsid w:val="00262F89"/>
    <w:rsid w:val="00263C2C"/>
    <w:rsid w:val="00263EE8"/>
    <w:rsid w:val="00263FBB"/>
    <w:rsid w:val="00265039"/>
    <w:rsid w:val="002654F7"/>
    <w:rsid w:val="00265688"/>
    <w:rsid w:val="002667C7"/>
    <w:rsid w:val="00270321"/>
    <w:rsid w:val="00270326"/>
    <w:rsid w:val="00270AC0"/>
    <w:rsid w:val="00271689"/>
    <w:rsid w:val="00271B53"/>
    <w:rsid w:val="00272AC2"/>
    <w:rsid w:val="00272B7A"/>
    <w:rsid w:val="00272F1F"/>
    <w:rsid w:val="00275228"/>
    <w:rsid w:val="00275B33"/>
    <w:rsid w:val="00277F8F"/>
    <w:rsid w:val="002804E9"/>
    <w:rsid w:val="00280B8B"/>
    <w:rsid w:val="00281EC3"/>
    <w:rsid w:val="00281F10"/>
    <w:rsid w:val="00282306"/>
    <w:rsid w:val="00282858"/>
    <w:rsid w:val="00282949"/>
    <w:rsid w:val="00283B5B"/>
    <w:rsid w:val="00284128"/>
    <w:rsid w:val="002851F4"/>
    <w:rsid w:val="00285486"/>
    <w:rsid w:val="002858E5"/>
    <w:rsid w:val="0028605E"/>
    <w:rsid w:val="00286B99"/>
    <w:rsid w:val="00286F04"/>
    <w:rsid w:val="0028724A"/>
    <w:rsid w:val="00287C0C"/>
    <w:rsid w:val="00290B29"/>
    <w:rsid w:val="002915EB"/>
    <w:rsid w:val="0029160E"/>
    <w:rsid w:val="002917CF"/>
    <w:rsid w:val="002917F1"/>
    <w:rsid w:val="0029545C"/>
    <w:rsid w:val="00295FEE"/>
    <w:rsid w:val="0029613C"/>
    <w:rsid w:val="002A0196"/>
    <w:rsid w:val="002A0B9E"/>
    <w:rsid w:val="002A0BF1"/>
    <w:rsid w:val="002A196A"/>
    <w:rsid w:val="002A293F"/>
    <w:rsid w:val="002A332A"/>
    <w:rsid w:val="002A3476"/>
    <w:rsid w:val="002A37B5"/>
    <w:rsid w:val="002A5124"/>
    <w:rsid w:val="002A5438"/>
    <w:rsid w:val="002A65B3"/>
    <w:rsid w:val="002A687B"/>
    <w:rsid w:val="002A6907"/>
    <w:rsid w:val="002B0AB0"/>
    <w:rsid w:val="002B10D5"/>
    <w:rsid w:val="002B155D"/>
    <w:rsid w:val="002B2EA7"/>
    <w:rsid w:val="002B33C9"/>
    <w:rsid w:val="002B3A93"/>
    <w:rsid w:val="002B7D7E"/>
    <w:rsid w:val="002B7E82"/>
    <w:rsid w:val="002C263A"/>
    <w:rsid w:val="002C28AE"/>
    <w:rsid w:val="002C42F5"/>
    <w:rsid w:val="002C4383"/>
    <w:rsid w:val="002C50EB"/>
    <w:rsid w:val="002C57A3"/>
    <w:rsid w:val="002C7E9A"/>
    <w:rsid w:val="002D0CD6"/>
    <w:rsid w:val="002D0D70"/>
    <w:rsid w:val="002D1817"/>
    <w:rsid w:val="002D1A70"/>
    <w:rsid w:val="002D20D2"/>
    <w:rsid w:val="002D24F8"/>
    <w:rsid w:val="002D2A70"/>
    <w:rsid w:val="002D3B25"/>
    <w:rsid w:val="002D4295"/>
    <w:rsid w:val="002D42B9"/>
    <w:rsid w:val="002D43F2"/>
    <w:rsid w:val="002D63D3"/>
    <w:rsid w:val="002D6EEC"/>
    <w:rsid w:val="002E01F0"/>
    <w:rsid w:val="002E187D"/>
    <w:rsid w:val="002E1FDE"/>
    <w:rsid w:val="002E3CAD"/>
    <w:rsid w:val="002E6472"/>
    <w:rsid w:val="002E6C04"/>
    <w:rsid w:val="002E7C77"/>
    <w:rsid w:val="002F0305"/>
    <w:rsid w:val="002F03D8"/>
    <w:rsid w:val="002F15FA"/>
    <w:rsid w:val="002F1C1C"/>
    <w:rsid w:val="002F2D44"/>
    <w:rsid w:val="002F2E92"/>
    <w:rsid w:val="002F337B"/>
    <w:rsid w:val="002F3677"/>
    <w:rsid w:val="002F5250"/>
    <w:rsid w:val="002F5759"/>
    <w:rsid w:val="002F59FE"/>
    <w:rsid w:val="002F6232"/>
    <w:rsid w:val="002F6676"/>
    <w:rsid w:val="002F718F"/>
    <w:rsid w:val="002F7DC0"/>
    <w:rsid w:val="00300423"/>
    <w:rsid w:val="003041D4"/>
    <w:rsid w:val="0030563D"/>
    <w:rsid w:val="003061E3"/>
    <w:rsid w:val="00307289"/>
    <w:rsid w:val="0030791E"/>
    <w:rsid w:val="003100FF"/>
    <w:rsid w:val="00310206"/>
    <w:rsid w:val="003103DA"/>
    <w:rsid w:val="003109B7"/>
    <w:rsid w:val="00310A95"/>
    <w:rsid w:val="00310BC9"/>
    <w:rsid w:val="00310CF7"/>
    <w:rsid w:val="0031166C"/>
    <w:rsid w:val="0031232C"/>
    <w:rsid w:val="00312F18"/>
    <w:rsid w:val="00313E31"/>
    <w:rsid w:val="00314687"/>
    <w:rsid w:val="00314935"/>
    <w:rsid w:val="00314CDF"/>
    <w:rsid w:val="00314DDD"/>
    <w:rsid w:val="0031527A"/>
    <w:rsid w:val="003153CD"/>
    <w:rsid w:val="0031589F"/>
    <w:rsid w:val="0031590C"/>
    <w:rsid w:val="00316870"/>
    <w:rsid w:val="003169F4"/>
    <w:rsid w:val="00317788"/>
    <w:rsid w:val="0032146B"/>
    <w:rsid w:val="0032188B"/>
    <w:rsid w:val="003218ED"/>
    <w:rsid w:val="00322253"/>
    <w:rsid w:val="00322BC3"/>
    <w:rsid w:val="00322FB8"/>
    <w:rsid w:val="00324338"/>
    <w:rsid w:val="00325734"/>
    <w:rsid w:val="00325C93"/>
    <w:rsid w:val="00325FC9"/>
    <w:rsid w:val="003260E1"/>
    <w:rsid w:val="003268EC"/>
    <w:rsid w:val="00331471"/>
    <w:rsid w:val="00331981"/>
    <w:rsid w:val="00332192"/>
    <w:rsid w:val="00332D5E"/>
    <w:rsid w:val="003330A2"/>
    <w:rsid w:val="00333643"/>
    <w:rsid w:val="0033462B"/>
    <w:rsid w:val="00334AD6"/>
    <w:rsid w:val="003355E7"/>
    <w:rsid w:val="003366E9"/>
    <w:rsid w:val="0033692C"/>
    <w:rsid w:val="00336D11"/>
    <w:rsid w:val="00336E40"/>
    <w:rsid w:val="003377AF"/>
    <w:rsid w:val="00340264"/>
    <w:rsid w:val="00341581"/>
    <w:rsid w:val="0034186C"/>
    <w:rsid w:val="00341F6A"/>
    <w:rsid w:val="003423F4"/>
    <w:rsid w:val="00343BB2"/>
    <w:rsid w:val="00344DFF"/>
    <w:rsid w:val="00344FB9"/>
    <w:rsid w:val="0034647E"/>
    <w:rsid w:val="00346AC5"/>
    <w:rsid w:val="00347430"/>
    <w:rsid w:val="00347FAE"/>
    <w:rsid w:val="00350CFD"/>
    <w:rsid w:val="003513DB"/>
    <w:rsid w:val="00352231"/>
    <w:rsid w:val="0035279F"/>
    <w:rsid w:val="003528AF"/>
    <w:rsid w:val="00353A0E"/>
    <w:rsid w:val="00354883"/>
    <w:rsid w:val="003559A4"/>
    <w:rsid w:val="003561AB"/>
    <w:rsid w:val="0035781F"/>
    <w:rsid w:val="00357CEB"/>
    <w:rsid w:val="00362163"/>
    <w:rsid w:val="00362901"/>
    <w:rsid w:val="00363507"/>
    <w:rsid w:val="00363799"/>
    <w:rsid w:val="00363BC0"/>
    <w:rsid w:val="00365129"/>
    <w:rsid w:val="0036512D"/>
    <w:rsid w:val="00366319"/>
    <w:rsid w:val="00367AD5"/>
    <w:rsid w:val="00370D52"/>
    <w:rsid w:val="00370EB2"/>
    <w:rsid w:val="00371877"/>
    <w:rsid w:val="00373B83"/>
    <w:rsid w:val="003744A8"/>
    <w:rsid w:val="00375FD8"/>
    <w:rsid w:val="00376A3A"/>
    <w:rsid w:val="00376F10"/>
    <w:rsid w:val="00377A13"/>
    <w:rsid w:val="003802AD"/>
    <w:rsid w:val="00380F25"/>
    <w:rsid w:val="003822A5"/>
    <w:rsid w:val="003833B2"/>
    <w:rsid w:val="00383445"/>
    <w:rsid w:val="003844DC"/>
    <w:rsid w:val="0038524C"/>
    <w:rsid w:val="00385477"/>
    <w:rsid w:val="003859F5"/>
    <w:rsid w:val="00385CF6"/>
    <w:rsid w:val="00385F0A"/>
    <w:rsid w:val="00386FD4"/>
    <w:rsid w:val="00390733"/>
    <w:rsid w:val="00390893"/>
    <w:rsid w:val="0039187D"/>
    <w:rsid w:val="003918BA"/>
    <w:rsid w:val="00391CD9"/>
    <w:rsid w:val="00391F18"/>
    <w:rsid w:val="00393C4D"/>
    <w:rsid w:val="00393E66"/>
    <w:rsid w:val="00394ECF"/>
    <w:rsid w:val="00395A63"/>
    <w:rsid w:val="003A091B"/>
    <w:rsid w:val="003A109E"/>
    <w:rsid w:val="003A206A"/>
    <w:rsid w:val="003A25FE"/>
    <w:rsid w:val="003A3A58"/>
    <w:rsid w:val="003A4033"/>
    <w:rsid w:val="003A58A3"/>
    <w:rsid w:val="003A5AAC"/>
    <w:rsid w:val="003A62DE"/>
    <w:rsid w:val="003A7A3F"/>
    <w:rsid w:val="003A7F0D"/>
    <w:rsid w:val="003B04C4"/>
    <w:rsid w:val="003B05C1"/>
    <w:rsid w:val="003B07AE"/>
    <w:rsid w:val="003B0E89"/>
    <w:rsid w:val="003B13AE"/>
    <w:rsid w:val="003B200D"/>
    <w:rsid w:val="003B211F"/>
    <w:rsid w:val="003B3131"/>
    <w:rsid w:val="003B3B64"/>
    <w:rsid w:val="003B4D3A"/>
    <w:rsid w:val="003B4E54"/>
    <w:rsid w:val="003B5439"/>
    <w:rsid w:val="003B56BA"/>
    <w:rsid w:val="003B6210"/>
    <w:rsid w:val="003B7169"/>
    <w:rsid w:val="003C0732"/>
    <w:rsid w:val="003C0ACD"/>
    <w:rsid w:val="003C103B"/>
    <w:rsid w:val="003C1FFF"/>
    <w:rsid w:val="003C22B9"/>
    <w:rsid w:val="003C2BEF"/>
    <w:rsid w:val="003C3222"/>
    <w:rsid w:val="003C6405"/>
    <w:rsid w:val="003C643A"/>
    <w:rsid w:val="003C70DC"/>
    <w:rsid w:val="003D0035"/>
    <w:rsid w:val="003D0692"/>
    <w:rsid w:val="003D154A"/>
    <w:rsid w:val="003D1750"/>
    <w:rsid w:val="003D21DA"/>
    <w:rsid w:val="003D240F"/>
    <w:rsid w:val="003D281A"/>
    <w:rsid w:val="003D299C"/>
    <w:rsid w:val="003D2D21"/>
    <w:rsid w:val="003D3505"/>
    <w:rsid w:val="003D3B70"/>
    <w:rsid w:val="003D401F"/>
    <w:rsid w:val="003D4990"/>
    <w:rsid w:val="003D53C4"/>
    <w:rsid w:val="003D5F3C"/>
    <w:rsid w:val="003D606E"/>
    <w:rsid w:val="003D60E4"/>
    <w:rsid w:val="003E14B5"/>
    <w:rsid w:val="003E159C"/>
    <w:rsid w:val="003E1DB4"/>
    <w:rsid w:val="003E289C"/>
    <w:rsid w:val="003E2975"/>
    <w:rsid w:val="003E3336"/>
    <w:rsid w:val="003E34BF"/>
    <w:rsid w:val="003E366C"/>
    <w:rsid w:val="003E4177"/>
    <w:rsid w:val="003E5547"/>
    <w:rsid w:val="003E5ACC"/>
    <w:rsid w:val="003E7927"/>
    <w:rsid w:val="003F02EE"/>
    <w:rsid w:val="003F1646"/>
    <w:rsid w:val="003F1E55"/>
    <w:rsid w:val="003F29C4"/>
    <w:rsid w:val="003F3008"/>
    <w:rsid w:val="003F3300"/>
    <w:rsid w:val="003F3CFC"/>
    <w:rsid w:val="003F6F09"/>
    <w:rsid w:val="003F7D30"/>
    <w:rsid w:val="00400357"/>
    <w:rsid w:val="004004AE"/>
    <w:rsid w:val="00401C3F"/>
    <w:rsid w:val="00402DA7"/>
    <w:rsid w:val="0040438A"/>
    <w:rsid w:val="00404891"/>
    <w:rsid w:val="00405F8E"/>
    <w:rsid w:val="00407351"/>
    <w:rsid w:val="004076A7"/>
    <w:rsid w:val="004100CA"/>
    <w:rsid w:val="0041107E"/>
    <w:rsid w:val="004116B2"/>
    <w:rsid w:val="004119B6"/>
    <w:rsid w:val="004122FA"/>
    <w:rsid w:val="0041248A"/>
    <w:rsid w:val="004126AA"/>
    <w:rsid w:val="00413294"/>
    <w:rsid w:val="00413A02"/>
    <w:rsid w:val="00413CF0"/>
    <w:rsid w:val="00414212"/>
    <w:rsid w:val="004143A0"/>
    <w:rsid w:val="004143F5"/>
    <w:rsid w:val="00414507"/>
    <w:rsid w:val="004150BA"/>
    <w:rsid w:val="004165E4"/>
    <w:rsid w:val="0041770C"/>
    <w:rsid w:val="00417A19"/>
    <w:rsid w:val="00417BFB"/>
    <w:rsid w:val="00417C77"/>
    <w:rsid w:val="00417D5A"/>
    <w:rsid w:val="00421C3D"/>
    <w:rsid w:val="00422509"/>
    <w:rsid w:val="00422D27"/>
    <w:rsid w:val="004232A5"/>
    <w:rsid w:val="0042451C"/>
    <w:rsid w:val="004251B0"/>
    <w:rsid w:val="0042557B"/>
    <w:rsid w:val="00425B87"/>
    <w:rsid w:val="00427A5C"/>
    <w:rsid w:val="0043070F"/>
    <w:rsid w:val="00432C89"/>
    <w:rsid w:val="00433C8B"/>
    <w:rsid w:val="00433D32"/>
    <w:rsid w:val="00433E35"/>
    <w:rsid w:val="0043424F"/>
    <w:rsid w:val="004355E9"/>
    <w:rsid w:val="00435A08"/>
    <w:rsid w:val="0043663D"/>
    <w:rsid w:val="00437CE2"/>
    <w:rsid w:val="004404B9"/>
    <w:rsid w:val="004412F6"/>
    <w:rsid w:val="004415F3"/>
    <w:rsid w:val="00441D66"/>
    <w:rsid w:val="00442205"/>
    <w:rsid w:val="004427E8"/>
    <w:rsid w:val="00442874"/>
    <w:rsid w:val="004443B1"/>
    <w:rsid w:val="004460C9"/>
    <w:rsid w:val="004479CD"/>
    <w:rsid w:val="004515AA"/>
    <w:rsid w:val="00451AAA"/>
    <w:rsid w:val="00452138"/>
    <w:rsid w:val="00453177"/>
    <w:rsid w:val="00453EBF"/>
    <w:rsid w:val="00455CA1"/>
    <w:rsid w:val="00455CAC"/>
    <w:rsid w:val="0045636D"/>
    <w:rsid w:val="00456381"/>
    <w:rsid w:val="00457061"/>
    <w:rsid w:val="00457DC9"/>
    <w:rsid w:val="00460746"/>
    <w:rsid w:val="0046163A"/>
    <w:rsid w:val="00461CF6"/>
    <w:rsid w:val="004624B2"/>
    <w:rsid w:val="004629AE"/>
    <w:rsid w:val="004635E6"/>
    <w:rsid w:val="0046383D"/>
    <w:rsid w:val="00463939"/>
    <w:rsid w:val="00464938"/>
    <w:rsid w:val="00465CAD"/>
    <w:rsid w:val="00465DC2"/>
    <w:rsid w:val="00466BB3"/>
    <w:rsid w:val="00467084"/>
    <w:rsid w:val="00467DAA"/>
    <w:rsid w:val="00467F24"/>
    <w:rsid w:val="0047019A"/>
    <w:rsid w:val="00470B67"/>
    <w:rsid w:val="00470FA3"/>
    <w:rsid w:val="004717A5"/>
    <w:rsid w:val="0047223E"/>
    <w:rsid w:val="0047274B"/>
    <w:rsid w:val="00472A32"/>
    <w:rsid w:val="0047394F"/>
    <w:rsid w:val="00474D62"/>
    <w:rsid w:val="004754F1"/>
    <w:rsid w:val="00476A5C"/>
    <w:rsid w:val="00480CCA"/>
    <w:rsid w:val="00481326"/>
    <w:rsid w:val="004819F3"/>
    <w:rsid w:val="00481BC9"/>
    <w:rsid w:val="00482D88"/>
    <w:rsid w:val="00483340"/>
    <w:rsid w:val="00483B7F"/>
    <w:rsid w:val="00485456"/>
    <w:rsid w:val="0048569A"/>
    <w:rsid w:val="00485A0C"/>
    <w:rsid w:val="00485A60"/>
    <w:rsid w:val="00485DD7"/>
    <w:rsid w:val="00486E56"/>
    <w:rsid w:val="00487875"/>
    <w:rsid w:val="00487AA2"/>
    <w:rsid w:val="00487AA3"/>
    <w:rsid w:val="00490EA5"/>
    <w:rsid w:val="00492844"/>
    <w:rsid w:val="00492ED6"/>
    <w:rsid w:val="00493470"/>
    <w:rsid w:val="00493846"/>
    <w:rsid w:val="00493F68"/>
    <w:rsid w:val="004951A8"/>
    <w:rsid w:val="004963E3"/>
    <w:rsid w:val="00496605"/>
    <w:rsid w:val="004974FF"/>
    <w:rsid w:val="00497512"/>
    <w:rsid w:val="00497D35"/>
    <w:rsid w:val="00497D93"/>
    <w:rsid w:val="004A0C1B"/>
    <w:rsid w:val="004A119E"/>
    <w:rsid w:val="004A1343"/>
    <w:rsid w:val="004A1634"/>
    <w:rsid w:val="004A23B9"/>
    <w:rsid w:val="004A2941"/>
    <w:rsid w:val="004A3232"/>
    <w:rsid w:val="004A3382"/>
    <w:rsid w:val="004A45CE"/>
    <w:rsid w:val="004A4C84"/>
    <w:rsid w:val="004A5344"/>
    <w:rsid w:val="004A5421"/>
    <w:rsid w:val="004A6155"/>
    <w:rsid w:val="004A7BC0"/>
    <w:rsid w:val="004B0A73"/>
    <w:rsid w:val="004B0E4B"/>
    <w:rsid w:val="004B162A"/>
    <w:rsid w:val="004B267B"/>
    <w:rsid w:val="004B29C9"/>
    <w:rsid w:val="004B35BD"/>
    <w:rsid w:val="004B44F4"/>
    <w:rsid w:val="004B4E81"/>
    <w:rsid w:val="004B5E49"/>
    <w:rsid w:val="004B6968"/>
    <w:rsid w:val="004B6F2C"/>
    <w:rsid w:val="004B73C8"/>
    <w:rsid w:val="004B7B6B"/>
    <w:rsid w:val="004B7E25"/>
    <w:rsid w:val="004C1116"/>
    <w:rsid w:val="004C119B"/>
    <w:rsid w:val="004C13D0"/>
    <w:rsid w:val="004C1452"/>
    <w:rsid w:val="004C19BF"/>
    <w:rsid w:val="004C3A66"/>
    <w:rsid w:val="004C3BBE"/>
    <w:rsid w:val="004C402D"/>
    <w:rsid w:val="004C4576"/>
    <w:rsid w:val="004C54F8"/>
    <w:rsid w:val="004C6095"/>
    <w:rsid w:val="004C636A"/>
    <w:rsid w:val="004C63E9"/>
    <w:rsid w:val="004C64D0"/>
    <w:rsid w:val="004C72B8"/>
    <w:rsid w:val="004D042A"/>
    <w:rsid w:val="004D19FB"/>
    <w:rsid w:val="004D1C23"/>
    <w:rsid w:val="004D5675"/>
    <w:rsid w:val="004D7816"/>
    <w:rsid w:val="004E084D"/>
    <w:rsid w:val="004E0B63"/>
    <w:rsid w:val="004E1D73"/>
    <w:rsid w:val="004E23FC"/>
    <w:rsid w:val="004E3E33"/>
    <w:rsid w:val="004E4A59"/>
    <w:rsid w:val="004E535D"/>
    <w:rsid w:val="004E5A48"/>
    <w:rsid w:val="004E5A7F"/>
    <w:rsid w:val="004E6B85"/>
    <w:rsid w:val="004E704A"/>
    <w:rsid w:val="004E79B7"/>
    <w:rsid w:val="004E7C52"/>
    <w:rsid w:val="004E7E09"/>
    <w:rsid w:val="004F097D"/>
    <w:rsid w:val="004F0985"/>
    <w:rsid w:val="004F101E"/>
    <w:rsid w:val="004F203B"/>
    <w:rsid w:val="004F3263"/>
    <w:rsid w:val="004F34C6"/>
    <w:rsid w:val="004F3DC8"/>
    <w:rsid w:val="004F5935"/>
    <w:rsid w:val="004F7472"/>
    <w:rsid w:val="004F75FA"/>
    <w:rsid w:val="004F7C52"/>
    <w:rsid w:val="00501A34"/>
    <w:rsid w:val="00501C7A"/>
    <w:rsid w:val="00501FA2"/>
    <w:rsid w:val="0050279A"/>
    <w:rsid w:val="005036D4"/>
    <w:rsid w:val="0050393B"/>
    <w:rsid w:val="00503DC8"/>
    <w:rsid w:val="00504020"/>
    <w:rsid w:val="00504B87"/>
    <w:rsid w:val="00505022"/>
    <w:rsid w:val="005052C8"/>
    <w:rsid w:val="00505915"/>
    <w:rsid w:val="00505BF7"/>
    <w:rsid w:val="005060F3"/>
    <w:rsid w:val="00506EB9"/>
    <w:rsid w:val="00506F36"/>
    <w:rsid w:val="00507584"/>
    <w:rsid w:val="00510335"/>
    <w:rsid w:val="00510D76"/>
    <w:rsid w:val="0051123B"/>
    <w:rsid w:val="005117CA"/>
    <w:rsid w:val="00512083"/>
    <w:rsid w:val="005140D2"/>
    <w:rsid w:val="00514DAC"/>
    <w:rsid w:val="005158F1"/>
    <w:rsid w:val="0051599E"/>
    <w:rsid w:val="00516195"/>
    <w:rsid w:val="00517594"/>
    <w:rsid w:val="00517A5B"/>
    <w:rsid w:val="00517FAF"/>
    <w:rsid w:val="005203CC"/>
    <w:rsid w:val="00521EEC"/>
    <w:rsid w:val="00522F2C"/>
    <w:rsid w:val="00523863"/>
    <w:rsid w:val="00523EEE"/>
    <w:rsid w:val="00523F26"/>
    <w:rsid w:val="005252D6"/>
    <w:rsid w:val="00526E43"/>
    <w:rsid w:val="00527ABB"/>
    <w:rsid w:val="00532ED7"/>
    <w:rsid w:val="00532F75"/>
    <w:rsid w:val="00533BF0"/>
    <w:rsid w:val="0053548D"/>
    <w:rsid w:val="00535A82"/>
    <w:rsid w:val="00535BFB"/>
    <w:rsid w:val="00535FD0"/>
    <w:rsid w:val="00536181"/>
    <w:rsid w:val="0054042A"/>
    <w:rsid w:val="005408E1"/>
    <w:rsid w:val="00542332"/>
    <w:rsid w:val="00542891"/>
    <w:rsid w:val="0054354F"/>
    <w:rsid w:val="00544347"/>
    <w:rsid w:val="00544615"/>
    <w:rsid w:val="00544A26"/>
    <w:rsid w:val="0054501E"/>
    <w:rsid w:val="005466DB"/>
    <w:rsid w:val="00550040"/>
    <w:rsid w:val="00550D8B"/>
    <w:rsid w:val="00550E73"/>
    <w:rsid w:val="0055177A"/>
    <w:rsid w:val="005522A2"/>
    <w:rsid w:val="0055269B"/>
    <w:rsid w:val="0055325A"/>
    <w:rsid w:val="0055409C"/>
    <w:rsid w:val="005548BB"/>
    <w:rsid w:val="005550B0"/>
    <w:rsid w:val="00555E00"/>
    <w:rsid w:val="00556A23"/>
    <w:rsid w:val="00557DA3"/>
    <w:rsid w:val="0056194A"/>
    <w:rsid w:val="005632FF"/>
    <w:rsid w:val="005644BC"/>
    <w:rsid w:val="00565241"/>
    <w:rsid w:val="0056578B"/>
    <w:rsid w:val="00567706"/>
    <w:rsid w:val="005709FC"/>
    <w:rsid w:val="0057126B"/>
    <w:rsid w:val="005729C6"/>
    <w:rsid w:val="00573F8E"/>
    <w:rsid w:val="00574DB6"/>
    <w:rsid w:val="0057514C"/>
    <w:rsid w:val="00575BC7"/>
    <w:rsid w:val="00575DF5"/>
    <w:rsid w:val="005802BB"/>
    <w:rsid w:val="00580BCD"/>
    <w:rsid w:val="00580C70"/>
    <w:rsid w:val="005813D0"/>
    <w:rsid w:val="0058155F"/>
    <w:rsid w:val="0058187E"/>
    <w:rsid w:val="005818CF"/>
    <w:rsid w:val="0058258C"/>
    <w:rsid w:val="00582A95"/>
    <w:rsid w:val="0058394A"/>
    <w:rsid w:val="00586E65"/>
    <w:rsid w:val="005878EE"/>
    <w:rsid w:val="00587A1F"/>
    <w:rsid w:val="00587F95"/>
    <w:rsid w:val="005923CC"/>
    <w:rsid w:val="005924CA"/>
    <w:rsid w:val="00592BCD"/>
    <w:rsid w:val="0059420C"/>
    <w:rsid w:val="00594FE8"/>
    <w:rsid w:val="00597E0C"/>
    <w:rsid w:val="005A0ACC"/>
    <w:rsid w:val="005A1CDF"/>
    <w:rsid w:val="005A1E91"/>
    <w:rsid w:val="005A2CAE"/>
    <w:rsid w:val="005A401E"/>
    <w:rsid w:val="005A63A5"/>
    <w:rsid w:val="005A6D1D"/>
    <w:rsid w:val="005A74FF"/>
    <w:rsid w:val="005B1089"/>
    <w:rsid w:val="005B21C6"/>
    <w:rsid w:val="005B2618"/>
    <w:rsid w:val="005B2B56"/>
    <w:rsid w:val="005B2CE7"/>
    <w:rsid w:val="005B4208"/>
    <w:rsid w:val="005B4566"/>
    <w:rsid w:val="005B57E8"/>
    <w:rsid w:val="005B6E69"/>
    <w:rsid w:val="005B7649"/>
    <w:rsid w:val="005C1119"/>
    <w:rsid w:val="005C147B"/>
    <w:rsid w:val="005C2C6E"/>
    <w:rsid w:val="005C2E8C"/>
    <w:rsid w:val="005C3B09"/>
    <w:rsid w:val="005C40AA"/>
    <w:rsid w:val="005C5303"/>
    <w:rsid w:val="005C5855"/>
    <w:rsid w:val="005C5A27"/>
    <w:rsid w:val="005C5E43"/>
    <w:rsid w:val="005C6601"/>
    <w:rsid w:val="005C68B8"/>
    <w:rsid w:val="005C6D3F"/>
    <w:rsid w:val="005C6DB8"/>
    <w:rsid w:val="005C7B60"/>
    <w:rsid w:val="005D002A"/>
    <w:rsid w:val="005D070B"/>
    <w:rsid w:val="005D123B"/>
    <w:rsid w:val="005D1542"/>
    <w:rsid w:val="005D1B15"/>
    <w:rsid w:val="005D1C2D"/>
    <w:rsid w:val="005D22D7"/>
    <w:rsid w:val="005D2713"/>
    <w:rsid w:val="005D3218"/>
    <w:rsid w:val="005D3335"/>
    <w:rsid w:val="005D3E33"/>
    <w:rsid w:val="005D3F14"/>
    <w:rsid w:val="005D42CC"/>
    <w:rsid w:val="005D47EF"/>
    <w:rsid w:val="005D4A7B"/>
    <w:rsid w:val="005D4C30"/>
    <w:rsid w:val="005D5446"/>
    <w:rsid w:val="005D55EB"/>
    <w:rsid w:val="005D675C"/>
    <w:rsid w:val="005D69A1"/>
    <w:rsid w:val="005D780B"/>
    <w:rsid w:val="005D7BEE"/>
    <w:rsid w:val="005D7CEC"/>
    <w:rsid w:val="005E0573"/>
    <w:rsid w:val="005E1AAC"/>
    <w:rsid w:val="005E20C9"/>
    <w:rsid w:val="005E433F"/>
    <w:rsid w:val="005E4BA6"/>
    <w:rsid w:val="005E5DC9"/>
    <w:rsid w:val="005E7812"/>
    <w:rsid w:val="005E7CFF"/>
    <w:rsid w:val="005F0510"/>
    <w:rsid w:val="005F1069"/>
    <w:rsid w:val="005F1735"/>
    <w:rsid w:val="005F219A"/>
    <w:rsid w:val="005F3362"/>
    <w:rsid w:val="005F3537"/>
    <w:rsid w:val="005F4CB0"/>
    <w:rsid w:val="005F5CC5"/>
    <w:rsid w:val="005F77E8"/>
    <w:rsid w:val="00600A42"/>
    <w:rsid w:val="00601749"/>
    <w:rsid w:val="00601908"/>
    <w:rsid w:val="006021C9"/>
    <w:rsid w:val="0060252B"/>
    <w:rsid w:val="00602838"/>
    <w:rsid w:val="00603221"/>
    <w:rsid w:val="00603A43"/>
    <w:rsid w:val="00604699"/>
    <w:rsid w:val="00605A3F"/>
    <w:rsid w:val="00605B04"/>
    <w:rsid w:val="00605B8D"/>
    <w:rsid w:val="00605C9A"/>
    <w:rsid w:val="00606D5A"/>
    <w:rsid w:val="00606EF6"/>
    <w:rsid w:val="006101D0"/>
    <w:rsid w:val="006110C7"/>
    <w:rsid w:val="006112B5"/>
    <w:rsid w:val="00611539"/>
    <w:rsid w:val="00611C19"/>
    <w:rsid w:val="00612E01"/>
    <w:rsid w:val="006134D0"/>
    <w:rsid w:val="006137C2"/>
    <w:rsid w:val="00615673"/>
    <w:rsid w:val="006173F4"/>
    <w:rsid w:val="0061791E"/>
    <w:rsid w:val="00620DAF"/>
    <w:rsid w:val="00621A10"/>
    <w:rsid w:val="00621EF0"/>
    <w:rsid w:val="00623457"/>
    <w:rsid w:val="00623844"/>
    <w:rsid w:val="00624353"/>
    <w:rsid w:val="00624E9D"/>
    <w:rsid w:val="0062525C"/>
    <w:rsid w:val="00625F3F"/>
    <w:rsid w:val="00626490"/>
    <w:rsid w:val="0062650B"/>
    <w:rsid w:val="006265D0"/>
    <w:rsid w:val="00633266"/>
    <w:rsid w:val="00635173"/>
    <w:rsid w:val="006356DB"/>
    <w:rsid w:val="00635DF7"/>
    <w:rsid w:val="0063694E"/>
    <w:rsid w:val="006378A8"/>
    <w:rsid w:val="0064095E"/>
    <w:rsid w:val="00641561"/>
    <w:rsid w:val="00641C65"/>
    <w:rsid w:val="0064201A"/>
    <w:rsid w:val="00643039"/>
    <w:rsid w:val="00643224"/>
    <w:rsid w:val="00643AB6"/>
    <w:rsid w:val="00644158"/>
    <w:rsid w:val="0064449A"/>
    <w:rsid w:val="00644670"/>
    <w:rsid w:val="006458F8"/>
    <w:rsid w:val="00647B24"/>
    <w:rsid w:val="006500A4"/>
    <w:rsid w:val="0065153D"/>
    <w:rsid w:val="0065188A"/>
    <w:rsid w:val="0065242E"/>
    <w:rsid w:val="00653F07"/>
    <w:rsid w:val="00653F9F"/>
    <w:rsid w:val="00654AAA"/>
    <w:rsid w:val="00654F83"/>
    <w:rsid w:val="006559B4"/>
    <w:rsid w:val="006562A9"/>
    <w:rsid w:val="006566CE"/>
    <w:rsid w:val="006572C1"/>
    <w:rsid w:val="006572F1"/>
    <w:rsid w:val="006607CE"/>
    <w:rsid w:val="00660B6A"/>
    <w:rsid w:val="00661F3B"/>
    <w:rsid w:val="00662A6A"/>
    <w:rsid w:val="00663936"/>
    <w:rsid w:val="006648C2"/>
    <w:rsid w:val="006657C2"/>
    <w:rsid w:val="00666A33"/>
    <w:rsid w:val="00670E43"/>
    <w:rsid w:val="006712BB"/>
    <w:rsid w:val="006719D5"/>
    <w:rsid w:val="00671CE2"/>
    <w:rsid w:val="006720A2"/>
    <w:rsid w:val="006722D6"/>
    <w:rsid w:val="006726E4"/>
    <w:rsid w:val="00672781"/>
    <w:rsid w:val="00672B32"/>
    <w:rsid w:val="00672C9B"/>
    <w:rsid w:val="00672DE1"/>
    <w:rsid w:val="00673490"/>
    <w:rsid w:val="00673757"/>
    <w:rsid w:val="00673DAB"/>
    <w:rsid w:val="006755FB"/>
    <w:rsid w:val="006771AF"/>
    <w:rsid w:val="00680172"/>
    <w:rsid w:val="00682262"/>
    <w:rsid w:val="00682A13"/>
    <w:rsid w:val="00683307"/>
    <w:rsid w:val="006838F7"/>
    <w:rsid w:val="006858CA"/>
    <w:rsid w:val="00685B7D"/>
    <w:rsid w:val="00686AAE"/>
    <w:rsid w:val="00686F53"/>
    <w:rsid w:val="0068732F"/>
    <w:rsid w:val="00687CDD"/>
    <w:rsid w:val="00687D77"/>
    <w:rsid w:val="00687F93"/>
    <w:rsid w:val="00690642"/>
    <w:rsid w:val="00690D94"/>
    <w:rsid w:val="00692A78"/>
    <w:rsid w:val="00692FDE"/>
    <w:rsid w:val="0069366C"/>
    <w:rsid w:val="00693DA6"/>
    <w:rsid w:val="0069435C"/>
    <w:rsid w:val="00694974"/>
    <w:rsid w:val="00694FE6"/>
    <w:rsid w:val="0069534D"/>
    <w:rsid w:val="00695491"/>
    <w:rsid w:val="00695714"/>
    <w:rsid w:val="0069697E"/>
    <w:rsid w:val="0069765C"/>
    <w:rsid w:val="00697BAA"/>
    <w:rsid w:val="006A1396"/>
    <w:rsid w:val="006A1802"/>
    <w:rsid w:val="006A37AB"/>
    <w:rsid w:val="006A656C"/>
    <w:rsid w:val="006A6AE4"/>
    <w:rsid w:val="006A7951"/>
    <w:rsid w:val="006A7C36"/>
    <w:rsid w:val="006B06BF"/>
    <w:rsid w:val="006B0B41"/>
    <w:rsid w:val="006B1DDF"/>
    <w:rsid w:val="006B2319"/>
    <w:rsid w:val="006B2711"/>
    <w:rsid w:val="006B3A7A"/>
    <w:rsid w:val="006B502A"/>
    <w:rsid w:val="006B55CD"/>
    <w:rsid w:val="006B5E18"/>
    <w:rsid w:val="006B6AD9"/>
    <w:rsid w:val="006B796E"/>
    <w:rsid w:val="006B7B33"/>
    <w:rsid w:val="006C0D33"/>
    <w:rsid w:val="006C2FC6"/>
    <w:rsid w:val="006C35A9"/>
    <w:rsid w:val="006C377F"/>
    <w:rsid w:val="006C47C8"/>
    <w:rsid w:val="006C5D89"/>
    <w:rsid w:val="006C6580"/>
    <w:rsid w:val="006D1614"/>
    <w:rsid w:val="006D4AA5"/>
    <w:rsid w:val="006D523A"/>
    <w:rsid w:val="006D6811"/>
    <w:rsid w:val="006D6FE4"/>
    <w:rsid w:val="006E092B"/>
    <w:rsid w:val="006E1F1F"/>
    <w:rsid w:val="006E2511"/>
    <w:rsid w:val="006E4901"/>
    <w:rsid w:val="006E56EA"/>
    <w:rsid w:val="006E5AB3"/>
    <w:rsid w:val="006E5AE4"/>
    <w:rsid w:val="006E5DB7"/>
    <w:rsid w:val="006E7ADD"/>
    <w:rsid w:val="006F0077"/>
    <w:rsid w:val="006F01AD"/>
    <w:rsid w:val="006F0E3B"/>
    <w:rsid w:val="006F17D5"/>
    <w:rsid w:val="006F18A0"/>
    <w:rsid w:val="006F1E72"/>
    <w:rsid w:val="006F25D7"/>
    <w:rsid w:val="006F39E1"/>
    <w:rsid w:val="006F430F"/>
    <w:rsid w:val="006F4821"/>
    <w:rsid w:val="006F502F"/>
    <w:rsid w:val="006F6039"/>
    <w:rsid w:val="006F691A"/>
    <w:rsid w:val="006F6A0A"/>
    <w:rsid w:val="006F79F1"/>
    <w:rsid w:val="00700CA3"/>
    <w:rsid w:val="0070133E"/>
    <w:rsid w:val="00701657"/>
    <w:rsid w:val="00701BF0"/>
    <w:rsid w:val="007032A1"/>
    <w:rsid w:val="00704770"/>
    <w:rsid w:val="00704D1F"/>
    <w:rsid w:val="007050CF"/>
    <w:rsid w:val="007052E0"/>
    <w:rsid w:val="007059C8"/>
    <w:rsid w:val="007060B5"/>
    <w:rsid w:val="00706FEA"/>
    <w:rsid w:val="007079D6"/>
    <w:rsid w:val="00707FC1"/>
    <w:rsid w:val="00710F3F"/>
    <w:rsid w:val="00711B4A"/>
    <w:rsid w:val="0071259E"/>
    <w:rsid w:val="0071303E"/>
    <w:rsid w:val="007148C8"/>
    <w:rsid w:val="00715492"/>
    <w:rsid w:val="007173E9"/>
    <w:rsid w:val="007174FB"/>
    <w:rsid w:val="007201B2"/>
    <w:rsid w:val="00720EE6"/>
    <w:rsid w:val="007213AA"/>
    <w:rsid w:val="00721E9B"/>
    <w:rsid w:val="007223CC"/>
    <w:rsid w:val="00724642"/>
    <w:rsid w:val="00724E97"/>
    <w:rsid w:val="00725FEA"/>
    <w:rsid w:val="007277A7"/>
    <w:rsid w:val="00727BC8"/>
    <w:rsid w:val="00730982"/>
    <w:rsid w:val="00730E2E"/>
    <w:rsid w:val="00730FB9"/>
    <w:rsid w:val="0073352E"/>
    <w:rsid w:val="0073384E"/>
    <w:rsid w:val="007340CA"/>
    <w:rsid w:val="00734458"/>
    <w:rsid w:val="0073523D"/>
    <w:rsid w:val="0073701A"/>
    <w:rsid w:val="0074334B"/>
    <w:rsid w:val="0074353B"/>
    <w:rsid w:val="00745703"/>
    <w:rsid w:val="007473AB"/>
    <w:rsid w:val="00747739"/>
    <w:rsid w:val="0075145D"/>
    <w:rsid w:val="0075191E"/>
    <w:rsid w:val="00753856"/>
    <w:rsid w:val="007541C6"/>
    <w:rsid w:val="00755711"/>
    <w:rsid w:val="00756098"/>
    <w:rsid w:val="00756805"/>
    <w:rsid w:val="007574C4"/>
    <w:rsid w:val="007576ED"/>
    <w:rsid w:val="00757B61"/>
    <w:rsid w:val="00760661"/>
    <w:rsid w:val="00760738"/>
    <w:rsid w:val="00760EB5"/>
    <w:rsid w:val="00762353"/>
    <w:rsid w:val="007624CD"/>
    <w:rsid w:val="00764C68"/>
    <w:rsid w:val="00766424"/>
    <w:rsid w:val="00766AC6"/>
    <w:rsid w:val="00767047"/>
    <w:rsid w:val="007676DB"/>
    <w:rsid w:val="00767D08"/>
    <w:rsid w:val="00770BE5"/>
    <w:rsid w:val="00770F53"/>
    <w:rsid w:val="0077173E"/>
    <w:rsid w:val="00771C7D"/>
    <w:rsid w:val="00772723"/>
    <w:rsid w:val="007727EC"/>
    <w:rsid w:val="00772FAF"/>
    <w:rsid w:val="00774871"/>
    <w:rsid w:val="00774B53"/>
    <w:rsid w:val="00775023"/>
    <w:rsid w:val="00775C66"/>
    <w:rsid w:val="00775F70"/>
    <w:rsid w:val="007760B2"/>
    <w:rsid w:val="0077758B"/>
    <w:rsid w:val="00780173"/>
    <w:rsid w:val="00783364"/>
    <w:rsid w:val="007834D4"/>
    <w:rsid w:val="007834FA"/>
    <w:rsid w:val="00784227"/>
    <w:rsid w:val="007846F0"/>
    <w:rsid w:val="0078485E"/>
    <w:rsid w:val="00784930"/>
    <w:rsid w:val="0078594A"/>
    <w:rsid w:val="00786835"/>
    <w:rsid w:val="00786855"/>
    <w:rsid w:val="00790EDE"/>
    <w:rsid w:val="00791C33"/>
    <w:rsid w:val="007926EB"/>
    <w:rsid w:val="0079396E"/>
    <w:rsid w:val="00793D43"/>
    <w:rsid w:val="00794A49"/>
    <w:rsid w:val="00794B67"/>
    <w:rsid w:val="00795623"/>
    <w:rsid w:val="00796045"/>
    <w:rsid w:val="00796046"/>
    <w:rsid w:val="007976A5"/>
    <w:rsid w:val="007A0404"/>
    <w:rsid w:val="007A0CF7"/>
    <w:rsid w:val="007A0EB3"/>
    <w:rsid w:val="007A153B"/>
    <w:rsid w:val="007A2205"/>
    <w:rsid w:val="007A29CC"/>
    <w:rsid w:val="007A2DB3"/>
    <w:rsid w:val="007A348A"/>
    <w:rsid w:val="007A36BD"/>
    <w:rsid w:val="007A3AC0"/>
    <w:rsid w:val="007A42C6"/>
    <w:rsid w:val="007A46E2"/>
    <w:rsid w:val="007A5C80"/>
    <w:rsid w:val="007A62DA"/>
    <w:rsid w:val="007A7885"/>
    <w:rsid w:val="007A7A95"/>
    <w:rsid w:val="007A7DCA"/>
    <w:rsid w:val="007B024B"/>
    <w:rsid w:val="007B128D"/>
    <w:rsid w:val="007B21E3"/>
    <w:rsid w:val="007B2554"/>
    <w:rsid w:val="007B27A6"/>
    <w:rsid w:val="007B4043"/>
    <w:rsid w:val="007B4A1C"/>
    <w:rsid w:val="007B4CB4"/>
    <w:rsid w:val="007B58D3"/>
    <w:rsid w:val="007B5925"/>
    <w:rsid w:val="007B5BF8"/>
    <w:rsid w:val="007B5D0B"/>
    <w:rsid w:val="007B5E07"/>
    <w:rsid w:val="007B62F5"/>
    <w:rsid w:val="007B6479"/>
    <w:rsid w:val="007B7095"/>
    <w:rsid w:val="007B79B5"/>
    <w:rsid w:val="007C06F4"/>
    <w:rsid w:val="007C14AF"/>
    <w:rsid w:val="007C1CB8"/>
    <w:rsid w:val="007C29E4"/>
    <w:rsid w:val="007C5DA9"/>
    <w:rsid w:val="007C6005"/>
    <w:rsid w:val="007C6571"/>
    <w:rsid w:val="007C6DF1"/>
    <w:rsid w:val="007C6E3D"/>
    <w:rsid w:val="007C798E"/>
    <w:rsid w:val="007D0DAB"/>
    <w:rsid w:val="007D167A"/>
    <w:rsid w:val="007D1B40"/>
    <w:rsid w:val="007D2CC2"/>
    <w:rsid w:val="007D3A48"/>
    <w:rsid w:val="007D4454"/>
    <w:rsid w:val="007D5507"/>
    <w:rsid w:val="007D679C"/>
    <w:rsid w:val="007D69F3"/>
    <w:rsid w:val="007D6FE2"/>
    <w:rsid w:val="007D7243"/>
    <w:rsid w:val="007D792E"/>
    <w:rsid w:val="007E000B"/>
    <w:rsid w:val="007E1158"/>
    <w:rsid w:val="007E1A18"/>
    <w:rsid w:val="007E243D"/>
    <w:rsid w:val="007E27BE"/>
    <w:rsid w:val="007E2EB5"/>
    <w:rsid w:val="007E4408"/>
    <w:rsid w:val="007E511E"/>
    <w:rsid w:val="007E6D1F"/>
    <w:rsid w:val="007E6DF3"/>
    <w:rsid w:val="007E6FDE"/>
    <w:rsid w:val="007E73F5"/>
    <w:rsid w:val="007F037C"/>
    <w:rsid w:val="007F03FD"/>
    <w:rsid w:val="007F0C6C"/>
    <w:rsid w:val="007F1E99"/>
    <w:rsid w:val="007F27D1"/>
    <w:rsid w:val="007F2C74"/>
    <w:rsid w:val="007F3641"/>
    <w:rsid w:val="007F3E46"/>
    <w:rsid w:val="007F6565"/>
    <w:rsid w:val="007F7008"/>
    <w:rsid w:val="007F7282"/>
    <w:rsid w:val="007F7398"/>
    <w:rsid w:val="007F7946"/>
    <w:rsid w:val="00800D31"/>
    <w:rsid w:val="00801521"/>
    <w:rsid w:val="00801796"/>
    <w:rsid w:val="00801B62"/>
    <w:rsid w:val="00802939"/>
    <w:rsid w:val="008036BD"/>
    <w:rsid w:val="008037A6"/>
    <w:rsid w:val="00803EC4"/>
    <w:rsid w:val="0080403D"/>
    <w:rsid w:val="00806069"/>
    <w:rsid w:val="00806C9F"/>
    <w:rsid w:val="0080714F"/>
    <w:rsid w:val="0080729C"/>
    <w:rsid w:val="00807556"/>
    <w:rsid w:val="00807FF4"/>
    <w:rsid w:val="0081072D"/>
    <w:rsid w:val="00810EAB"/>
    <w:rsid w:val="00811DEB"/>
    <w:rsid w:val="008129E2"/>
    <w:rsid w:val="00813029"/>
    <w:rsid w:val="0081319E"/>
    <w:rsid w:val="00814752"/>
    <w:rsid w:val="00815A86"/>
    <w:rsid w:val="00816A33"/>
    <w:rsid w:val="0081766D"/>
    <w:rsid w:val="00817C8E"/>
    <w:rsid w:val="00820C23"/>
    <w:rsid w:val="0082284D"/>
    <w:rsid w:val="008246E5"/>
    <w:rsid w:val="00826CC8"/>
    <w:rsid w:val="00827DEE"/>
    <w:rsid w:val="008306FF"/>
    <w:rsid w:val="00830AC6"/>
    <w:rsid w:val="008318AC"/>
    <w:rsid w:val="008338F0"/>
    <w:rsid w:val="00833A04"/>
    <w:rsid w:val="00833DEA"/>
    <w:rsid w:val="00834197"/>
    <w:rsid w:val="00834E1F"/>
    <w:rsid w:val="0083518B"/>
    <w:rsid w:val="00837145"/>
    <w:rsid w:val="008376F9"/>
    <w:rsid w:val="008379CC"/>
    <w:rsid w:val="00837D89"/>
    <w:rsid w:val="00840707"/>
    <w:rsid w:val="00840C9E"/>
    <w:rsid w:val="00840D19"/>
    <w:rsid w:val="008413C1"/>
    <w:rsid w:val="00841C8D"/>
    <w:rsid w:val="00843142"/>
    <w:rsid w:val="0084469B"/>
    <w:rsid w:val="00844F97"/>
    <w:rsid w:val="0084554B"/>
    <w:rsid w:val="008457D8"/>
    <w:rsid w:val="008459D5"/>
    <w:rsid w:val="00850AE4"/>
    <w:rsid w:val="00850DD5"/>
    <w:rsid w:val="00850E15"/>
    <w:rsid w:val="008513AE"/>
    <w:rsid w:val="00853A4C"/>
    <w:rsid w:val="0085600E"/>
    <w:rsid w:val="00856707"/>
    <w:rsid w:val="008617EB"/>
    <w:rsid w:val="00862893"/>
    <w:rsid w:val="008650D0"/>
    <w:rsid w:val="00865C6A"/>
    <w:rsid w:val="00865C7D"/>
    <w:rsid w:val="00866D81"/>
    <w:rsid w:val="008679A7"/>
    <w:rsid w:val="008702D8"/>
    <w:rsid w:val="00871448"/>
    <w:rsid w:val="00873173"/>
    <w:rsid w:val="00874DC4"/>
    <w:rsid w:val="0087500A"/>
    <w:rsid w:val="008754A9"/>
    <w:rsid w:val="00875EA1"/>
    <w:rsid w:val="00876154"/>
    <w:rsid w:val="0087631A"/>
    <w:rsid w:val="00876477"/>
    <w:rsid w:val="0087656E"/>
    <w:rsid w:val="00877DEA"/>
    <w:rsid w:val="00877F68"/>
    <w:rsid w:val="00880A6A"/>
    <w:rsid w:val="00881559"/>
    <w:rsid w:val="008818C6"/>
    <w:rsid w:val="00881FDA"/>
    <w:rsid w:val="00882E06"/>
    <w:rsid w:val="00882E44"/>
    <w:rsid w:val="00882F9A"/>
    <w:rsid w:val="00883106"/>
    <w:rsid w:val="008833AE"/>
    <w:rsid w:val="00883EF7"/>
    <w:rsid w:val="0088463F"/>
    <w:rsid w:val="00884A73"/>
    <w:rsid w:val="00884C95"/>
    <w:rsid w:val="00885D8B"/>
    <w:rsid w:val="0088655F"/>
    <w:rsid w:val="0088741B"/>
    <w:rsid w:val="008900D8"/>
    <w:rsid w:val="00890326"/>
    <w:rsid w:val="008914D0"/>
    <w:rsid w:val="00891694"/>
    <w:rsid w:val="008917A8"/>
    <w:rsid w:val="00892183"/>
    <w:rsid w:val="00892358"/>
    <w:rsid w:val="008935CE"/>
    <w:rsid w:val="008936EB"/>
    <w:rsid w:val="00893B0F"/>
    <w:rsid w:val="00893CDA"/>
    <w:rsid w:val="00893E05"/>
    <w:rsid w:val="0089799B"/>
    <w:rsid w:val="008A1CED"/>
    <w:rsid w:val="008A2615"/>
    <w:rsid w:val="008A286A"/>
    <w:rsid w:val="008A2ABC"/>
    <w:rsid w:val="008A2D2A"/>
    <w:rsid w:val="008A3546"/>
    <w:rsid w:val="008A3912"/>
    <w:rsid w:val="008A3D09"/>
    <w:rsid w:val="008A3FC9"/>
    <w:rsid w:val="008A4531"/>
    <w:rsid w:val="008A5B58"/>
    <w:rsid w:val="008A6405"/>
    <w:rsid w:val="008B04E3"/>
    <w:rsid w:val="008B18E4"/>
    <w:rsid w:val="008B2644"/>
    <w:rsid w:val="008B3E17"/>
    <w:rsid w:val="008B41C9"/>
    <w:rsid w:val="008B4966"/>
    <w:rsid w:val="008B546A"/>
    <w:rsid w:val="008B6FC7"/>
    <w:rsid w:val="008B745B"/>
    <w:rsid w:val="008B7637"/>
    <w:rsid w:val="008B7B09"/>
    <w:rsid w:val="008C0BF3"/>
    <w:rsid w:val="008C16A5"/>
    <w:rsid w:val="008C1B44"/>
    <w:rsid w:val="008C2AFE"/>
    <w:rsid w:val="008C3823"/>
    <w:rsid w:val="008C475F"/>
    <w:rsid w:val="008C4979"/>
    <w:rsid w:val="008C5758"/>
    <w:rsid w:val="008C7058"/>
    <w:rsid w:val="008C7864"/>
    <w:rsid w:val="008C7FFC"/>
    <w:rsid w:val="008D06A0"/>
    <w:rsid w:val="008D10B4"/>
    <w:rsid w:val="008D181B"/>
    <w:rsid w:val="008D1CFE"/>
    <w:rsid w:val="008D5706"/>
    <w:rsid w:val="008D5AAB"/>
    <w:rsid w:val="008D71E7"/>
    <w:rsid w:val="008D7FF7"/>
    <w:rsid w:val="008E0D9D"/>
    <w:rsid w:val="008E15AC"/>
    <w:rsid w:val="008E15CB"/>
    <w:rsid w:val="008E18C3"/>
    <w:rsid w:val="008E3501"/>
    <w:rsid w:val="008E36D7"/>
    <w:rsid w:val="008E43C4"/>
    <w:rsid w:val="008E4498"/>
    <w:rsid w:val="008E649A"/>
    <w:rsid w:val="008E6E58"/>
    <w:rsid w:val="008E794C"/>
    <w:rsid w:val="008E7954"/>
    <w:rsid w:val="008F1CDD"/>
    <w:rsid w:val="008F2472"/>
    <w:rsid w:val="008F30DE"/>
    <w:rsid w:val="008F3E70"/>
    <w:rsid w:val="008F5B72"/>
    <w:rsid w:val="008F63C5"/>
    <w:rsid w:val="008F651C"/>
    <w:rsid w:val="008F6735"/>
    <w:rsid w:val="008F7EC2"/>
    <w:rsid w:val="009006B5"/>
    <w:rsid w:val="00901771"/>
    <w:rsid w:val="00901892"/>
    <w:rsid w:val="0090331E"/>
    <w:rsid w:val="00903F57"/>
    <w:rsid w:val="009042E3"/>
    <w:rsid w:val="00904AE3"/>
    <w:rsid w:val="0090741B"/>
    <w:rsid w:val="00907979"/>
    <w:rsid w:val="009079D2"/>
    <w:rsid w:val="00911456"/>
    <w:rsid w:val="009144E7"/>
    <w:rsid w:val="00914ED8"/>
    <w:rsid w:val="009152EB"/>
    <w:rsid w:val="00915C7C"/>
    <w:rsid w:val="00915DD9"/>
    <w:rsid w:val="00916110"/>
    <w:rsid w:val="00917487"/>
    <w:rsid w:val="009177D5"/>
    <w:rsid w:val="00920C71"/>
    <w:rsid w:val="0092107C"/>
    <w:rsid w:val="009212CA"/>
    <w:rsid w:val="00921670"/>
    <w:rsid w:val="00921700"/>
    <w:rsid w:val="00922468"/>
    <w:rsid w:val="00923697"/>
    <w:rsid w:val="009237A9"/>
    <w:rsid w:val="00923924"/>
    <w:rsid w:val="00923F11"/>
    <w:rsid w:val="00925636"/>
    <w:rsid w:val="009325D7"/>
    <w:rsid w:val="00932CAD"/>
    <w:rsid w:val="009331B5"/>
    <w:rsid w:val="00933266"/>
    <w:rsid w:val="00934091"/>
    <w:rsid w:val="00934578"/>
    <w:rsid w:val="009350C8"/>
    <w:rsid w:val="0093701A"/>
    <w:rsid w:val="009375B6"/>
    <w:rsid w:val="00937DE5"/>
    <w:rsid w:val="00940F7D"/>
    <w:rsid w:val="00941CA2"/>
    <w:rsid w:val="00941E01"/>
    <w:rsid w:val="0094249E"/>
    <w:rsid w:val="009427BD"/>
    <w:rsid w:val="00942D7E"/>
    <w:rsid w:val="009433B4"/>
    <w:rsid w:val="00943723"/>
    <w:rsid w:val="00943BD7"/>
    <w:rsid w:val="00943F2B"/>
    <w:rsid w:val="009449F8"/>
    <w:rsid w:val="009453B2"/>
    <w:rsid w:val="009457E0"/>
    <w:rsid w:val="009473C9"/>
    <w:rsid w:val="0094766D"/>
    <w:rsid w:val="00947DDB"/>
    <w:rsid w:val="00947FD2"/>
    <w:rsid w:val="009502E1"/>
    <w:rsid w:val="0095061E"/>
    <w:rsid w:val="00950901"/>
    <w:rsid w:val="00951611"/>
    <w:rsid w:val="00952126"/>
    <w:rsid w:val="00953E50"/>
    <w:rsid w:val="00953E5A"/>
    <w:rsid w:val="0095450C"/>
    <w:rsid w:val="009549C5"/>
    <w:rsid w:val="00955B7F"/>
    <w:rsid w:val="00955C56"/>
    <w:rsid w:val="009560E9"/>
    <w:rsid w:val="009567C7"/>
    <w:rsid w:val="00957117"/>
    <w:rsid w:val="00962A5A"/>
    <w:rsid w:val="009646FE"/>
    <w:rsid w:val="009649DC"/>
    <w:rsid w:val="00964D8C"/>
    <w:rsid w:val="0096539B"/>
    <w:rsid w:val="009658D3"/>
    <w:rsid w:val="00965E92"/>
    <w:rsid w:val="00966FED"/>
    <w:rsid w:val="0096733A"/>
    <w:rsid w:val="009705F1"/>
    <w:rsid w:val="00970864"/>
    <w:rsid w:val="009732FC"/>
    <w:rsid w:val="009744A9"/>
    <w:rsid w:val="00976A20"/>
    <w:rsid w:val="00976CBB"/>
    <w:rsid w:val="00980A28"/>
    <w:rsid w:val="00980FFC"/>
    <w:rsid w:val="00981D2F"/>
    <w:rsid w:val="00982F4A"/>
    <w:rsid w:val="00982F74"/>
    <w:rsid w:val="0098350A"/>
    <w:rsid w:val="009838E5"/>
    <w:rsid w:val="00984652"/>
    <w:rsid w:val="0098475E"/>
    <w:rsid w:val="00984A46"/>
    <w:rsid w:val="00984A87"/>
    <w:rsid w:val="00985701"/>
    <w:rsid w:val="0098582F"/>
    <w:rsid w:val="00985ED9"/>
    <w:rsid w:val="00987460"/>
    <w:rsid w:val="009877DD"/>
    <w:rsid w:val="009902EE"/>
    <w:rsid w:val="00990911"/>
    <w:rsid w:val="00992AB7"/>
    <w:rsid w:val="009931FB"/>
    <w:rsid w:val="00993567"/>
    <w:rsid w:val="00993706"/>
    <w:rsid w:val="0099428F"/>
    <w:rsid w:val="00995AD4"/>
    <w:rsid w:val="00996C3E"/>
    <w:rsid w:val="00996DD4"/>
    <w:rsid w:val="00996E66"/>
    <w:rsid w:val="00997953"/>
    <w:rsid w:val="009A00C2"/>
    <w:rsid w:val="009A0180"/>
    <w:rsid w:val="009A059A"/>
    <w:rsid w:val="009A0772"/>
    <w:rsid w:val="009A081F"/>
    <w:rsid w:val="009A0F79"/>
    <w:rsid w:val="009A1C0F"/>
    <w:rsid w:val="009A284F"/>
    <w:rsid w:val="009A2B17"/>
    <w:rsid w:val="009A31AF"/>
    <w:rsid w:val="009A5542"/>
    <w:rsid w:val="009A5E3F"/>
    <w:rsid w:val="009A66CB"/>
    <w:rsid w:val="009A68E2"/>
    <w:rsid w:val="009A6E23"/>
    <w:rsid w:val="009A7564"/>
    <w:rsid w:val="009B0DDA"/>
    <w:rsid w:val="009B195F"/>
    <w:rsid w:val="009B1A8B"/>
    <w:rsid w:val="009B2E07"/>
    <w:rsid w:val="009B3DF3"/>
    <w:rsid w:val="009B4206"/>
    <w:rsid w:val="009B43C0"/>
    <w:rsid w:val="009B4562"/>
    <w:rsid w:val="009B5911"/>
    <w:rsid w:val="009B6AAD"/>
    <w:rsid w:val="009B6C58"/>
    <w:rsid w:val="009C0A48"/>
    <w:rsid w:val="009C0AFF"/>
    <w:rsid w:val="009C0E8F"/>
    <w:rsid w:val="009C14A3"/>
    <w:rsid w:val="009C1885"/>
    <w:rsid w:val="009C1BEB"/>
    <w:rsid w:val="009C1F70"/>
    <w:rsid w:val="009C2148"/>
    <w:rsid w:val="009C2C45"/>
    <w:rsid w:val="009C2D27"/>
    <w:rsid w:val="009C3C60"/>
    <w:rsid w:val="009C4F51"/>
    <w:rsid w:val="009C54A1"/>
    <w:rsid w:val="009C56AD"/>
    <w:rsid w:val="009C5EA6"/>
    <w:rsid w:val="009C6A7A"/>
    <w:rsid w:val="009C6FF6"/>
    <w:rsid w:val="009C7CBC"/>
    <w:rsid w:val="009D2AB8"/>
    <w:rsid w:val="009D3802"/>
    <w:rsid w:val="009D568F"/>
    <w:rsid w:val="009D6181"/>
    <w:rsid w:val="009D6814"/>
    <w:rsid w:val="009D6EEC"/>
    <w:rsid w:val="009E06A1"/>
    <w:rsid w:val="009E07D4"/>
    <w:rsid w:val="009E0D03"/>
    <w:rsid w:val="009E2028"/>
    <w:rsid w:val="009E21CF"/>
    <w:rsid w:val="009E2813"/>
    <w:rsid w:val="009E2949"/>
    <w:rsid w:val="009E2AFB"/>
    <w:rsid w:val="009E35AB"/>
    <w:rsid w:val="009E4A16"/>
    <w:rsid w:val="009E4E60"/>
    <w:rsid w:val="009E50E5"/>
    <w:rsid w:val="009E53DB"/>
    <w:rsid w:val="009E5B42"/>
    <w:rsid w:val="009E62C4"/>
    <w:rsid w:val="009E6DF8"/>
    <w:rsid w:val="009E71B1"/>
    <w:rsid w:val="009E759A"/>
    <w:rsid w:val="009E7994"/>
    <w:rsid w:val="009F04FF"/>
    <w:rsid w:val="009F1422"/>
    <w:rsid w:val="009F1825"/>
    <w:rsid w:val="009F2A0B"/>
    <w:rsid w:val="009F3D05"/>
    <w:rsid w:val="009F3FB3"/>
    <w:rsid w:val="009F473A"/>
    <w:rsid w:val="009F5440"/>
    <w:rsid w:val="009F54A9"/>
    <w:rsid w:val="00A00757"/>
    <w:rsid w:val="00A01EC2"/>
    <w:rsid w:val="00A0302F"/>
    <w:rsid w:val="00A0356E"/>
    <w:rsid w:val="00A03C8D"/>
    <w:rsid w:val="00A045AD"/>
    <w:rsid w:val="00A06BE3"/>
    <w:rsid w:val="00A07192"/>
    <w:rsid w:val="00A07A08"/>
    <w:rsid w:val="00A07F39"/>
    <w:rsid w:val="00A1034E"/>
    <w:rsid w:val="00A10704"/>
    <w:rsid w:val="00A113E4"/>
    <w:rsid w:val="00A133DA"/>
    <w:rsid w:val="00A17275"/>
    <w:rsid w:val="00A204F8"/>
    <w:rsid w:val="00A206E0"/>
    <w:rsid w:val="00A20DEF"/>
    <w:rsid w:val="00A20F2C"/>
    <w:rsid w:val="00A21192"/>
    <w:rsid w:val="00A21578"/>
    <w:rsid w:val="00A21FAF"/>
    <w:rsid w:val="00A22261"/>
    <w:rsid w:val="00A22456"/>
    <w:rsid w:val="00A23DF2"/>
    <w:rsid w:val="00A25C17"/>
    <w:rsid w:val="00A2610E"/>
    <w:rsid w:val="00A26895"/>
    <w:rsid w:val="00A26D39"/>
    <w:rsid w:val="00A27285"/>
    <w:rsid w:val="00A31B41"/>
    <w:rsid w:val="00A31C2C"/>
    <w:rsid w:val="00A31E99"/>
    <w:rsid w:val="00A320A5"/>
    <w:rsid w:val="00A331EF"/>
    <w:rsid w:val="00A33946"/>
    <w:rsid w:val="00A3475B"/>
    <w:rsid w:val="00A35E8D"/>
    <w:rsid w:val="00A36317"/>
    <w:rsid w:val="00A367BA"/>
    <w:rsid w:val="00A36871"/>
    <w:rsid w:val="00A36D95"/>
    <w:rsid w:val="00A406A5"/>
    <w:rsid w:val="00A41B17"/>
    <w:rsid w:val="00A41BF2"/>
    <w:rsid w:val="00A41E03"/>
    <w:rsid w:val="00A4287D"/>
    <w:rsid w:val="00A4342C"/>
    <w:rsid w:val="00A434EC"/>
    <w:rsid w:val="00A449C6"/>
    <w:rsid w:val="00A44DC0"/>
    <w:rsid w:val="00A45BD6"/>
    <w:rsid w:val="00A4737C"/>
    <w:rsid w:val="00A5214E"/>
    <w:rsid w:val="00A54AB4"/>
    <w:rsid w:val="00A55F52"/>
    <w:rsid w:val="00A5670E"/>
    <w:rsid w:val="00A57631"/>
    <w:rsid w:val="00A57790"/>
    <w:rsid w:val="00A57A94"/>
    <w:rsid w:val="00A57FE4"/>
    <w:rsid w:val="00A60FBA"/>
    <w:rsid w:val="00A6133A"/>
    <w:rsid w:val="00A6137F"/>
    <w:rsid w:val="00A613D1"/>
    <w:rsid w:val="00A61AA7"/>
    <w:rsid w:val="00A62A14"/>
    <w:rsid w:val="00A632B2"/>
    <w:rsid w:val="00A64D3C"/>
    <w:rsid w:val="00A65186"/>
    <w:rsid w:val="00A651BA"/>
    <w:rsid w:val="00A6584E"/>
    <w:rsid w:val="00A659E1"/>
    <w:rsid w:val="00A66112"/>
    <w:rsid w:val="00A66378"/>
    <w:rsid w:val="00A66B44"/>
    <w:rsid w:val="00A66CC8"/>
    <w:rsid w:val="00A67B55"/>
    <w:rsid w:val="00A70112"/>
    <w:rsid w:val="00A71EDE"/>
    <w:rsid w:val="00A72579"/>
    <w:rsid w:val="00A7258D"/>
    <w:rsid w:val="00A72E27"/>
    <w:rsid w:val="00A73BD3"/>
    <w:rsid w:val="00A7426F"/>
    <w:rsid w:val="00A746B8"/>
    <w:rsid w:val="00A74C21"/>
    <w:rsid w:val="00A75530"/>
    <w:rsid w:val="00A76734"/>
    <w:rsid w:val="00A774E0"/>
    <w:rsid w:val="00A77593"/>
    <w:rsid w:val="00A80604"/>
    <w:rsid w:val="00A806CB"/>
    <w:rsid w:val="00A80855"/>
    <w:rsid w:val="00A81116"/>
    <w:rsid w:val="00A829EA"/>
    <w:rsid w:val="00A82E78"/>
    <w:rsid w:val="00A82E84"/>
    <w:rsid w:val="00A831D2"/>
    <w:rsid w:val="00A8382B"/>
    <w:rsid w:val="00A848D1"/>
    <w:rsid w:val="00A84DDC"/>
    <w:rsid w:val="00A84FBC"/>
    <w:rsid w:val="00A8538B"/>
    <w:rsid w:val="00A85627"/>
    <w:rsid w:val="00A86909"/>
    <w:rsid w:val="00A86A73"/>
    <w:rsid w:val="00A87CDA"/>
    <w:rsid w:val="00A90399"/>
    <w:rsid w:val="00A906DE"/>
    <w:rsid w:val="00A9120C"/>
    <w:rsid w:val="00A91413"/>
    <w:rsid w:val="00A92017"/>
    <w:rsid w:val="00A92F05"/>
    <w:rsid w:val="00A932BD"/>
    <w:rsid w:val="00A95575"/>
    <w:rsid w:val="00A9669D"/>
    <w:rsid w:val="00AA077B"/>
    <w:rsid w:val="00AA13A3"/>
    <w:rsid w:val="00AA1BDA"/>
    <w:rsid w:val="00AA1E82"/>
    <w:rsid w:val="00AA21D0"/>
    <w:rsid w:val="00AA2807"/>
    <w:rsid w:val="00AA2D05"/>
    <w:rsid w:val="00AA3397"/>
    <w:rsid w:val="00AA370D"/>
    <w:rsid w:val="00AA3D36"/>
    <w:rsid w:val="00AA407E"/>
    <w:rsid w:val="00AA4C5D"/>
    <w:rsid w:val="00AA53B7"/>
    <w:rsid w:val="00AA6688"/>
    <w:rsid w:val="00AB0322"/>
    <w:rsid w:val="00AB04E1"/>
    <w:rsid w:val="00AB0B86"/>
    <w:rsid w:val="00AB1716"/>
    <w:rsid w:val="00AB1DCF"/>
    <w:rsid w:val="00AB258F"/>
    <w:rsid w:val="00AB3750"/>
    <w:rsid w:val="00AB3FE4"/>
    <w:rsid w:val="00AB716D"/>
    <w:rsid w:val="00AC02CD"/>
    <w:rsid w:val="00AC27B1"/>
    <w:rsid w:val="00AC2E76"/>
    <w:rsid w:val="00AC3BA1"/>
    <w:rsid w:val="00AC4523"/>
    <w:rsid w:val="00AC484D"/>
    <w:rsid w:val="00AC53B8"/>
    <w:rsid w:val="00AC6075"/>
    <w:rsid w:val="00AC6490"/>
    <w:rsid w:val="00AC6608"/>
    <w:rsid w:val="00AC7F82"/>
    <w:rsid w:val="00AD0D24"/>
    <w:rsid w:val="00AD15FC"/>
    <w:rsid w:val="00AD25B6"/>
    <w:rsid w:val="00AD267E"/>
    <w:rsid w:val="00AD2D52"/>
    <w:rsid w:val="00AD2F7C"/>
    <w:rsid w:val="00AD3B9E"/>
    <w:rsid w:val="00AD558F"/>
    <w:rsid w:val="00AD588C"/>
    <w:rsid w:val="00AD6315"/>
    <w:rsid w:val="00AD70BB"/>
    <w:rsid w:val="00AD7DFB"/>
    <w:rsid w:val="00AD7E79"/>
    <w:rsid w:val="00AE09AD"/>
    <w:rsid w:val="00AE19B2"/>
    <w:rsid w:val="00AE21AF"/>
    <w:rsid w:val="00AE248B"/>
    <w:rsid w:val="00AE32CA"/>
    <w:rsid w:val="00AE3E98"/>
    <w:rsid w:val="00AE4A67"/>
    <w:rsid w:val="00AE4DB0"/>
    <w:rsid w:val="00AE5595"/>
    <w:rsid w:val="00AE5B7C"/>
    <w:rsid w:val="00AE5C28"/>
    <w:rsid w:val="00AE67B3"/>
    <w:rsid w:val="00AE7191"/>
    <w:rsid w:val="00AE7AD4"/>
    <w:rsid w:val="00AF0891"/>
    <w:rsid w:val="00AF0CE0"/>
    <w:rsid w:val="00AF120B"/>
    <w:rsid w:val="00AF17B8"/>
    <w:rsid w:val="00AF1B15"/>
    <w:rsid w:val="00AF20F1"/>
    <w:rsid w:val="00AF256E"/>
    <w:rsid w:val="00AF2BDC"/>
    <w:rsid w:val="00AF34D8"/>
    <w:rsid w:val="00AF3737"/>
    <w:rsid w:val="00AF4043"/>
    <w:rsid w:val="00AF42B4"/>
    <w:rsid w:val="00AF45A1"/>
    <w:rsid w:val="00AF522D"/>
    <w:rsid w:val="00AF7640"/>
    <w:rsid w:val="00AF7EC8"/>
    <w:rsid w:val="00B01504"/>
    <w:rsid w:val="00B019EF"/>
    <w:rsid w:val="00B02D71"/>
    <w:rsid w:val="00B02D8B"/>
    <w:rsid w:val="00B033AE"/>
    <w:rsid w:val="00B04881"/>
    <w:rsid w:val="00B048E7"/>
    <w:rsid w:val="00B04AF3"/>
    <w:rsid w:val="00B04C97"/>
    <w:rsid w:val="00B05A9C"/>
    <w:rsid w:val="00B05B5D"/>
    <w:rsid w:val="00B060AD"/>
    <w:rsid w:val="00B06FCA"/>
    <w:rsid w:val="00B07C02"/>
    <w:rsid w:val="00B1012B"/>
    <w:rsid w:val="00B1077C"/>
    <w:rsid w:val="00B11217"/>
    <w:rsid w:val="00B1145F"/>
    <w:rsid w:val="00B11801"/>
    <w:rsid w:val="00B1259E"/>
    <w:rsid w:val="00B133F9"/>
    <w:rsid w:val="00B143DA"/>
    <w:rsid w:val="00B15D06"/>
    <w:rsid w:val="00B16B8B"/>
    <w:rsid w:val="00B20201"/>
    <w:rsid w:val="00B21041"/>
    <w:rsid w:val="00B21220"/>
    <w:rsid w:val="00B2164A"/>
    <w:rsid w:val="00B21B27"/>
    <w:rsid w:val="00B21E1B"/>
    <w:rsid w:val="00B21F56"/>
    <w:rsid w:val="00B22180"/>
    <w:rsid w:val="00B22C3C"/>
    <w:rsid w:val="00B22F8D"/>
    <w:rsid w:val="00B2391C"/>
    <w:rsid w:val="00B23FCC"/>
    <w:rsid w:val="00B2444F"/>
    <w:rsid w:val="00B2505D"/>
    <w:rsid w:val="00B252AD"/>
    <w:rsid w:val="00B256BC"/>
    <w:rsid w:val="00B2581C"/>
    <w:rsid w:val="00B25CBD"/>
    <w:rsid w:val="00B2753A"/>
    <w:rsid w:val="00B3013C"/>
    <w:rsid w:val="00B305B0"/>
    <w:rsid w:val="00B30933"/>
    <w:rsid w:val="00B312B6"/>
    <w:rsid w:val="00B31652"/>
    <w:rsid w:val="00B33302"/>
    <w:rsid w:val="00B34884"/>
    <w:rsid w:val="00B35A37"/>
    <w:rsid w:val="00B36D86"/>
    <w:rsid w:val="00B3743C"/>
    <w:rsid w:val="00B37466"/>
    <w:rsid w:val="00B3759B"/>
    <w:rsid w:val="00B40363"/>
    <w:rsid w:val="00B411FF"/>
    <w:rsid w:val="00B420BF"/>
    <w:rsid w:val="00B42BA2"/>
    <w:rsid w:val="00B43BB4"/>
    <w:rsid w:val="00B458F5"/>
    <w:rsid w:val="00B45F6B"/>
    <w:rsid w:val="00B4685E"/>
    <w:rsid w:val="00B46DB1"/>
    <w:rsid w:val="00B46DDD"/>
    <w:rsid w:val="00B47D42"/>
    <w:rsid w:val="00B5027E"/>
    <w:rsid w:val="00B50C47"/>
    <w:rsid w:val="00B51DBA"/>
    <w:rsid w:val="00B52059"/>
    <w:rsid w:val="00B52408"/>
    <w:rsid w:val="00B525D4"/>
    <w:rsid w:val="00B530BB"/>
    <w:rsid w:val="00B53297"/>
    <w:rsid w:val="00B534AB"/>
    <w:rsid w:val="00B54B65"/>
    <w:rsid w:val="00B55306"/>
    <w:rsid w:val="00B55974"/>
    <w:rsid w:val="00B5603D"/>
    <w:rsid w:val="00B561FA"/>
    <w:rsid w:val="00B56944"/>
    <w:rsid w:val="00B56A76"/>
    <w:rsid w:val="00B5760A"/>
    <w:rsid w:val="00B6011C"/>
    <w:rsid w:val="00B605B6"/>
    <w:rsid w:val="00B6066A"/>
    <w:rsid w:val="00B60E7A"/>
    <w:rsid w:val="00B60F9F"/>
    <w:rsid w:val="00B6180B"/>
    <w:rsid w:val="00B61BEE"/>
    <w:rsid w:val="00B622FA"/>
    <w:rsid w:val="00B6368D"/>
    <w:rsid w:val="00B63E10"/>
    <w:rsid w:val="00B63F8E"/>
    <w:rsid w:val="00B64F94"/>
    <w:rsid w:val="00B6523D"/>
    <w:rsid w:val="00B65713"/>
    <w:rsid w:val="00B65D70"/>
    <w:rsid w:val="00B7098E"/>
    <w:rsid w:val="00B70CB7"/>
    <w:rsid w:val="00B736B9"/>
    <w:rsid w:val="00B739BB"/>
    <w:rsid w:val="00B765DD"/>
    <w:rsid w:val="00B76FE5"/>
    <w:rsid w:val="00B77231"/>
    <w:rsid w:val="00B77288"/>
    <w:rsid w:val="00B80C25"/>
    <w:rsid w:val="00B8368E"/>
    <w:rsid w:val="00B8382F"/>
    <w:rsid w:val="00B83CDA"/>
    <w:rsid w:val="00B8488B"/>
    <w:rsid w:val="00B8528C"/>
    <w:rsid w:val="00B852FB"/>
    <w:rsid w:val="00B8545D"/>
    <w:rsid w:val="00B8593C"/>
    <w:rsid w:val="00B85EF3"/>
    <w:rsid w:val="00B86703"/>
    <w:rsid w:val="00B87DF5"/>
    <w:rsid w:val="00B90581"/>
    <w:rsid w:val="00B90B4B"/>
    <w:rsid w:val="00B90F95"/>
    <w:rsid w:val="00B928C2"/>
    <w:rsid w:val="00B93678"/>
    <w:rsid w:val="00B94118"/>
    <w:rsid w:val="00B941FC"/>
    <w:rsid w:val="00B9437F"/>
    <w:rsid w:val="00B94EF9"/>
    <w:rsid w:val="00B95A29"/>
    <w:rsid w:val="00B96028"/>
    <w:rsid w:val="00B966E0"/>
    <w:rsid w:val="00B97398"/>
    <w:rsid w:val="00B97583"/>
    <w:rsid w:val="00BA02D6"/>
    <w:rsid w:val="00BA0693"/>
    <w:rsid w:val="00BA0C8E"/>
    <w:rsid w:val="00BA297E"/>
    <w:rsid w:val="00BA57AC"/>
    <w:rsid w:val="00BA689A"/>
    <w:rsid w:val="00BA6B6F"/>
    <w:rsid w:val="00BB0921"/>
    <w:rsid w:val="00BB14D1"/>
    <w:rsid w:val="00BB14E3"/>
    <w:rsid w:val="00BB2DC2"/>
    <w:rsid w:val="00BB3091"/>
    <w:rsid w:val="00BB309C"/>
    <w:rsid w:val="00BB3801"/>
    <w:rsid w:val="00BB3D7F"/>
    <w:rsid w:val="00BB4613"/>
    <w:rsid w:val="00BB788C"/>
    <w:rsid w:val="00BC14C7"/>
    <w:rsid w:val="00BC3677"/>
    <w:rsid w:val="00BC5C8E"/>
    <w:rsid w:val="00BC75B6"/>
    <w:rsid w:val="00BD0298"/>
    <w:rsid w:val="00BD04E7"/>
    <w:rsid w:val="00BD15F9"/>
    <w:rsid w:val="00BD2017"/>
    <w:rsid w:val="00BD2B06"/>
    <w:rsid w:val="00BD358F"/>
    <w:rsid w:val="00BD46C5"/>
    <w:rsid w:val="00BD50D2"/>
    <w:rsid w:val="00BD55C4"/>
    <w:rsid w:val="00BD5E53"/>
    <w:rsid w:val="00BD6A88"/>
    <w:rsid w:val="00BD6D0B"/>
    <w:rsid w:val="00BD71AE"/>
    <w:rsid w:val="00BD7639"/>
    <w:rsid w:val="00BE3DBA"/>
    <w:rsid w:val="00BE40FF"/>
    <w:rsid w:val="00BE6803"/>
    <w:rsid w:val="00BE6F4C"/>
    <w:rsid w:val="00BE73E8"/>
    <w:rsid w:val="00BE74F7"/>
    <w:rsid w:val="00BE76CF"/>
    <w:rsid w:val="00BE779C"/>
    <w:rsid w:val="00BF04E0"/>
    <w:rsid w:val="00BF19D0"/>
    <w:rsid w:val="00BF1D2A"/>
    <w:rsid w:val="00BF341F"/>
    <w:rsid w:val="00BF3CEA"/>
    <w:rsid w:val="00BF49FC"/>
    <w:rsid w:val="00BF4D0B"/>
    <w:rsid w:val="00BF6024"/>
    <w:rsid w:val="00C00860"/>
    <w:rsid w:val="00C00AC3"/>
    <w:rsid w:val="00C01D1A"/>
    <w:rsid w:val="00C0210C"/>
    <w:rsid w:val="00C0334C"/>
    <w:rsid w:val="00C03A57"/>
    <w:rsid w:val="00C03F6C"/>
    <w:rsid w:val="00C04A05"/>
    <w:rsid w:val="00C04A43"/>
    <w:rsid w:val="00C065EE"/>
    <w:rsid w:val="00C066AE"/>
    <w:rsid w:val="00C07AB2"/>
    <w:rsid w:val="00C1128B"/>
    <w:rsid w:val="00C12622"/>
    <w:rsid w:val="00C12ADD"/>
    <w:rsid w:val="00C148B6"/>
    <w:rsid w:val="00C14E6D"/>
    <w:rsid w:val="00C14F1C"/>
    <w:rsid w:val="00C15363"/>
    <w:rsid w:val="00C15414"/>
    <w:rsid w:val="00C15797"/>
    <w:rsid w:val="00C15FA3"/>
    <w:rsid w:val="00C16D10"/>
    <w:rsid w:val="00C16D2F"/>
    <w:rsid w:val="00C20F40"/>
    <w:rsid w:val="00C21149"/>
    <w:rsid w:val="00C24419"/>
    <w:rsid w:val="00C2475B"/>
    <w:rsid w:val="00C25A77"/>
    <w:rsid w:val="00C25AFF"/>
    <w:rsid w:val="00C32266"/>
    <w:rsid w:val="00C32698"/>
    <w:rsid w:val="00C33C73"/>
    <w:rsid w:val="00C3491A"/>
    <w:rsid w:val="00C34B9F"/>
    <w:rsid w:val="00C35C21"/>
    <w:rsid w:val="00C3643F"/>
    <w:rsid w:val="00C36FBE"/>
    <w:rsid w:val="00C372F9"/>
    <w:rsid w:val="00C37899"/>
    <w:rsid w:val="00C40EC3"/>
    <w:rsid w:val="00C40FB9"/>
    <w:rsid w:val="00C416A2"/>
    <w:rsid w:val="00C4217E"/>
    <w:rsid w:val="00C43304"/>
    <w:rsid w:val="00C442A6"/>
    <w:rsid w:val="00C45BBA"/>
    <w:rsid w:val="00C46904"/>
    <w:rsid w:val="00C47F31"/>
    <w:rsid w:val="00C50319"/>
    <w:rsid w:val="00C50659"/>
    <w:rsid w:val="00C50977"/>
    <w:rsid w:val="00C50EFD"/>
    <w:rsid w:val="00C51F8A"/>
    <w:rsid w:val="00C52DD2"/>
    <w:rsid w:val="00C535AC"/>
    <w:rsid w:val="00C543FF"/>
    <w:rsid w:val="00C54C91"/>
    <w:rsid w:val="00C55BA5"/>
    <w:rsid w:val="00C55E22"/>
    <w:rsid w:val="00C5722A"/>
    <w:rsid w:val="00C5749E"/>
    <w:rsid w:val="00C57578"/>
    <w:rsid w:val="00C57BFF"/>
    <w:rsid w:val="00C57FEF"/>
    <w:rsid w:val="00C6071D"/>
    <w:rsid w:val="00C62758"/>
    <w:rsid w:val="00C62E0E"/>
    <w:rsid w:val="00C63166"/>
    <w:rsid w:val="00C633BE"/>
    <w:rsid w:val="00C6427F"/>
    <w:rsid w:val="00C64404"/>
    <w:rsid w:val="00C65D5D"/>
    <w:rsid w:val="00C6622B"/>
    <w:rsid w:val="00C66EE2"/>
    <w:rsid w:val="00C673A6"/>
    <w:rsid w:val="00C70034"/>
    <w:rsid w:val="00C71236"/>
    <w:rsid w:val="00C71722"/>
    <w:rsid w:val="00C7256F"/>
    <w:rsid w:val="00C74072"/>
    <w:rsid w:val="00C74E00"/>
    <w:rsid w:val="00C756FE"/>
    <w:rsid w:val="00C76D1A"/>
    <w:rsid w:val="00C77CBD"/>
    <w:rsid w:val="00C77CCE"/>
    <w:rsid w:val="00C77D57"/>
    <w:rsid w:val="00C80B20"/>
    <w:rsid w:val="00C81258"/>
    <w:rsid w:val="00C82832"/>
    <w:rsid w:val="00C8339C"/>
    <w:rsid w:val="00C837EE"/>
    <w:rsid w:val="00C843CA"/>
    <w:rsid w:val="00C84B11"/>
    <w:rsid w:val="00C86E94"/>
    <w:rsid w:val="00C87C2F"/>
    <w:rsid w:val="00C90A04"/>
    <w:rsid w:val="00C9149F"/>
    <w:rsid w:val="00C91AA6"/>
    <w:rsid w:val="00C91CB4"/>
    <w:rsid w:val="00C92505"/>
    <w:rsid w:val="00C93069"/>
    <w:rsid w:val="00C931A2"/>
    <w:rsid w:val="00C9343F"/>
    <w:rsid w:val="00C93CF5"/>
    <w:rsid w:val="00C95999"/>
    <w:rsid w:val="00C95ACA"/>
    <w:rsid w:val="00C960CF"/>
    <w:rsid w:val="00C96A89"/>
    <w:rsid w:val="00C9729F"/>
    <w:rsid w:val="00C9790A"/>
    <w:rsid w:val="00C97EE5"/>
    <w:rsid w:val="00CA11FB"/>
    <w:rsid w:val="00CA138A"/>
    <w:rsid w:val="00CA19D3"/>
    <w:rsid w:val="00CA1E28"/>
    <w:rsid w:val="00CA1E79"/>
    <w:rsid w:val="00CA1F25"/>
    <w:rsid w:val="00CA2BA3"/>
    <w:rsid w:val="00CA3F4A"/>
    <w:rsid w:val="00CA4528"/>
    <w:rsid w:val="00CA4C44"/>
    <w:rsid w:val="00CA4E4E"/>
    <w:rsid w:val="00CA50A3"/>
    <w:rsid w:val="00CA543A"/>
    <w:rsid w:val="00CA6082"/>
    <w:rsid w:val="00CA6551"/>
    <w:rsid w:val="00CA6724"/>
    <w:rsid w:val="00CA6F81"/>
    <w:rsid w:val="00CA76F2"/>
    <w:rsid w:val="00CA7935"/>
    <w:rsid w:val="00CA7AEF"/>
    <w:rsid w:val="00CB09B1"/>
    <w:rsid w:val="00CB143D"/>
    <w:rsid w:val="00CB1740"/>
    <w:rsid w:val="00CB23C1"/>
    <w:rsid w:val="00CB306A"/>
    <w:rsid w:val="00CB3073"/>
    <w:rsid w:val="00CB52D4"/>
    <w:rsid w:val="00CB7006"/>
    <w:rsid w:val="00CB7BCA"/>
    <w:rsid w:val="00CC0AAF"/>
    <w:rsid w:val="00CC0BC5"/>
    <w:rsid w:val="00CC0E27"/>
    <w:rsid w:val="00CC1147"/>
    <w:rsid w:val="00CC2818"/>
    <w:rsid w:val="00CC2840"/>
    <w:rsid w:val="00CC2BA3"/>
    <w:rsid w:val="00CC477D"/>
    <w:rsid w:val="00CC5353"/>
    <w:rsid w:val="00CC5F3F"/>
    <w:rsid w:val="00CC6DA8"/>
    <w:rsid w:val="00CC762F"/>
    <w:rsid w:val="00CD042A"/>
    <w:rsid w:val="00CD1F51"/>
    <w:rsid w:val="00CD22D1"/>
    <w:rsid w:val="00CD2D01"/>
    <w:rsid w:val="00CD2DCC"/>
    <w:rsid w:val="00CD34C5"/>
    <w:rsid w:val="00CD361F"/>
    <w:rsid w:val="00CD3B97"/>
    <w:rsid w:val="00CD3BDA"/>
    <w:rsid w:val="00CD3BEC"/>
    <w:rsid w:val="00CD3C4B"/>
    <w:rsid w:val="00CD46BE"/>
    <w:rsid w:val="00CD4AAA"/>
    <w:rsid w:val="00CD542D"/>
    <w:rsid w:val="00CD5633"/>
    <w:rsid w:val="00CD5BC1"/>
    <w:rsid w:val="00CD6DF2"/>
    <w:rsid w:val="00CD7298"/>
    <w:rsid w:val="00CD776A"/>
    <w:rsid w:val="00CE02F8"/>
    <w:rsid w:val="00CE12C7"/>
    <w:rsid w:val="00CE145E"/>
    <w:rsid w:val="00CE1C80"/>
    <w:rsid w:val="00CE2561"/>
    <w:rsid w:val="00CE3230"/>
    <w:rsid w:val="00CE3A6A"/>
    <w:rsid w:val="00CE4CE9"/>
    <w:rsid w:val="00CE64F0"/>
    <w:rsid w:val="00CE6815"/>
    <w:rsid w:val="00CE68E9"/>
    <w:rsid w:val="00CE72F1"/>
    <w:rsid w:val="00CF092F"/>
    <w:rsid w:val="00CF0EAB"/>
    <w:rsid w:val="00CF2FCB"/>
    <w:rsid w:val="00CF3A5B"/>
    <w:rsid w:val="00CF3CCB"/>
    <w:rsid w:val="00CF3CE0"/>
    <w:rsid w:val="00CF5106"/>
    <w:rsid w:val="00CF665B"/>
    <w:rsid w:val="00CF6E4C"/>
    <w:rsid w:val="00CF74F2"/>
    <w:rsid w:val="00CF761B"/>
    <w:rsid w:val="00CF79E4"/>
    <w:rsid w:val="00D008B4"/>
    <w:rsid w:val="00D00F43"/>
    <w:rsid w:val="00D01C8C"/>
    <w:rsid w:val="00D02FC2"/>
    <w:rsid w:val="00D03141"/>
    <w:rsid w:val="00D04D03"/>
    <w:rsid w:val="00D052CC"/>
    <w:rsid w:val="00D05559"/>
    <w:rsid w:val="00D05C7B"/>
    <w:rsid w:val="00D06422"/>
    <w:rsid w:val="00D06739"/>
    <w:rsid w:val="00D06EDA"/>
    <w:rsid w:val="00D1065B"/>
    <w:rsid w:val="00D10F56"/>
    <w:rsid w:val="00D120A4"/>
    <w:rsid w:val="00D12E97"/>
    <w:rsid w:val="00D148A9"/>
    <w:rsid w:val="00D14975"/>
    <w:rsid w:val="00D157B7"/>
    <w:rsid w:val="00D15B2D"/>
    <w:rsid w:val="00D15D7F"/>
    <w:rsid w:val="00D160EF"/>
    <w:rsid w:val="00D163EF"/>
    <w:rsid w:val="00D169BA"/>
    <w:rsid w:val="00D16A56"/>
    <w:rsid w:val="00D16DF2"/>
    <w:rsid w:val="00D17DD0"/>
    <w:rsid w:val="00D17EC4"/>
    <w:rsid w:val="00D204CA"/>
    <w:rsid w:val="00D22072"/>
    <w:rsid w:val="00D2218E"/>
    <w:rsid w:val="00D22739"/>
    <w:rsid w:val="00D241A4"/>
    <w:rsid w:val="00D25C82"/>
    <w:rsid w:val="00D27608"/>
    <w:rsid w:val="00D27A83"/>
    <w:rsid w:val="00D30600"/>
    <w:rsid w:val="00D30D29"/>
    <w:rsid w:val="00D31638"/>
    <w:rsid w:val="00D319FC"/>
    <w:rsid w:val="00D31F19"/>
    <w:rsid w:val="00D32087"/>
    <w:rsid w:val="00D322BC"/>
    <w:rsid w:val="00D33C10"/>
    <w:rsid w:val="00D34169"/>
    <w:rsid w:val="00D347B7"/>
    <w:rsid w:val="00D34DF0"/>
    <w:rsid w:val="00D35098"/>
    <w:rsid w:val="00D3541D"/>
    <w:rsid w:val="00D35ED1"/>
    <w:rsid w:val="00D366B9"/>
    <w:rsid w:val="00D370A8"/>
    <w:rsid w:val="00D37B8E"/>
    <w:rsid w:val="00D40B10"/>
    <w:rsid w:val="00D41480"/>
    <w:rsid w:val="00D415B7"/>
    <w:rsid w:val="00D4164C"/>
    <w:rsid w:val="00D431C8"/>
    <w:rsid w:val="00D434DB"/>
    <w:rsid w:val="00D44208"/>
    <w:rsid w:val="00D44389"/>
    <w:rsid w:val="00D455B6"/>
    <w:rsid w:val="00D45955"/>
    <w:rsid w:val="00D45D61"/>
    <w:rsid w:val="00D47D65"/>
    <w:rsid w:val="00D50D14"/>
    <w:rsid w:val="00D515BD"/>
    <w:rsid w:val="00D51954"/>
    <w:rsid w:val="00D5279B"/>
    <w:rsid w:val="00D52D43"/>
    <w:rsid w:val="00D53999"/>
    <w:rsid w:val="00D54321"/>
    <w:rsid w:val="00D54636"/>
    <w:rsid w:val="00D54FB9"/>
    <w:rsid w:val="00D56132"/>
    <w:rsid w:val="00D57672"/>
    <w:rsid w:val="00D57D80"/>
    <w:rsid w:val="00D61A2E"/>
    <w:rsid w:val="00D6239B"/>
    <w:rsid w:val="00D62BA6"/>
    <w:rsid w:val="00D633BE"/>
    <w:rsid w:val="00D6386A"/>
    <w:rsid w:val="00D63C10"/>
    <w:rsid w:val="00D63FFB"/>
    <w:rsid w:val="00D64CE9"/>
    <w:rsid w:val="00D652B4"/>
    <w:rsid w:val="00D6648A"/>
    <w:rsid w:val="00D66D0B"/>
    <w:rsid w:val="00D670EE"/>
    <w:rsid w:val="00D674AD"/>
    <w:rsid w:val="00D70533"/>
    <w:rsid w:val="00D707C4"/>
    <w:rsid w:val="00D712DF"/>
    <w:rsid w:val="00D714AF"/>
    <w:rsid w:val="00D7158A"/>
    <w:rsid w:val="00D72C0C"/>
    <w:rsid w:val="00D73436"/>
    <w:rsid w:val="00D73572"/>
    <w:rsid w:val="00D743A6"/>
    <w:rsid w:val="00D745CD"/>
    <w:rsid w:val="00D75347"/>
    <w:rsid w:val="00D75E65"/>
    <w:rsid w:val="00D76AD7"/>
    <w:rsid w:val="00D77616"/>
    <w:rsid w:val="00D815E1"/>
    <w:rsid w:val="00D81604"/>
    <w:rsid w:val="00D820D3"/>
    <w:rsid w:val="00D82765"/>
    <w:rsid w:val="00D83E2D"/>
    <w:rsid w:val="00D847BA"/>
    <w:rsid w:val="00D873EA"/>
    <w:rsid w:val="00D87990"/>
    <w:rsid w:val="00D87E8F"/>
    <w:rsid w:val="00D87F55"/>
    <w:rsid w:val="00D92E5F"/>
    <w:rsid w:val="00D932A5"/>
    <w:rsid w:val="00D9348A"/>
    <w:rsid w:val="00D9353E"/>
    <w:rsid w:val="00D9390F"/>
    <w:rsid w:val="00D93C0C"/>
    <w:rsid w:val="00D9608C"/>
    <w:rsid w:val="00D96AE1"/>
    <w:rsid w:val="00D973E7"/>
    <w:rsid w:val="00D97698"/>
    <w:rsid w:val="00DA0893"/>
    <w:rsid w:val="00DA098F"/>
    <w:rsid w:val="00DA0EE7"/>
    <w:rsid w:val="00DA1579"/>
    <w:rsid w:val="00DA2282"/>
    <w:rsid w:val="00DA274E"/>
    <w:rsid w:val="00DA2A67"/>
    <w:rsid w:val="00DA2B4A"/>
    <w:rsid w:val="00DA32CE"/>
    <w:rsid w:val="00DA6312"/>
    <w:rsid w:val="00DA6B89"/>
    <w:rsid w:val="00DB024C"/>
    <w:rsid w:val="00DB05B8"/>
    <w:rsid w:val="00DB125B"/>
    <w:rsid w:val="00DB13B2"/>
    <w:rsid w:val="00DB1A9D"/>
    <w:rsid w:val="00DB2700"/>
    <w:rsid w:val="00DB424D"/>
    <w:rsid w:val="00DB49B8"/>
    <w:rsid w:val="00DB4A5E"/>
    <w:rsid w:val="00DB65C6"/>
    <w:rsid w:val="00DB6E4F"/>
    <w:rsid w:val="00DB6F1A"/>
    <w:rsid w:val="00DB7E9B"/>
    <w:rsid w:val="00DC11E3"/>
    <w:rsid w:val="00DC21E9"/>
    <w:rsid w:val="00DC2A31"/>
    <w:rsid w:val="00DC3149"/>
    <w:rsid w:val="00DC3760"/>
    <w:rsid w:val="00DC455C"/>
    <w:rsid w:val="00DC4DDD"/>
    <w:rsid w:val="00DC5139"/>
    <w:rsid w:val="00DC5735"/>
    <w:rsid w:val="00DC5D57"/>
    <w:rsid w:val="00DC610A"/>
    <w:rsid w:val="00DD0227"/>
    <w:rsid w:val="00DD1A4B"/>
    <w:rsid w:val="00DD1E95"/>
    <w:rsid w:val="00DD223D"/>
    <w:rsid w:val="00DD2BF2"/>
    <w:rsid w:val="00DD2EB2"/>
    <w:rsid w:val="00DD35AC"/>
    <w:rsid w:val="00DD41A9"/>
    <w:rsid w:val="00DD43FC"/>
    <w:rsid w:val="00DD52B2"/>
    <w:rsid w:val="00DD5DDD"/>
    <w:rsid w:val="00DD6046"/>
    <w:rsid w:val="00DD65EE"/>
    <w:rsid w:val="00DD6A8D"/>
    <w:rsid w:val="00DD6FB7"/>
    <w:rsid w:val="00DD72A9"/>
    <w:rsid w:val="00DD7432"/>
    <w:rsid w:val="00DE03FC"/>
    <w:rsid w:val="00DE0742"/>
    <w:rsid w:val="00DE2EF3"/>
    <w:rsid w:val="00DE2F1D"/>
    <w:rsid w:val="00DE31C0"/>
    <w:rsid w:val="00DE4E97"/>
    <w:rsid w:val="00DE526B"/>
    <w:rsid w:val="00DE5583"/>
    <w:rsid w:val="00DE5770"/>
    <w:rsid w:val="00DE60EF"/>
    <w:rsid w:val="00DE6525"/>
    <w:rsid w:val="00DE687C"/>
    <w:rsid w:val="00DE6D44"/>
    <w:rsid w:val="00DF02B0"/>
    <w:rsid w:val="00DF0C2D"/>
    <w:rsid w:val="00DF14E7"/>
    <w:rsid w:val="00DF1C80"/>
    <w:rsid w:val="00DF2335"/>
    <w:rsid w:val="00DF2EE5"/>
    <w:rsid w:val="00DF2F2A"/>
    <w:rsid w:val="00DF2F4D"/>
    <w:rsid w:val="00DF340E"/>
    <w:rsid w:val="00DF3663"/>
    <w:rsid w:val="00DF4927"/>
    <w:rsid w:val="00DF5615"/>
    <w:rsid w:val="00DF6A45"/>
    <w:rsid w:val="00DF6A64"/>
    <w:rsid w:val="00DF6ACE"/>
    <w:rsid w:val="00DF6B43"/>
    <w:rsid w:val="00E00188"/>
    <w:rsid w:val="00E002F6"/>
    <w:rsid w:val="00E00840"/>
    <w:rsid w:val="00E009C3"/>
    <w:rsid w:val="00E01F92"/>
    <w:rsid w:val="00E0219E"/>
    <w:rsid w:val="00E03665"/>
    <w:rsid w:val="00E03D45"/>
    <w:rsid w:val="00E03D9F"/>
    <w:rsid w:val="00E03E2F"/>
    <w:rsid w:val="00E0470C"/>
    <w:rsid w:val="00E04D71"/>
    <w:rsid w:val="00E05F03"/>
    <w:rsid w:val="00E05F3A"/>
    <w:rsid w:val="00E0686B"/>
    <w:rsid w:val="00E10E59"/>
    <w:rsid w:val="00E113BE"/>
    <w:rsid w:val="00E113D6"/>
    <w:rsid w:val="00E1337D"/>
    <w:rsid w:val="00E1385D"/>
    <w:rsid w:val="00E14418"/>
    <w:rsid w:val="00E1484E"/>
    <w:rsid w:val="00E15015"/>
    <w:rsid w:val="00E15F1E"/>
    <w:rsid w:val="00E16925"/>
    <w:rsid w:val="00E16E2D"/>
    <w:rsid w:val="00E17B2C"/>
    <w:rsid w:val="00E17CF3"/>
    <w:rsid w:val="00E17EA6"/>
    <w:rsid w:val="00E209A3"/>
    <w:rsid w:val="00E20CB8"/>
    <w:rsid w:val="00E22563"/>
    <w:rsid w:val="00E225F9"/>
    <w:rsid w:val="00E2268A"/>
    <w:rsid w:val="00E2271E"/>
    <w:rsid w:val="00E23850"/>
    <w:rsid w:val="00E24290"/>
    <w:rsid w:val="00E24564"/>
    <w:rsid w:val="00E25612"/>
    <w:rsid w:val="00E256F9"/>
    <w:rsid w:val="00E25983"/>
    <w:rsid w:val="00E2606D"/>
    <w:rsid w:val="00E2667C"/>
    <w:rsid w:val="00E30ACC"/>
    <w:rsid w:val="00E30C75"/>
    <w:rsid w:val="00E311F6"/>
    <w:rsid w:val="00E321B5"/>
    <w:rsid w:val="00E32531"/>
    <w:rsid w:val="00E348B3"/>
    <w:rsid w:val="00E36548"/>
    <w:rsid w:val="00E372FD"/>
    <w:rsid w:val="00E378EC"/>
    <w:rsid w:val="00E379B3"/>
    <w:rsid w:val="00E403E0"/>
    <w:rsid w:val="00E4169B"/>
    <w:rsid w:val="00E4187B"/>
    <w:rsid w:val="00E44460"/>
    <w:rsid w:val="00E444DA"/>
    <w:rsid w:val="00E44F7C"/>
    <w:rsid w:val="00E45012"/>
    <w:rsid w:val="00E45156"/>
    <w:rsid w:val="00E457A5"/>
    <w:rsid w:val="00E466BB"/>
    <w:rsid w:val="00E4675B"/>
    <w:rsid w:val="00E4699E"/>
    <w:rsid w:val="00E46C13"/>
    <w:rsid w:val="00E47160"/>
    <w:rsid w:val="00E5020E"/>
    <w:rsid w:val="00E50CFE"/>
    <w:rsid w:val="00E51280"/>
    <w:rsid w:val="00E522C2"/>
    <w:rsid w:val="00E52E5F"/>
    <w:rsid w:val="00E532D3"/>
    <w:rsid w:val="00E536F5"/>
    <w:rsid w:val="00E53D8A"/>
    <w:rsid w:val="00E55BCF"/>
    <w:rsid w:val="00E55F74"/>
    <w:rsid w:val="00E55FE3"/>
    <w:rsid w:val="00E560B0"/>
    <w:rsid w:val="00E568BC"/>
    <w:rsid w:val="00E60854"/>
    <w:rsid w:val="00E61BBD"/>
    <w:rsid w:val="00E6289D"/>
    <w:rsid w:val="00E62E72"/>
    <w:rsid w:val="00E633B9"/>
    <w:rsid w:val="00E6373E"/>
    <w:rsid w:val="00E64237"/>
    <w:rsid w:val="00E6489A"/>
    <w:rsid w:val="00E649E6"/>
    <w:rsid w:val="00E656DE"/>
    <w:rsid w:val="00E66CAF"/>
    <w:rsid w:val="00E66CDD"/>
    <w:rsid w:val="00E66E83"/>
    <w:rsid w:val="00E67229"/>
    <w:rsid w:val="00E673A4"/>
    <w:rsid w:val="00E71C44"/>
    <w:rsid w:val="00E7220A"/>
    <w:rsid w:val="00E73949"/>
    <w:rsid w:val="00E7474A"/>
    <w:rsid w:val="00E757DA"/>
    <w:rsid w:val="00E7668C"/>
    <w:rsid w:val="00E77F33"/>
    <w:rsid w:val="00E81548"/>
    <w:rsid w:val="00E817D9"/>
    <w:rsid w:val="00E824F3"/>
    <w:rsid w:val="00E83D26"/>
    <w:rsid w:val="00E848F0"/>
    <w:rsid w:val="00E84B40"/>
    <w:rsid w:val="00E85CB7"/>
    <w:rsid w:val="00E879CB"/>
    <w:rsid w:val="00E87A4F"/>
    <w:rsid w:val="00E87EA9"/>
    <w:rsid w:val="00E902CC"/>
    <w:rsid w:val="00E90691"/>
    <w:rsid w:val="00E907BF"/>
    <w:rsid w:val="00E9143D"/>
    <w:rsid w:val="00E931A1"/>
    <w:rsid w:val="00E942FD"/>
    <w:rsid w:val="00E944C7"/>
    <w:rsid w:val="00E94F88"/>
    <w:rsid w:val="00E95263"/>
    <w:rsid w:val="00E9619E"/>
    <w:rsid w:val="00E9706C"/>
    <w:rsid w:val="00E975FD"/>
    <w:rsid w:val="00E97689"/>
    <w:rsid w:val="00EA090F"/>
    <w:rsid w:val="00EA149B"/>
    <w:rsid w:val="00EA3400"/>
    <w:rsid w:val="00EA362D"/>
    <w:rsid w:val="00EA552A"/>
    <w:rsid w:val="00EA62B6"/>
    <w:rsid w:val="00EA6436"/>
    <w:rsid w:val="00EA6A06"/>
    <w:rsid w:val="00EA6C1A"/>
    <w:rsid w:val="00EA7814"/>
    <w:rsid w:val="00EB0718"/>
    <w:rsid w:val="00EB0ADB"/>
    <w:rsid w:val="00EB11B7"/>
    <w:rsid w:val="00EB1543"/>
    <w:rsid w:val="00EB2374"/>
    <w:rsid w:val="00EB23F6"/>
    <w:rsid w:val="00EB2488"/>
    <w:rsid w:val="00EB2B80"/>
    <w:rsid w:val="00EB2BA5"/>
    <w:rsid w:val="00EB49AC"/>
    <w:rsid w:val="00EB4B2B"/>
    <w:rsid w:val="00EB5756"/>
    <w:rsid w:val="00EB57EE"/>
    <w:rsid w:val="00EB5F37"/>
    <w:rsid w:val="00EB68A5"/>
    <w:rsid w:val="00EB6F0B"/>
    <w:rsid w:val="00EB736E"/>
    <w:rsid w:val="00EC09C3"/>
    <w:rsid w:val="00EC0FFD"/>
    <w:rsid w:val="00EC1A5D"/>
    <w:rsid w:val="00EC1E4C"/>
    <w:rsid w:val="00EC2595"/>
    <w:rsid w:val="00EC271F"/>
    <w:rsid w:val="00EC2749"/>
    <w:rsid w:val="00EC2CA4"/>
    <w:rsid w:val="00EC3333"/>
    <w:rsid w:val="00EC3336"/>
    <w:rsid w:val="00EC38EA"/>
    <w:rsid w:val="00EC4326"/>
    <w:rsid w:val="00EC45F3"/>
    <w:rsid w:val="00EC5D2C"/>
    <w:rsid w:val="00EC5DEB"/>
    <w:rsid w:val="00EC638C"/>
    <w:rsid w:val="00EC63B6"/>
    <w:rsid w:val="00EC678C"/>
    <w:rsid w:val="00EC6898"/>
    <w:rsid w:val="00EC6C11"/>
    <w:rsid w:val="00ED0218"/>
    <w:rsid w:val="00ED094B"/>
    <w:rsid w:val="00ED1562"/>
    <w:rsid w:val="00ED23EB"/>
    <w:rsid w:val="00ED2C8A"/>
    <w:rsid w:val="00ED44A8"/>
    <w:rsid w:val="00ED4919"/>
    <w:rsid w:val="00ED537D"/>
    <w:rsid w:val="00ED5CB7"/>
    <w:rsid w:val="00ED783C"/>
    <w:rsid w:val="00ED7C0E"/>
    <w:rsid w:val="00ED7FC9"/>
    <w:rsid w:val="00EE092C"/>
    <w:rsid w:val="00EE0B50"/>
    <w:rsid w:val="00EE0CD1"/>
    <w:rsid w:val="00EE109D"/>
    <w:rsid w:val="00EE14AC"/>
    <w:rsid w:val="00EE16F4"/>
    <w:rsid w:val="00EE1DB3"/>
    <w:rsid w:val="00EE1E0B"/>
    <w:rsid w:val="00EE20EF"/>
    <w:rsid w:val="00EE2614"/>
    <w:rsid w:val="00EE2684"/>
    <w:rsid w:val="00EE2CCB"/>
    <w:rsid w:val="00EE3EA3"/>
    <w:rsid w:val="00EE40A0"/>
    <w:rsid w:val="00EE40EC"/>
    <w:rsid w:val="00EE5B25"/>
    <w:rsid w:val="00EE7F42"/>
    <w:rsid w:val="00EF021F"/>
    <w:rsid w:val="00EF0EF9"/>
    <w:rsid w:val="00EF2204"/>
    <w:rsid w:val="00EF2E2E"/>
    <w:rsid w:val="00EF3B94"/>
    <w:rsid w:val="00EF5C02"/>
    <w:rsid w:val="00EF6080"/>
    <w:rsid w:val="00EF6F6E"/>
    <w:rsid w:val="00EF7357"/>
    <w:rsid w:val="00F0027C"/>
    <w:rsid w:val="00F00E60"/>
    <w:rsid w:val="00F0285C"/>
    <w:rsid w:val="00F02DA8"/>
    <w:rsid w:val="00F03379"/>
    <w:rsid w:val="00F05121"/>
    <w:rsid w:val="00F05419"/>
    <w:rsid w:val="00F05CB8"/>
    <w:rsid w:val="00F061C6"/>
    <w:rsid w:val="00F06498"/>
    <w:rsid w:val="00F07A67"/>
    <w:rsid w:val="00F10040"/>
    <w:rsid w:val="00F109E1"/>
    <w:rsid w:val="00F11417"/>
    <w:rsid w:val="00F11B66"/>
    <w:rsid w:val="00F12233"/>
    <w:rsid w:val="00F144BB"/>
    <w:rsid w:val="00F148CE"/>
    <w:rsid w:val="00F152D3"/>
    <w:rsid w:val="00F158EB"/>
    <w:rsid w:val="00F15D3B"/>
    <w:rsid w:val="00F1622E"/>
    <w:rsid w:val="00F1666B"/>
    <w:rsid w:val="00F16795"/>
    <w:rsid w:val="00F21A97"/>
    <w:rsid w:val="00F21EE1"/>
    <w:rsid w:val="00F22688"/>
    <w:rsid w:val="00F23046"/>
    <w:rsid w:val="00F242FC"/>
    <w:rsid w:val="00F24BE4"/>
    <w:rsid w:val="00F263D6"/>
    <w:rsid w:val="00F26D6D"/>
    <w:rsid w:val="00F27C01"/>
    <w:rsid w:val="00F3145A"/>
    <w:rsid w:val="00F31A55"/>
    <w:rsid w:val="00F31DB5"/>
    <w:rsid w:val="00F31F32"/>
    <w:rsid w:val="00F33E70"/>
    <w:rsid w:val="00F34AD4"/>
    <w:rsid w:val="00F36C6D"/>
    <w:rsid w:val="00F371B3"/>
    <w:rsid w:val="00F378F8"/>
    <w:rsid w:val="00F37A2D"/>
    <w:rsid w:val="00F37A74"/>
    <w:rsid w:val="00F40CA6"/>
    <w:rsid w:val="00F41119"/>
    <w:rsid w:val="00F4138F"/>
    <w:rsid w:val="00F41855"/>
    <w:rsid w:val="00F41A21"/>
    <w:rsid w:val="00F41DF5"/>
    <w:rsid w:val="00F423FA"/>
    <w:rsid w:val="00F42E1F"/>
    <w:rsid w:val="00F43FEA"/>
    <w:rsid w:val="00F4407D"/>
    <w:rsid w:val="00F4526C"/>
    <w:rsid w:val="00F457A7"/>
    <w:rsid w:val="00F4755D"/>
    <w:rsid w:val="00F47813"/>
    <w:rsid w:val="00F47FDD"/>
    <w:rsid w:val="00F50383"/>
    <w:rsid w:val="00F50AC6"/>
    <w:rsid w:val="00F50D0A"/>
    <w:rsid w:val="00F51F2C"/>
    <w:rsid w:val="00F524BD"/>
    <w:rsid w:val="00F525CA"/>
    <w:rsid w:val="00F52CBD"/>
    <w:rsid w:val="00F541B0"/>
    <w:rsid w:val="00F54328"/>
    <w:rsid w:val="00F54DB3"/>
    <w:rsid w:val="00F55E35"/>
    <w:rsid w:val="00F56498"/>
    <w:rsid w:val="00F573D8"/>
    <w:rsid w:val="00F577AA"/>
    <w:rsid w:val="00F57CA0"/>
    <w:rsid w:val="00F6030D"/>
    <w:rsid w:val="00F6060F"/>
    <w:rsid w:val="00F60D4F"/>
    <w:rsid w:val="00F60DA7"/>
    <w:rsid w:val="00F60FFB"/>
    <w:rsid w:val="00F610B7"/>
    <w:rsid w:val="00F61A10"/>
    <w:rsid w:val="00F61C49"/>
    <w:rsid w:val="00F62507"/>
    <w:rsid w:val="00F62DB8"/>
    <w:rsid w:val="00F633C4"/>
    <w:rsid w:val="00F638CF"/>
    <w:rsid w:val="00F65A6C"/>
    <w:rsid w:val="00F66A19"/>
    <w:rsid w:val="00F66C87"/>
    <w:rsid w:val="00F6743F"/>
    <w:rsid w:val="00F6779F"/>
    <w:rsid w:val="00F70CE4"/>
    <w:rsid w:val="00F710D0"/>
    <w:rsid w:val="00F719E9"/>
    <w:rsid w:val="00F72D1F"/>
    <w:rsid w:val="00F73196"/>
    <w:rsid w:val="00F742B1"/>
    <w:rsid w:val="00F745C2"/>
    <w:rsid w:val="00F75982"/>
    <w:rsid w:val="00F76019"/>
    <w:rsid w:val="00F76041"/>
    <w:rsid w:val="00F769ED"/>
    <w:rsid w:val="00F76B42"/>
    <w:rsid w:val="00F77E5B"/>
    <w:rsid w:val="00F80923"/>
    <w:rsid w:val="00F81188"/>
    <w:rsid w:val="00F82263"/>
    <w:rsid w:val="00F824CE"/>
    <w:rsid w:val="00F82A8D"/>
    <w:rsid w:val="00F83530"/>
    <w:rsid w:val="00F85070"/>
    <w:rsid w:val="00F850FF"/>
    <w:rsid w:val="00F85BB2"/>
    <w:rsid w:val="00F85C86"/>
    <w:rsid w:val="00F861AF"/>
    <w:rsid w:val="00F86B7A"/>
    <w:rsid w:val="00F90276"/>
    <w:rsid w:val="00F914D6"/>
    <w:rsid w:val="00F915B4"/>
    <w:rsid w:val="00F9267D"/>
    <w:rsid w:val="00F92D57"/>
    <w:rsid w:val="00F92F1A"/>
    <w:rsid w:val="00F93393"/>
    <w:rsid w:val="00F94643"/>
    <w:rsid w:val="00F94BDA"/>
    <w:rsid w:val="00F950F6"/>
    <w:rsid w:val="00F956D6"/>
    <w:rsid w:val="00F960BC"/>
    <w:rsid w:val="00F96159"/>
    <w:rsid w:val="00F966BE"/>
    <w:rsid w:val="00F97508"/>
    <w:rsid w:val="00F97A6E"/>
    <w:rsid w:val="00F97C41"/>
    <w:rsid w:val="00F97E41"/>
    <w:rsid w:val="00FA04A1"/>
    <w:rsid w:val="00FA06DD"/>
    <w:rsid w:val="00FA0A70"/>
    <w:rsid w:val="00FA0DA6"/>
    <w:rsid w:val="00FA1669"/>
    <w:rsid w:val="00FA1FF9"/>
    <w:rsid w:val="00FA35DE"/>
    <w:rsid w:val="00FA3D7A"/>
    <w:rsid w:val="00FA4340"/>
    <w:rsid w:val="00FA441E"/>
    <w:rsid w:val="00FA46BA"/>
    <w:rsid w:val="00FA5117"/>
    <w:rsid w:val="00FA53D5"/>
    <w:rsid w:val="00FA594C"/>
    <w:rsid w:val="00FA6962"/>
    <w:rsid w:val="00FA7283"/>
    <w:rsid w:val="00FB00FF"/>
    <w:rsid w:val="00FB0168"/>
    <w:rsid w:val="00FB03E0"/>
    <w:rsid w:val="00FB03EC"/>
    <w:rsid w:val="00FB08CC"/>
    <w:rsid w:val="00FB0FA2"/>
    <w:rsid w:val="00FB1B99"/>
    <w:rsid w:val="00FB3A8A"/>
    <w:rsid w:val="00FB3E29"/>
    <w:rsid w:val="00FB5767"/>
    <w:rsid w:val="00FB5C52"/>
    <w:rsid w:val="00FB65FD"/>
    <w:rsid w:val="00FB7138"/>
    <w:rsid w:val="00FC001C"/>
    <w:rsid w:val="00FC036A"/>
    <w:rsid w:val="00FC0A22"/>
    <w:rsid w:val="00FC1693"/>
    <w:rsid w:val="00FC2016"/>
    <w:rsid w:val="00FC2696"/>
    <w:rsid w:val="00FC2B8A"/>
    <w:rsid w:val="00FC3085"/>
    <w:rsid w:val="00FC4220"/>
    <w:rsid w:val="00FC6CEA"/>
    <w:rsid w:val="00FC6E92"/>
    <w:rsid w:val="00FC6E9D"/>
    <w:rsid w:val="00FC761B"/>
    <w:rsid w:val="00FC7AD5"/>
    <w:rsid w:val="00FD0021"/>
    <w:rsid w:val="00FD0367"/>
    <w:rsid w:val="00FD09E7"/>
    <w:rsid w:val="00FD1EC4"/>
    <w:rsid w:val="00FD25A2"/>
    <w:rsid w:val="00FD28E4"/>
    <w:rsid w:val="00FD297F"/>
    <w:rsid w:val="00FD42A0"/>
    <w:rsid w:val="00FD4991"/>
    <w:rsid w:val="00FD58C0"/>
    <w:rsid w:val="00FD5973"/>
    <w:rsid w:val="00FD65FC"/>
    <w:rsid w:val="00FD7D0F"/>
    <w:rsid w:val="00FD7F35"/>
    <w:rsid w:val="00FD7F96"/>
    <w:rsid w:val="00FE0B42"/>
    <w:rsid w:val="00FE0F57"/>
    <w:rsid w:val="00FE1C26"/>
    <w:rsid w:val="00FE1E6E"/>
    <w:rsid w:val="00FE2CB2"/>
    <w:rsid w:val="00FE5D8C"/>
    <w:rsid w:val="00FF143D"/>
    <w:rsid w:val="00FF2022"/>
    <w:rsid w:val="00FF344D"/>
    <w:rsid w:val="00FF5396"/>
    <w:rsid w:val="00FF5D63"/>
    <w:rsid w:val="00FF6781"/>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2E23ADE"/>
  <w15:docId w15:val="{043DE3C5-A7CF-46AC-85A1-45AF12655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63B6"/>
    <w:pPr>
      <w:suppressAutoHyphens/>
      <w:spacing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uiPriority w:val="9"/>
    <w:qFormat/>
    <w:rsid w:val="00623457"/>
    <w:pPr>
      <w:keepNext/>
      <w:pageBreakBefore/>
      <w:numPr>
        <w:numId w:val="6"/>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link w:val="2Char"/>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link w:val="3Char"/>
    <w:qFormat/>
    <w:rsid w:val="00623457"/>
    <w:pPr>
      <w:keepNext/>
      <w:numPr>
        <w:ilvl w:val="2"/>
        <w:numId w:val="6"/>
      </w:numPr>
      <w:spacing w:before="240" w:after="60"/>
      <w:outlineLvl w:val="2"/>
    </w:pPr>
    <w:rPr>
      <w:rFonts w:cs="Times New Roman"/>
      <w:b/>
      <w:bCs/>
      <w:szCs w:val="26"/>
    </w:rPr>
  </w:style>
  <w:style w:type="paragraph" w:styleId="4">
    <w:name w:val="heading 4"/>
    <w:basedOn w:val="a"/>
    <w:next w:val="a"/>
    <w:qFormat/>
    <w:rsid w:val="0069435C"/>
    <w:pPr>
      <w:keepNext/>
      <w:numPr>
        <w:ilvl w:val="3"/>
        <w:numId w:val="6"/>
      </w:numPr>
      <w:spacing w:before="240" w:after="60"/>
      <w:outlineLvl w:val="3"/>
    </w:pPr>
    <w:rPr>
      <w:rFonts w:cs="Times New Roman"/>
      <w:b/>
      <w:bCs/>
      <w:szCs w:val="28"/>
    </w:rPr>
  </w:style>
  <w:style w:type="paragraph" w:styleId="5">
    <w:name w:val="heading 5"/>
    <w:basedOn w:val="a"/>
    <w:next w:val="4"/>
    <w:qFormat/>
    <w:rsid w:val="00B42BA2"/>
    <w:pPr>
      <w:numPr>
        <w:ilvl w:val="4"/>
        <w:numId w:val="6"/>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6"/>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6"/>
      </w:numPr>
      <w:tabs>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6"/>
      </w:numPr>
      <w:tabs>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6"/>
      </w:num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3173B"/>
  </w:style>
  <w:style w:type="character" w:customStyle="1" w:styleId="WW8Num1z1">
    <w:name w:val="WW8Num1z1"/>
    <w:rsid w:val="0023173B"/>
  </w:style>
  <w:style w:type="character" w:customStyle="1" w:styleId="WW8Num1z2">
    <w:name w:val="WW8Num1z2"/>
    <w:rsid w:val="0023173B"/>
  </w:style>
  <w:style w:type="character" w:customStyle="1" w:styleId="WW8Num1z3">
    <w:name w:val="WW8Num1z3"/>
    <w:rsid w:val="0023173B"/>
  </w:style>
  <w:style w:type="character" w:customStyle="1" w:styleId="WW8Num1z4">
    <w:name w:val="WW8Num1z4"/>
    <w:rsid w:val="0023173B"/>
    <w:rPr>
      <w:rFonts w:ascii="Arial" w:hAnsi="Arial" w:cs="Times New Roman"/>
      <w:b w:val="0"/>
      <w:i w:val="0"/>
      <w:sz w:val="20"/>
      <w:szCs w:val="20"/>
    </w:rPr>
  </w:style>
  <w:style w:type="character" w:customStyle="1" w:styleId="WW8Num1z5">
    <w:name w:val="WW8Num1z5"/>
    <w:rsid w:val="0023173B"/>
  </w:style>
  <w:style w:type="character" w:customStyle="1" w:styleId="WW8Num1z6">
    <w:name w:val="WW8Num1z6"/>
    <w:rsid w:val="0023173B"/>
  </w:style>
  <w:style w:type="character" w:customStyle="1" w:styleId="WW8Num1z7">
    <w:name w:val="WW8Num1z7"/>
    <w:rsid w:val="0023173B"/>
  </w:style>
  <w:style w:type="character" w:customStyle="1" w:styleId="WW8Num1z8">
    <w:name w:val="WW8Num1z8"/>
    <w:rsid w:val="0023173B"/>
  </w:style>
  <w:style w:type="character" w:customStyle="1" w:styleId="WW8Num2z0">
    <w:name w:val="WW8Num2z0"/>
    <w:rsid w:val="0023173B"/>
  </w:style>
  <w:style w:type="character" w:customStyle="1" w:styleId="WW8Num2z1">
    <w:name w:val="WW8Num2z1"/>
    <w:rsid w:val="0023173B"/>
  </w:style>
  <w:style w:type="character" w:customStyle="1" w:styleId="WW8Num2z2">
    <w:name w:val="WW8Num2z2"/>
    <w:rsid w:val="0023173B"/>
  </w:style>
  <w:style w:type="character" w:customStyle="1" w:styleId="WW8Num2z3">
    <w:name w:val="WW8Num2z3"/>
    <w:rsid w:val="0023173B"/>
  </w:style>
  <w:style w:type="character" w:customStyle="1" w:styleId="WW8Num2z4">
    <w:name w:val="WW8Num2z4"/>
    <w:rsid w:val="0023173B"/>
    <w:rPr>
      <w:rFonts w:ascii="Arial" w:hAnsi="Arial" w:cs="Times New Roman"/>
      <w:b w:val="0"/>
      <w:i w:val="0"/>
      <w:sz w:val="20"/>
      <w:szCs w:val="20"/>
    </w:rPr>
  </w:style>
  <w:style w:type="character" w:customStyle="1" w:styleId="WW8Num2z5">
    <w:name w:val="WW8Num2z5"/>
    <w:rsid w:val="0023173B"/>
  </w:style>
  <w:style w:type="character" w:customStyle="1" w:styleId="WW8Num2z6">
    <w:name w:val="WW8Num2z6"/>
    <w:rsid w:val="0023173B"/>
  </w:style>
  <w:style w:type="character" w:customStyle="1" w:styleId="WW8Num2z7">
    <w:name w:val="WW8Num2z7"/>
    <w:rsid w:val="0023173B"/>
  </w:style>
  <w:style w:type="character" w:customStyle="1" w:styleId="WW8Num2z8">
    <w:name w:val="WW8Num2z8"/>
    <w:rsid w:val="0023173B"/>
  </w:style>
  <w:style w:type="character" w:customStyle="1" w:styleId="WW8Num3z0">
    <w:name w:val="WW8Num3z0"/>
    <w:rsid w:val="0023173B"/>
    <w:rPr>
      <w:rFonts w:ascii="Symbol" w:hAnsi="Symbol" w:cs="Symbol"/>
      <w:lang w:val="el-GR"/>
    </w:rPr>
  </w:style>
  <w:style w:type="character" w:customStyle="1" w:styleId="WW8Num4z0">
    <w:name w:val="WW8Num4z0"/>
    <w:rsid w:val="0023173B"/>
    <w:rPr>
      <w:lang w:val="el-GR"/>
    </w:rPr>
  </w:style>
  <w:style w:type="character" w:customStyle="1" w:styleId="WW8Num5z0">
    <w:name w:val="WW8Num5z0"/>
    <w:rsid w:val="0023173B"/>
    <w:rPr>
      <w:rFonts w:ascii="Webdings" w:hAnsi="Webdings" w:cs="Webdings"/>
      <w:color w:val="333399"/>
      <w:sz w:val="16"/>
    </w:rPr>
  </w:style>
  <w:style w:type="character" w:customStyle="1" w:styleId="WW8Num6z0">
    <w:name w:val="WW8Num6z0"/>
    <w:rsid w:val="0023173B"/>
    <w:rPr>
      <w:rFonts w:ascii="Symbol" w:hAnsi="Symbol" w:cs="Symbol"/>
      <w:strike/>
      <w:color w:val="0070C0"/>
      <w:kern w:val="1"/>
      <w:position w:val="0"/>
      <w:sz w:val="24"/>
      <w:vertAlign w:val="baseline"/>
      <w:lang w:val="el-GR"/>
    </w:rPr>
  </w:style>
  <w:style w:type="character" w:customStyle="1" w:styleId="WW8Num7z0">
    <w:name w:val="WW8Num7z0"/>
    <w:rsid w:val="0023173B"/>
    <w:rPr>
      <w:rFonts w:ascii="Symbol" w:hAnsi="Symbol" w:cs="Symbol"/>
      <w:shd w:val="clear" w:color="auto" w:fill="C0C0C0"/>
      <w:lang w:val="el-GR"/>
    </w:rPr>
  </w:style>
  <w:style w:type="character" w:customStyle="1" w:styleId="WW8Num8z0">
    <w:name w:val="WW8Num8z0"/>
    <w:rsid w:val="0023173B"/>
    <w:rPr>
      <w:b/>
      <w:bCs/>
      <w:szCs w:val="22"/>
      <w:lang w:val="el-GR"/>
    </w:rPr>
  </w:style>
  <w:style w:type="character" w:customStyle="1" w:styleId="WW8Num8z1">
    <w:name w:val="WW8Num8z1"/>
    <w:rsid w:val="0023173B"/>
  </w:style>
  <w:style w:type="character" w:customStyle="1" w:styleId="WW8Num8z2">
    <w:name w:val="WW8Num8z2"/>
    <w:rsid w:val="0023173B"/>
  </w:style>
  <w:style w:type="character" w:customStyle="1" w:styleId="WW8Num8z3">
    <w:name w:val="WW8Num8z3"/>
    <w:rsid w:val="0023173B"/>
  </w:style>
  <w:style w:type="character" w:customStyle="1" w:styleId="WW8Num8z4">
    <w:name w:val="WW8Num8z4"/>
    <w:rsid w:val="0023173B"/>
  </w:style>
  <w:style w:type="character" w:customStyle="1" w:styleId="WW8Num8z5">
    <w:name w:val="WW8Num8z5"/>
    <w:rsid w:val="0023173B"/>
  </w:style>
  <w:style w:type="character" w:customStyle="1" w:styleId="WW8Num8z6">
    <w:name w:val="WW8Num8z6"/>
    <w:rsid w:val="0023173B"/>
  </w:style>
  <w:style w:type="character" w:customStyle="1" w:styleId="WW8Num8z7">
    <w:name w:val="WW8Num8z7"/>
    <w:rsid w:val="0023173B"/>
  </w:style>
  <w:style w:type="character" w:customStyle="1" w:styleId="WW8Num8z8">
    <w:name w:val="WW8Num8z8"/>
    <w:rsid w:val="0023173B"/>
  </w:style>
  <w:style w:type="character" w:customStyle="1" w:styleId="WW8Num9z0">
    <w:name w:val="WW8Num9z0"/>
    <w:rsid w:val="0023173B"/>
    <w:rPr>
      <w:b/>
      <w:bCs/>
      <w:szCs w:val="22"/>
      <w:lang w:val="el-GR"/>
    </w:rPr>
  </w:style>
  <w:style w:type="character" w:customStyle="1" w:styleId="WW8Num9z1">
    <w:name w:val="WW8Num9z1"/>
    <w:rsid w:val="0023173B"/>
    <w:rPr>
      <w:rFonts w:eastAsia="Calibri"/>
      <w:lang w:val="el-GR"/>
    </w:rPr>
  </w:style>
  <w:style w:type="character" w:customStyle="1" w:styleId="WW8Num9z2">
    <w:name w:val="WW8Num9z2"/>
    <w:rsid w:val="0023173B"/>
  </w:style>
  <w:style w:type="character" w:customStyle="1" w:styleId="WW8Num9z3">
    <w:name w:val="WW8Num9z3"/>
    <w:rsid w:val="0023173B"/>
  </w:style>
  <w:style w:type="character" w:customStyle="1" w:styleId="WW8Num9z4">
    <w:name w:val="WW8Num9z4"/>
    <w:rsid w:val="0023173B"/>
  </w:style>
  <w:style w:type="character" w:customStyle="1" w:styleId="WW8Num9z5">
    <w:name w:val="WW8Num9z5"/>
    <w:rsid w:val="0023173B"/>
  </w:style>
  <w:style w:type="character" w:customStyle="1" w:styleId="WW8Num9z6">
    <w:name w:val="WW8Num9z6"/>
    <w:rsid w:val="0023173B"/>
  </w:style>
  <w:style w:type="character" w:customStyle="1" w:styleId="WW8Num9z7">
    <w:name w:val="WW8Num9z7"/>
    <w:rsid w:val="0023173B"/>
  </w:style>
  <w:style w:type="character" w:customStyle="1" w:styleId="WW8Num9z8">
    <w:name w:val="WW8Num9z8"/>
    <w:rsid w:val="0023173B"/>
  </w:style>
  <w:style w:type="character" w:customStyle="1" w:styleId="WW8Num10z0">
    <w:name w:val="WW8Num10z0"/>
    <w:rsid w:val="0023173B"/>
    <w:rPr>
      <w:rFonts w:ascii="Symbol" w:hAnsi="Symbol" w:cs="OpenSymbol"/>
      <w:color w:val="5B9BD5"/>
    </w:rPr>
  </w:style>
  <w:style w:type="character" w:customStyle="1" w:styleId="WW8Num11z0">
    <w:name w:val="WW8Num11z0"/>
    <w:rsid w:val="0023173B"/>
    <w:rPr>
      <w:rFonts w:ascii="Angsana New" w:hAnsi="Angsana New" w:cs="Angsana New" w:hint="default"/>
      <w:color w:val="000000"/>
      <w:kern w:val="1"/>
      <w:szCs w:val="22"/>
      <w:shd w:val="clear" w:color="auto" w:fill="FFFFFF"/>
      <w:lang w:val="el-GR"/>
    </w:rPr>
  </w:style>
  <w:style w:type="character" w:customStyle="1" w:styleId="WW8Num7z1">
    <w:name w:val="WW8Num7z1"/>
    <w:rsid w:val="0023173B"/>
  </w:style>
  <w:style w:type="character" w:customStyle="1" w:styleId="WW8Num7z2">
    <w:name w:val="WW8Num7z2"/>
    <w:rsid w:val="0023173B"/>
  </w:style>
  <w:style w:type="character" w:customStyle="1" w:styleId="WW8Num7z3">
    <w:name w:val="WW8Num7z3"/>
    <w:rsid w:val="0023173B"/>
  </w:style>
  <w:style w:type="character" w:customStyle="1" w:styleId="WW8Num7z4">
    <w:name w:val="WW8Num7z4"/>
    <w:rsid w:val="0023173B"/>
  </w:style>
  <w:style w:type="character" w:customStyle="1" w:styleId="WW8Num7z5">
    <w:name w:val="WW8Num7z5"/>
    <w:rsid w:val="0023173B"/>
  </w:style>
  <w:style w:type="character" w:customStyle="1" w:styleId="WW8Num7z6">
    <w:name w:val="WW8Num7z6"/>
    <w:rsid w:val="0023173B"/>
  </w:style>
  <w:style w:type="character" w:customStyle="1" w:styleId="WW8Num7z7">
    <w:name w:val="WW8Num7z7"/>
    <w:rsid w:val="0023173B"/>
  </w:style>
  <w:style w:type="character" w:customStyle="1" w:styleId="WW8Num7z8">
    <w:name w:val="WW8Num7z8"/>
    <w:rsid w:val="0023173B"/>
  </w:style>
  <w:style w:type="character" w:customStyle="1" w:styleId="WW8Num10z1">
    <w:name w:val="WW8Num10z1"/>
    <w:rsid w:val="0023173B"/>
    <w:rPr>
      <w:rFonts w:ascii="Courier New" w:hAnsi="Courier New" w:cs="Courier New" w:hint="default"/>
    </w:rPr>
  </w:style>
  <w:style w:type="character" w:customStyle="1" w:styleId="WW8Num10z3">
    <w:name w:val="WW8Num10z3"/>
    <w:rsid w:val="0023173B"/>
    <w:rPr>
      <w:rFonts w:ascii="Symbol" w:hAnsi="Symbol" w:cs="Symbol" w:hint="default"/>
    </w:rPr>
  </w:style>
  <w:style w:type="character" w:customStyle="1" w:styleId="WW8Num11z1">
    <w:name w:val="WW8Num11z1"/>
    <w:rsid w:val="0023173B"/>
    <w:rPr>
      <w:rFonts w:ascii="Courier New" w:hAnsi="Courier New" w:cs="Courier New" w:hint="default"/>
    </w:rPr>
  </w:style>
  <w:style w:type="character" w:customStyle="1" w:styleId="WW8Num11z3">
    <w:name w:val="WW8Num11z3"/>
    <w:rsid w:val="0023173B"/>
    <w:rPr>
      <w:rFonts w:ascii="Symbol" w:hAnsi="Symbol" w:cs="Symbol" w:hint="default"/>
    </w:rPr>
  </w:style>
  <w:style w:type="character" w:customStyle="1" w:styleId="WW8Num12z0">
    <w:name w:val="WW8Num12z0"/>
    <w:rsid w:val="0023173B"/>
    <w:rPr>
      <w:rFonts w:ascii="Angsana New" w:hAnsi="Angsana New" w:cs="Angsana New" w:hint="default"/>
      <w:color w:val="000000"/>
      <w:kern w:val="1"/>
      <w:szCs w:val="22"/>
      <w:shd w:val="clear" w:color="auto" w:fill="FFFFFF"/>
      <w:lang w:val="el-GR"/>
    </w:rPr>
  </w:style>
  <w:style w:type="character" w:customStyle="1" w:styleId="WW8Num12z1">
    <w:name w:val="WW8Num12z1"/>
    <w:rsid w:val="0023173B"/>
    <w:rPr>
      <w:rFonts w:ascii="Courier New" w:hAnsi="Courier New" w:cs="Courier New" w:hint="default"/>
    </w:rPr>
  </w:style>
  <w:style w:type="character" w:customStyle="1" w:styleId="WW8Num12z2">
    <w:name w:val="WW8Num12z2"/>
    <w:rsid w:val="0023173B"/>
    <w:rPr>
      <w:rFonts w:ascii="Wingdings" w:hAnsi="Wingdings" w:cs="Wingdings" w:hint="default"/>
    </w:rPr>
  </w:style>
  <w:style w:type="character" w:customStyle="1" w:styleId="WW8Num12z3">
    <w:name w:val="WW8Num12z3"/>
    <w:rsid w:val="0023173B"/>
    <w:rPr>
      <w:rFonts w:ascii="Symbol" w:hAnsi="Symbol" w:cs="Symbol" w:hint="default"/>
    </w:rPr>
  </w:style>
  <w:style w:type="character" w:customStyle="1" w:styleId="10">
    <w:name w:val="Προεπιλεγμένη γραμματοσειρά1"/>
    <w:rsid w:val="0023173B"/>
  </w:style>
  <w:style w:type="character" w:customStyle="1" w:styleId="30">
    <w:name w:val="Προεπιλεγμένη γραμματοσειρά3"/>
    <w:rsid w:val="0023173B"/>
  </w:style>
  <w:style w:type="character" w:customStyle="1" w:styleId="WW-DefaultParagraphFont">
    <w:name w:val="WW-Default Paragraph Font"/>
    <w:rsid w:val="0023173B"/>
  </w:style>
  <w:style w:type="character" w:customStyle="1" w:styleId="WW8Num10z2">
    <w:name w:val="WW8Num10z2"/>
    <w:rsid w:val="0023173B"/>
  </w:style>
  <w:style w:type="character" w:customStyle="1" w:styleId="WW8Num10z4">
    <w:name w:val="WW8Num10z4"/>
    <w:rsid w:val="0023173B"/>
  </w:style>
  <w:style w:type="character" w:customStyle="1" w:styleId="WW8Num10z5">
    <w:name w:val="WW8Num10z5"/>
    <w:rsid w:val="0023173B"/>
  </w:style>
  <w:style w:type="character" w:customStyle="1" w:styleId="WW8Num10z6">
    <w:name w:val="WW8Num10z6"/>
    <w:rsid w:val="0023173B"/>
  </w:style>
  <w:style w:type="character" w:customStyle="1" w:styleId="WW8Num10z7">
    <w:name w:val="WW8Num10z7"/>
    <w:rsid w:val="0023173B"/>
  </w:style>
  <w:style w:type="character" w:customStyle="1" w:styleId="WW8Num10z8">
    <w:name w:val="WW8Num10z8"/>
    <w:rsid w:val="0023173B"/>
  </w:style>
  <w:style w:type="character" w:customStyle="1" w:styleId="DefaultParagraphFont2">
    <w:name w:val="Default Paragraph Font2"/>
    <w:rsid w:val="0023173B"/>
  </w:style>
  <w:style w:type="character" w:customStyle="1" w:styleId="WW8Num11z2">
    <w:name w:val="WW8Num11z2"/>
    <w:rsid w:val="0023173B"/>
  </w:style>
  <w:style w:type="character" w:customStyle="1" w:styleId="WW8Num11z4">
    <w:name w:val="WW8Num11z4"/>
    <w:rsid w:val="0023173B"/>
  </w:style>
  <w:style w:type="character" w:customStyle="1" w:styleId="WW8Num11z5">
    <w:name w:val="WW8Num11z5"/>
    <w:rsid w:val="0023173B"/>
  </w:style>
  <w:style w:type="character" w:customStyle="1" w:styleId="WW8Num11z6">
    <w:name w:val="WW8Num11z6"/>
    <w:rsid w:val="0023173B"/>
  </w:style>
  <w:style w:type="character" w:customStyle="1" w:styleId="WW8Num11z7">
    <w:name w:val="WW8Num11z7"/>
    <w:rsid w:val="0023173B"/>
  </w:style>
  <w:style w:type="character" w:customStyle="1" w:styleId="WW8Num11z8">
    <w:name w:val="WW8Num11z8"/>
    <w:rsid w:val="0023173B"/>
  </w:style>
  <w:style w:type="character" w:customStyle="1" w:styleId="WW8Num12z4">
    <w:name w:val="WW8Num12z4"/>
    <w:rsid w:val="0023173B"/>
  </w:style>
  <w:style w:type="character" w:customStyle="1" w:styleId="WW8Num12z5">
    <w:name w:val="WW8Num12z5"/>
    <w:rsid w:val="0023173B"/>
  </w:style>
  <w:style w:type="character" w:customStyle="1" w:styleId="WW8Num12z6">
    <w:name w:val="WW8Num12z6"/>
    <w:rsid w:val="0023173B"/>
  </w:style>
  <w:style w:type="character" w:customStyle="1" w:styleId="WW8Num12z7">
    <w:name w:val="WW8Num12z7"/>
    <w:rsid w:val="0023173B"/>
  </w:style>
  <w:style w:type="character" w:customStyle="1" w:styleId="WW8Num12z8">
    <w:name w:val="WW8Num12z8"/>
    <w:rsid w:val="0023173B"/>
  </w:style>
  <w:style w:type="character" w:customStyle="1" w:styleId="WW8Num13z0">
    <w:name w:val="WW8Num13z0"/>
    <w:rsid w:val="0023173B"/>
    <w:rPr>
      <w:rFonts w:ascii="Symbol" w:hAnsi="Symbol" w:cs="OpenSymbol"/>
    </w:rPr>
  </w:style>
  <w:style w:type="character" w:customStyle="1" w:styleId="WW-DefaultParagraphFont1">
    <w:name w:val="WW-Default Paragraph Font1"/>
    <w:rsid w:val="0023173B"/>
  </w:style>
  <w:style w:type="character" w:customStyle="1" w:styleId="WW8Num13z1">
    <w:name w:val="WW8Num13z1"/>
    <w:rsid w:val="0023173B"/>
    <w:rPr>
      <w:rFonts w:eastAsia="Calibri"/>
      <w:lang w:val="el-GR"/>
    </w:rPr>
  </w:style>
  <w:style w:type="character" w:customStyle="1" w:styleId="WW8Num13z2">
    <w:name w:val="WW8Num13z2"/>
    <w:rsid w:val="0023173B"/>
  </w:style>
  <w:style w:type="character" w:customStyle="1" w:styleId="WW8Num13z3">
    <w:name w:val="WW8Num13z3"/>
    <w:rsid w:val="0023173B"/>
  </w:style>
  <w:style w:type="character" w:customStyle="1" w:styleId="WW8Num13z4">
    <w:name w:val="WW8Num13z4"/>
    <w:rsid w:val="0023173B"/>
  </w:style>
  <w:style w:type="character" w:customStyle="1" w:styleId="WW8Num13z5">
    <w:name w:val="WW8Num13z5"/>
    <w:rsid w:val="0023173B"/>
  </w:style>
  <w:style w:type="character" w:customStyle="1" w:styleId="WW8Num13z6">
    <w:name w:val="WW8Num13z6"/>
    <w:rsid w:val="0023173B"/>
  </w:style>
  <w:style w:type="character" w:customStyle="1" w:styleId="WW8Num13z7">
    <w:name w:val="WW8Num13z7"/>
    <w:rsid w:val="0023173B"/>
  </w:style>
  <w:style w:type="character" w:customStyle="1" w:styleId="WW8Num13z8">
    <w:name w:val="WW8Num13z8"/>
    <w:rsid w:val="0023173B"/>
  </w:style>
  <w:style w:type="character" w:customStyle="1" w:styleId="WW8Num14z0">
    <w:name w:val="WW8Num14z0"/>
    <w:rsid w:val="0023173B"/>
    <w:rPr>
      <w:rFonts w:ascii="Symbol" w:hAnsi="Symbol" w:cs="OpenSymbol"/>
    </w:rPr>
  </w:style>
  <w:style w:type="character" w:customStyle="1" w:styleId="WW8Num14z1">
    <w:name w:val="WW8Num14z1"/>
    <w:rsid w:val="0023173B"/>
  </w:style>
  <w:style w:type="character" w:customStyle="1" w:styleId="WW8Num14z2">
    <w:name w:val="WW8Num14z2"/>
    <w:rsid w:val="0023173B"/>
  </w:style>
  <w:style w:type="character" w:customStyle="1" w:styleId="WW8Num14z3">
    <w:name w:val="WW8Num14z3"/>
    <w:rsid w:val="0023173B"/>
  </w:style>
  <w:style w:type="character" w:customStyle="1" w:styleId="WW8Num14z4">
    <w:name w:val="WW8Num14z4"/>
    <w:rsid w:val="0023173B"/>
  </w:style>
  <w:style w:type="character" w:customStyle="1" w:styleId="WW8Num14z5">
    <w:name w:val="WW8Num14z5"/>
    <w:rsid w:val="0023173B"/>
  </w:style>
  <w:style w:type="character" w:customStyle="1" w:styleId="WW8Num14z6">
    <w:name w:val="WW8Num14z6"/>
    <w:rsid w:val="0023173B"/>
  </w:style>
  <w:style w:type="character" w:customStyle="1" w:styleId="WW8Num14z7">
    <w:name w:val="WW8Num14z7"/>
    <w:rsid w:val="0023173B"/>
  </w:style>
  <w:style w:type="character" w:customStyle="1" w:styleId="WW8Num14z8">
    <w:name w:val="WW8Num14z8"/>
    <w:rsid w:val="0023173B"/>
  </w:style>
  <w:style w:type="character" w:customStyle="1" w:styleId="WW8Num15z0">
    <w:name w:val="WW8Num15z0"/>
    <w:rsid w:val="0023173B"/>
  </w:style>
  <w:style w:type="character" w:customStyle="1" w:styleId="WW8Num15z1">
    <w:name w:val="WW8Num15z1"/>
    <w:rsid w:val="0023173B"/>
  </w:style>
  <w:style w:type="character" w:customStyle="1" w:styleId="WW8Num15z2">
    <w:name w:val="WW8Num15z2"/>
    <w:rsid w:val="0023173B"/>
  </w:style>
  <w:style w:type="character" w:customStyle="1" w:styleId="WW8Num15z3">
    <w:name w:val="WW8Num15z3"/>
    <w:rsid w:val="0023173B"/>
  </w:style>
  <w:style w:type="character" w:customStyle="1" w:styleId="WW8Num15z4">
    <w:name w:val="WW8Num15z4"/>
    <w:rsid w:val="0023173B"/>
  </w:style>
  <w:style w:type="character" w:customStyle="1" w:styleId="WW8Num15z5">
    <w:name w:val="WW8Num15z5"/>
    <w:rsid w:val="0023173B"/>
  </w:style>
  <w:style w:type="character" w:customStyle="1" w:styleId="WW8Num15z6">
    <w:name w:val="WW8Num15z6"/>
    <w:rsid w:val="0023173B"/>
  </w:style>
  <w:style w:type="character" w:customStyle="1" w:styleId="WW8Num15z7">
    <w:name w:val="WW8Num15z7"/>
    <w:rsid w:val="0023173B"/>
  </w:style>
  <w:style w:type="character" w:customStyle="1" w:styleId="WW8Num15z8">
    <w:name w:val="WW8Num15z8"/>
    <w:rsid w:val="0023173B"/>
  </w:style>
  <w:style w:type="character" w:customStyle="1" w:styleId="WW8Num16z0">
    <w:name w:val="WW8Num16z0"/>
    <w:rsid w:val="0023173B"/>
  </w:style>
  <w:style w:type="character" w:customStyle="1" w:styleId="WW8Num16z1">
    <w:name w:val="WW8Num16z1"/>
    <w:rsid w:val="0023173B"/>
  </w:style>
  <w:style w:type="character" w:customStyle="1" w:styleId="WW8Num16z2">
    <w:name w:val="WW8Num16z2"/>
    <w:rsid w:val="0023173B"/>
  </w:style>
  <w:style w:type="character" w:customStyle="1" w:styleId="WW8Num16z3">
    <w:name w:val="WW8Num16z3"/>
    <w:rsid w:val="0023173B"/>
  </w:style>
  <w:style w:type="character" w:customStyle="1" w:styleId="WW8Num16z4">
    <w:name w:val="WW8Num16z4"/>
    <w:rsid w:val="0023173B"/>
  </w:style>
  <w:style w:type="character" w:customStyle="1" w:styleId="WW8Num16z5">
    <w:name w:val="WW8Num16z5"/>
    <w:rsid w:val="0023173B"/>
  </w:style>
  <w:style w:type="character" w:customStyle="1" w:styleId="WW8Num16z6">
    <w:name w:val="WW8Num16z6"/>
    <w:rsid w:val="0023173B"/>
  </w:style>
  <w:style w:type="character" w:customStyle="1" w:styleId="WW8Num16z7">
    <w:name w:val="WW8Num16z7"/>
    <w:rsid w:val="0023173B"/>
  </w:style>
  <w:style w:type="character" w:customStyle="1" w:styleId="WW8Num16z8">
    <w:name w:val="WW8Num16z8"/>
    <w:rsid w:val="0023173B"/>
  </w:style>
  <w:style w:type="character" w:customStyle="1" w:styleId="WW-DefaultParagraphFont11">
    <w:name w:val="WW-Default Paragraph Font11"/>
    <w:rsid w:val="0023173B"/>
  </w:style>
  <w:style w:type="character" w:customStyle="1" w:styleId="WW-DefaultParagraphFont111">
    <w:name w:val="WW-Default Paragraph Font111"/>
    <w:rsid w:val="0023173B"/>
  </w:style>
  <w:style w:type="character" w:customStyle="1" w:styleId="WW-DefaultParagraphFont1111">
    <w:name w:val="WW-Default Paragraph Font1111"/>
    <w:rsid w:val="0023173B"/>
  </w:style>
  <w:style w:type="character" w:customStyle="1" w:styleId="WW-DefaultParagraphFont11111">
    <w:name w:val="WW-Default Paragraph Font11111"/>
    <w:rsid w:val="0023173B"/>
  </w:style>
  <w:style w:type="character" w:customStyle="1" w:styleId="WW-DefaultParagraphFont111111">
    <w:name w:val="WW-Default Paragraph Font111111"/>
    <w:rsid w:val="0023173B"/>
  </w:style>
  <w:style w:type="character" w:customStyle="1" w:styleId="WW8Num17z0">
    <w:name w:val="WW8Num17z0"/>
    <w:rsid w:val="0023173B"/>
  </w:style>
  <w:style w:type="character" w:customStyle="1" w:styleId="WW8Num17z1">
    <w:name w:val="WW8Num17z1"/>
    <w:rsid w:val="0023173B"/>
  </w:style>
  <w:style w:type="character" w:customStyle="1" w:styleId="WW8Num17z2">
    <w:name w:val="WW8Num17z2"/>
    <w:rsid w:val="0023173B"/>
  </w:style>
  <w:style w:type="character" w:customStyle="1" w:styleId="WW8Num17z3">
    <w:name w:val="WW8Num17z3"/>
    <w:rsid w:val="0023173B"/>
  </w:style>
  <w:style w:type="character" w:customStyle="1" w:styleId="WW8Num17z4">
    <w:name w:val="WW8Num17z4"/>
    <w:rsid w:val="0023173B"/>
  </w:style>
  <w:style w:type="character" w:customStyle="1" w:styleId="WW8Num17z5">
    <w:name w:val="WW8Num17z5"/>
    <w:rsid w:val="0023173B"/>
  </w:style>
  <w:style w:type="character" w:customStyle="1" w:styleId="WW8Num17z6">
    <w:name w:val="WW8Num17z6"/>
    <w:rsid w:val="0023173B"/>
  </w:style>
  <w:style w:type="character" w:customStyle="1" w:styleId="WW8Num17z7">
    <w:name w:val="WW8Num17z7"/>
    <w:rsid w:val="0023173B"/>
  </w:style>
  <w:style w:type="character" w:customStyle="1" w:styleId="WW8Num17z8">
    <w:name w:val="WW8Num17z8"/>
    <w:rsid w:val="0023173B"/>
  </w:style>
  <w:style w:type="character" w:customStyle="1" w:styleId="WW8Num18z0">
    <w:name w:val="WW8Num18z0"/>
    <w:rsid w:val="0023173B"/>
  </w:style>
  <w:style w:type="character" w:customStyle="1" w:styleId="WW8Num18z1">
    <w:name w:val="WW8Num18z1"/>
    <w:rsid w:val="0023173B"/>
  </w:style>
  <w:style w:type="character" w:customStyle="1" w:styleId="WW8Num18z2">
    <w:name w:val="WW8Num18z2"/>
    <w:rsid w:val="0023173B"/>
  </w:style>
  <w:style w:type="character" w:customStyle="1" w:styleId="WW8Num18z3">
    <w:name w:val="WW8Num18z3"/>
    <w:rsid w:val="0023173B"/>
  </w:style>
  <w:style w:type="character" w:customStyle="1" w:styleId="WW8Num18z4">
    <w:name w:val="WW8Num18z4"/>
    <w:rsid w:val="0023173B"/>
  </w:style>
  <w:style w:type="character" w:customStyle="1" w:styleId="WW8Num18z5">
    <w:name w:val="WW8Num18z5"/>
    <w:rsid w:val="0023173B"/>
  </w:style>
  <w:style w:type="character" w:customStyle="1" w:styleId="WW8Num18z6">
    <w:name w:val="WW8Num18z6"/>
    <w:rsid w:val="0023173B"/>
  </w:style>
  <w:style w:type="character" w:customStyle="1" w:styleId="WW8Num18z7">
    <w:name w:val="WW8Num18z7"/>
    <w:rsid w:val="0023173B"/>
  </w:style>
  <w:style w:type="character" w:customStyle="1" w:styleId="WW8Num18z8">
    <w:name w:val="WW8Num18z8"/>
    <w:rsid w:val="0023173B"/>
  </w:style>
  <w:style w:type="character" w:customStyle="1" w:styleId="WW8Num3z1">
    <w:name w:val="WW8Num3z1"/>
    <w:rsid w:val="0023173B"/>
  </w:style>
  <w:style w:type="character" w:customStyle="1" w:styleId="WW8Num3z2">
    <w:name w:val="WW8Num3z2"/>
    <w:rsid w:val="0023173B"/>
  </w:style>
  <w:style w:type="character" w:customStyle="1" w:styleId="WW8Num3z3">
    <w:name w:val="WW8Num3z3"/>
    <w:rsid w:val="0023173B"/>
  </w:style>
  <w:style w:type="character" w:customStyle="1" w:styleId="WW8Num3z4">
    <w:name w:val="WW8Num3z4"/>
    <w:rsid w:val="0023173B"/>
    <w:rPr>
      <w:rFonts w:ascii="Arial" w:hAnsi="Arial" w:cs="Times New Roman"/>
      <w:b w:val="0"/>
      <w:i w:val="0"/>
      <w:sz w:val="20"/>
      <w:szCs w:val="20"/>
    </w:rPr>
  </w:style>
  <w:style w:type="character" w:customStyle="1" w:styleId="WW8Num3z5">
    <w:name w:val="WW8Num3z5"/>
    <w:rsid w:val="0023173B"/>
  </w:style>
  <w:style w:type="character" w:customStyle="1" w:styleId="WW8Num3z6">
    <w:name w:val="WW8Num3z6"/>
    <w:rsid w:val="0023173B"/>
  </w:style>
  <w:style w:type="character" w:customStyle="1" w:styleId="WW8Num3z7">
    <w:name w:val="WW8Num3z7"/>
    <w:rsid w:val="0023173B"/>
  </w:style>
  <w:style w:type="character" w:customStyle="1" w:styleId="WW8Num3z8">
    <w:name w:val="WW8Num3z8"/>
    <w:rsid w:val="0023173B"/>
  </w:style>
  <w:style w:type="character" w:customStyle="1" w:styleId="WW-DefaultParagraphFont1111111">
    <w:name w:val="WW-Default Paragraph Font1111111"/>
    <w:rsid w:val="0023173B"/>
  </w:style>
  <w:style w:type="character" w:customStyle="1" w:styleId="WW-DefaultParagraphFont11111111">
    <w:name w:val="WW-Default Paragraph Font11111111"/>
    <w:rsid w:val="0023173B"/>
  </w:style>
  <w:style w:type="character" w:customStyle="1" w:styleId="WW-DefaultParagraphFont111111111">
    <w:name w:val="WW-Default Paragraph Font111111111"/>
    <w:rsid w:val="0023173B"/>
  </w:style>
  <w:style w:type="character" w:customStyle="1" w:styleId="WW-DefaultParagraphFont1111111111">
    <w:name w:val="WW-Default Paragraph Font1111111111"/>
    <w:rsid w:val="0023173B"/>
  </w:style>
  <w:style w:type="character" w:customStyle="1" w:styleId="20">
    <w:name w:val="Προεπιλεγμένη γραμματοσειρά2"/>
    <w:rsid w:val="0023173B"/>
  </w:style>
  <w:style w:type="character" w:customStyle="1" w:styleId="WW8Num19z0">
    <w:name w:val="WW8Num19z0"/>
    <w:rsid w:val="0023173B"/>
    <w:rPr>
      <w:rFonts w:ascii="Calibri" w:hAnsi="Calibri" w:cs="Calibri"/>
    </w:rPr>
  </w:style>
  <w:style w:type="character" w:customStyle="1" w:styleId="WW8Num19z1">
    <w:name w:val="WW8Num19z1"/>
    <w:rsid w:val="0023173B"/>
  </w:style>
  <w:style w:type="character" w:customStyle="1" w:styleId="WW8Num20z0">
    <w:name w:val="WW8Num20z0"/>
    <w:rsid w:val="0023173B"/>
    <w:rPr>
      <w:rFonts w:ascii="Calibri" w:eastAsia="Calibri" w:hAnsi="Calibri" w:cs="Times New Roman"/>
    </w:rPr>
  </w:style>
  <w:style w:type="character" w:customStyle="1" w:styleId="WW8Num20z1">
    <w:name w:val="WW8Num20z1"/>
    <w:rsid w:val="0023173B"/>
    <w:rPr>
      <w:rFonts w:ascii="Courier New" w:hAnsi="Courier New" w:cs="Courier New"/>
    </w:rPr>
  </w:style>
  <w:style w:type="character" w:customStyle="1" w:styleId="WW8Num20z2">
    <w:name w:val="WW8Num20z2"/>
    <w:rsid w:val="0023173B"/>
    <w:rPr>
      <w:rFonts w:ascii="Wingdings" w:hAnsi="Wingdings" w:cs="Wingdings"/>
    </w:rPr>
  </w:style>
  <w:style w:type="character" w:customStyle="1" w:styleId="WW8Num20z3">
    <w:name w:val="WW8Num20z3"/>
    <w:rsid w:val="0023173B"/>
    <w:rPr>
      <w:rFonts w:ascii="Symbol" w:hAnsi="Symbol" w:cs="Symbol"/>
    </w:rPr>
  </w:style>
  <w:style w:type="character" w:customStyle="1" w:styleId="WW-DefaultParagraphFont11111111111">
    <w:name w:val="WW-Default Paragraph Font11111111111"/>
    <w:rsid w:val="0023173B"/>
  </w:style>
  <w:style w:type="character" w:customStyle="1" w:styleId="WW8Num19z2">
    <w:name w:val="WW8Num19z2"/>
    <w:rsid w:val="0023173B"/>
  </w:style>
  <w:style w:type="character" w:customStyle="1" w:styleId="WW8Num19z3">
    <w:name w:val="WW8Num19z3"/>
    <w:rsid w:val="0023173B"/>
  </w:style>
  <w:style w:type="character" w:customStyle="1" w:styleId="WW8Num19z4">
    <w:name w:val="WW8Num19z4"/>
    <w:rsid w:val="0023173B"/>
  </w:style>
  <w:style w:type="character" w:customStyle="1" w:styleId="WW8Num19z5">
    <w:name w:val="WW8Num19z5"/>
    <w:rsid w:val="0023173B"/>
  </w:style>
  <w:style w:type="character" w:customStyle="1" w:styleId="WW8Num19z6">
    <w:name w:val="WW8Num19z6"/>
    <w:rsid w:val="0023173B"/>
  </w:style>
  <w:style w:type="character" w:customStyle="1" w:styleId="WW8Num19z7">
    <w:name w:val="WW8Num19z7"/>
    <w:rsid w:val="0023173B"/>
  </w:style>
  <w:style w:type="character" w:customStyle="1" w:styleId="WW8Num19z8">
    <w:name w:val="WW8Num19z8"/>
    <w:rsid w:val="0023173B"/>
  </w:style>
  <w:style w:type="character" w:customStyle="1" w:styleId="WW8Num20z4">
    <w:name w:val="WW8Num20z4"/>
    <w:rsid w:val="0023173B"/>
  </w:style>
  <w:style w:type="character" w:customStyle="1" w:styleId="WW8Num20z5">
    <w:name w:val="WW8Num20z5"/>
    <w:rsid w:val="0023173B"/>
  </w:style>
  <w:style w:type="character" w:customStyle="1" w:styleId="WW8Num20z6">
    <w:name w:val="WW8Num20z6"/>
    <w:rsid w:val="0023173B"/>
  </w:style>
  <w:style w:type="character" w:customStyle="1" w:styleId="WW8Num20z7">
    <w:name w:val="WW8Num20z7"/>
    <w:rsid w:val="0023173B"/>
  </w:style>
  <w:style w:type="character" w:customStyle="1" w:styleId="WW8Num20z8">
    <w:name w:val="WW8Num20z8"/>
    <w:rsid w:val="0023173B"/>
  </w:style>
  <w:style w:type="character" w:customStyle="1" w:styleId="WW-DefaultParagraphFont111111111111">
    <w:name w:val="WW-Default Paragraph Font111111111111"/>
    <w:rsid w:val="0023173B"/>
  </w:style>
  <w:style w:type="character" w:customStyle="1" w:styleId="WW-DefaultParagraphFont1111111111111">
    <w:name w:val="WW-Default Paragraph Font1111111111111"/>
    <w:rsid w:val="0023173B"/>
  </w:style>
  <w:style w:type="character" w:customStyle="1" w:styleId="WW8Num21z0">
    <w:name w:val="WW8Num21z0"/>
    <w:rsid w:val="0023173B"/>
    <w:rPr>
      <w:rFonts w:ascii="Calibri" w:eastAsia="Times New Roman" w:hAnsi="Calibri" w:cs="Calibri"/>
    </w:rPr>
  </w:style>
  <w:style w:type="character" w:customStyle="1" w:styleId="WW8Num21z1">
    <w:name w:val="WW8Num21z1"/>
    <w:rsid w:val="0023173B"/>
    <w:rPr>
      <w:rFonts w:ascii="Courier New" w:hAnsi="Courier New" w:cs="Courier New"/>
    </w:rPr>
  </w:style>
  <w:style w:type="character" w:customStyle="1" w:styleId="WW8Num21z2">
    <w:name w:val="WW8Num21z2"/>
    <w:rsid w:val="0023173B"/>
    <w:rPr>
      <w:rFonts w:ascii="Wingdings" w:hAnsi="Wingdings" w:cs="Wingdings"/>
    </w:rPr>
  </w:style>
  <w:style w:type="character" w:customStyle="1" w:styleId="WW8Num21z3">
    <w:name w:val="WW8Num21z3"/>
    <w:rsid w:val="0023173B"/>
    <w:rPr>
      <w:rFonts w:ascii="Symbol" w:hAnsi="Symbol" w:cs="Symbol"/>
    </w:rPr>
  </w:style>
  <w:style w:type="character" w:customStyle="1" w:styleId="WW8Num22z0">
    <w:name w:val="WW8Num22z0"/>
    <w:rsid w:val="0023173B"/>
    <w:rPr>
      <w:rFonts w:ascii="Symbol" w:hAnsi="Symbol" w:cs="Symbol"/>
    </w:rPr>
  </w:style>
  <w:style w:type="character" w:customStyle="1" w:styleId="WW8Num22z1">
    <w:name w:val="WW8Num22z1"/>
    <w:rsid w:val="0023173B"/>
    <w:rPr>
      <w:rFonts w:ascii="Courier New" w:hAnsi="Courier New" w:cs="Courier New"/>
    </w:rPr>
  </w:style>
  <w:style w:type="character" w:customStyle="1" w:styleId="WW8Num22z2">
    <w:name w:val="WW8Num22z2"/>
    <w:rsid w:val="0023173B"/>
    <w:rPr>
      <w:rFonts w:ascii="Wingdings" w:hAnsi="Wingdings" w:cs="Wingdings"/>
    </w:rPr>
  </w:style>
  <w:style w:type="character" w:customStyle="1" w:styleId="WW8Num23z0">
    <w:name w:val="WW8Num23z0"/>
    <w:rsid w:val="0023173B"/>
    <w:rPr>
      <w:rFonts w:ascii="Calibri" w:eastAsia="Times New Roman" w:hAnsi="Calibri" w:cs="Calibri"/>
    </w:rPr>
  </w:style>
  <w:style w:type="character" w:customStyle="1" w:styleId="WW8Num23z1">
    <w:name w:val="WW8Num23z1"/>
    <w:rsid w:val="0023173B"/>
    <w:rPr>
      <w:rFonts w:ascii="Courier New" w:hAnsi="Courier New" w:cs="Courier New"/>
    </w:rPr>
  </w:style>
  <w:style w:type="character" w:customStyle="1" w:styleId="WW8Num23z2">
    <w:name w:val="WW8Num23z2"/>
    <w:rsid w:val="0023173B"/>
    <w:rPr>
      <w:rFonts w:ascii="Wingdings" w:hAnsi="Wingdings" w:cs="Wingdings"/>
    </w:rPr>
  </w:style>
  <w:style w:type="character" w:customStyle="1" w:styleId="WW8Num23z3">
    <w:name w:val="WW8Num23z3"/>
    <w:rsid w:val="0023173B"/>
    <w:rPr>
      <w:rFonts w:ascii="Symbol" w:hAnsi="Symbol" w:cs="Symbol"/>
    </w:rPr>
  </w:style>
  <w:style w:type="character" w:customStyle="1" w:styleId="WW8Num24z0">
    <w:name w:val="WW8Num24z0"/>
    <w:rsid w:val="0023173B"/>
    <w:rPr>
      <w:rFonts w:ascii="Symbol" w:hAnsi="Symbol" w:cs="Symbol"/>
      <w:strike/>
      <w:color w:val="0070C0"/>
      <w:position w:val="0"/>
      <w:sz w:val="24"/>
      <w:vertAlign w:val="baseline"/>
      <w:lang w:val="el-GR"/>
    </w:rPr>
  </w:style>
  <w:style w:type="character" w:customStyle="1" w:styleId="WW8Num24z1">
    <w:name w:val="WW8Num24z1"/>
    <w:rsid w:val="0023173B"/>
    <w:rPr>
      <w:rFonts w:ascii="Courier New" w:hAnsi="Courier New" w:cs="Courier New"/>
    </w:rPr>
  </w:style>
  <w:style w:type="character" w:customStyle="1" w:styleId="WW8Num24z2">
    <w:name w:val="WW8Num24z2"/>
    <w:rsid w:val="0023173B"/>
    <w:rPr>
      <w:rFonts w:ascii="Wingdings" w:hAnsi="Wingdings" w:cs="Wingdings"/>
    </w:rPr>
  </w:style>
  <w:style w:type="character" w:customStyle="1" w:styleId="WW8Num25z0">
    <w:name w:val="WW8Num25z0"/>
    <w:rsid w:val="0023173B"/>
    <w:rPr>
      <w:rFonts w:ascii="Symbol" w:hAnsi="Symbol" w:cs="Symbol"/>
    </w:rPr>
  </w:style>
  <w:style w:type="character" w:customStyle="1" w:styleId="WW8Num25z1">
    <w:name w:val="WW8Num25z1"/>
    <w:rsid w:val="0023173B"/>
    <w:rPr>
      <w:rFonts w:ascii="Courier New" w:hAnsi="Courier New" w:cs="Courier New"/>
    </w:rPr>
  </w:style>
  <w:style w:type="character" w:customStyle="1" w:styleId="WW8Num25z2">
    <w:name w:val="WW8Num25z2"/>
    <w:rsid w:val="0023173B"/>
    <w:rPr>
      <w:rFonts w:ascii="Wingdings" w:hAnsi="Wingdings" w:cs="Wingdings"/>
    </w:rPr>
  </w:style>
  <w:style w:type="character" w:customStyle="1" w:styleId="WW8Num26z0">
    <w:name w:val="WW8Num26z0"/>
    <w:rsid w:val="0023173B"/>
    <w:rPr>
      <w:rFonts w:ascii="Symbol" w:hAnsi="Symbol" w:cs="Symbol"/>
    </w:rPr>
  </w:style>
  <w:style w:type="character" w:customStyle="1" w:styleId="WW8Num26z1">
    <w:name w:val="WW8Num26z1"/>
    <w:rsid w:val="0023173B"/>
    <w:rPr>
      <w:rFonts w:ascii="Courier New" w:hAnsi="Courier New" w:cs="Courier New"/>
    </w:rPr>
  </w:style>
  <w:style w:type="character" w:customStyle="1" w:styleId="WW8Num26z2">
    <w:name w:val="WW8Num26z2"/>
    <w:rsid w:val="0023173B"/>
    <w:rPr>
      <w:rFonts w:ascii="Wingdings" w:hAnsi="Wingdings" w:cs="Wingdings"/>
    </w:rPr>
  </w:style>
  <w:style w:type="character" w:customStyle="1" w:styleId="WW8Num27z0">
    <w:name w:val="WW8Num27z0"/>
    <w:rsid w:val="0023173B"/>
    <w:rPr>
      <w:rFonts w:ascii="Calibri" w:eastAsia="Times New Roman" w:hAnsi="Calibri" w:cs="Calibri"/>
    </w:rPr>
  </w:style>
  <w:style w:type="character" w:customStyle="1" w:styleId="WW8Num27z1">
    <w:name w:val="WW8Num27z1"/>
    <w:rsid w:val="0023173B"/>
    <w:rPr>
      <w:rFonts w:ascii="Courier New" w:hAnsi="Courier New" w:cs="Courier New"/>
    </w:rPr>
  </w:style>
  <w:style w:type="character" w:customStyle="1" w:styleId="WW8Num27z2">
    <w:name w:val="WW8Num27z2"/>
    <w:rsid w:val="0023173B"/>
    <w:rPr>
      <w:rFonts w:ascii="Wingdings" w:hAnsi="Wingdings" w:cs="Wingdings"/>
    </w:rPr>
  </w:style>
  <w:style w:type="character" w:customStyle="1" w:styleId="WW8Num27z3">
    <w:name w:val="WW8Num27z3"/>
    <w:rsid w:val="0023173B"/>
    <w:rPr>
      <w:rFonts w:ascii="Symbol" w:hAnsi="Symbol" w:cs="Symbol"/>
    </w:rPr>
  </w:style>
  <w:style w:type="character" w:customStyle="1" w:styleId="WW8Num28z0">
    <w:name w:val="WW8Num28z0"/>
    <w:rsid w:val="0023173B"/>
    <w:rPr>
      <w:rFonts w:ascii="Symbol" w:hAnsi="Symbol" w:cs="Symbol"/>
    </w:rPr>
  </w:style>
  <w:style w:type="character" w:customStyle="1" w:styleId="WW8Num28z1">
    <w:name w:val="WW8Num28z1"/>
    <w:rsid w:val="0023173B"/>
    <w:rPr>
      <w:rFonts w:ascii="Courier New" w:hAnsi="Courier New" w:cs="Courier New"/>
    </w:rPr>
  </w:style>
  <w:style w:type="character" w:customStyle="1" w:styleId="WW8Num28z2">
    <w:name w:val="WW8Num28z2"/>
    <w:rsid w:val="0023173B"/>
    <w:rPr>
      <w:rFonts w:ascii="Wingdings" w:hAnsi="Wingdings" w:cs="Wingdings"/>
    </w:rPr>
  </w:style>
  <w:style w:type="character" w:customStyle="1" w:styleId="WW8Num29z0">
    <w:name w:val="WW8Num29z0"/>
    <w:rsid w:val="0023173B"/>
    <w:rPr>
      <w:rFonts w:ascii="Calibri" w:eastAsia="Times New Roman" w:hAnsi="Calibri" w:cs="Calibri"/>
    </w:rPr>
  </w:style>
  <w:style w:type="character" w:customStyle="1" w:styleId="WW8Num29z1">
    <w:name w:val="WW8Num29z1"/>
    <w:rsid w:val="0023173B"/>
    <w:rPr>
      <w:rFonts w:ascii="Courier New" w:hAnsi="Courier New" w:cs="Courier New"/>
    </w:rPr>
  </w:style>
  <w:style w:type="character" w:customStyle="1" w:styleId="WW8Num29z2">
    <w:name w:val="WW8Num29z2"/>
    <w:rsid w:val="0023173B"/>
    <w:rPr>
      <w:rFonts w:ascii="Wingdings" w:hAnsi="Wingdings" w:cs="Wingdings"/>
    </w:rPr>
  </w:style>
  <w:style w:type="character" w:customStyle="1" w:styleId="WW8Num29z3">
    <w:name w:val="WW8Num29z3"/>
    <w:rsid w:val="0023173B"/>
    <w:rPr>
      <w:rFonts w:ascii="Symbol" w:hAnsi="Symbol" w:cs="Symbol"/>
    </w:rPr>
  </w:style>
  <w:style w:type="character" w:customStyle="1" w:styleId="WW8Num30z0">
    <w:name w:val="WW8Num30z0"/>
    <w:rsid w:val="0023173B"/>
    <w:rPr>
      <w:rFonts w:ascii="Symbol" w:hAnsi="Symbol" w:cs="Symbol"/>
      <w:shd w:val="clear" w:color="auto" w:fill="FFFF00"/>
    </w:rPr>
  </w:style>
  <w:style w:type="character" w:customStyle="1" w:styleId="WW8Num30z1">
    <w:name w:val="WW8Num30z1"/>
    <w:rsid w:val="0023173B"/>
    <w:rPr>
      <w:rFonts w:ascii="Courier New" w:hAnsi="Courier New" w:cs="Courier New"/>
    </w:rPr>
  </w:style>
  <w:style w:type="character" w:customStyle="1" w:styleId="WW8Num30z2">
    <w:name w:val="WW8Num30z2"/>
    <w:rsid w:val="0023173B"/>
    <w:rPr>
      <w:rFonts w:ascii="Wingdings" w:hAnsi="Wingdings" w:cs="Wingdings"/>
    </w:rPr>
  </w:style>
  <w:style w:type="character" w:customStyle="1" w:styleId="WW8Num31z0">
    <w:name w:val="WW8Num31z0"/>
    <w:rsid w:val="0023173B"/>
    <w:rPr>
      <w:rFonts w:cs="Times New Roman"/>
    </w:rPr>
  </w:style>
  <w:style w:type="character" w:customStyle="1" w:styleId="WW8Num32z0">
    <w:name w:val="WW8Num32z0"/>
    <w:rsid w:val="0023173B"/>
  </w:style>
  <w:style w:type="character" w:customStyle="1" w:styleId="WW8Num32z1">
    <w:name w:val="WW8Num32z1"/>
    <w:rsid w:val="0023173B"/>
  </w:style>
  <w:style w:type="character" w:customStyle="1" w:styleId="WW8Num32z2">
    <w:name w:val="WW8Num32z2"/>
    <w:rsid w:val="0023173B"/>
  </w:style>
  <w:style w:type="character" w:customStyle="1" w:styleId="WW8Num32z3">
    <w:name w:val="WW8Num32z3"/>
    <w:rsid w:val="0023173B"/>
  </w:style>
  <w:style w:type="character" w:customStyle="1" w:styleId="WW8Num32z4">
    <w:name w:val="WW8Num32z4"/>
    <w:rsid w:val="0023173B"/>
  </w:style>
  <w:style w:type="character" w:customStyle="1" w:styleId="WW8Num32z5">
    <w:name w:val="WW8Num32z5"/>
    <w:rsid w:val="0023173B"/>
  </w:style>
  <w:style w:type="character" w:customStyle="1" w:styleId="WW8Num32z6">
    <w:name w:val="WW8Num32z6"/>
    <w:rsid w:val="0023173B"/>
  </w:style>
  <w:style w:type="character" w:customStyle="1" w:styleId="WW8Num32z7">
    <w:name w:val="WW8Num32z7"/>
    <w:rsid w:val="0023173B"/>
  </w:style>
  <w:style w:type="character" w:customStyle="1" w:styleId="WW8Num32z8">
    <w:name w:val="WW8Num32z8"/>
    <w:rsid w:val="0023173B"/>
  </w:style>
  <w:style w:type="character" w:customStyle="1" w:styleId="WW8Num33z0">
    <w:name w:val="WW8Num33z0"/>
    <w:rsid w:val="0023173B"/>
    <w:rPr>
      <w:rFonts w:ascii="Symbol" w:eastAsia="Calibri" w:hAnsi="Symbol" w:cs="Symbol"/>
    </w:rPr>
  </w:style>
  <w:style w:type="character" w:customStyle="1" w:styleId="WW8Num33z1">
    <w:name w:val="WW8Num33z1"/>
    <w:rsid w:val="0023173B"/>
    <w:rPr>
      <w:rFonts w:ascii="Courier New" w:hAnsi="Courier New" w:cs="Courier New"/>
    </w:rPr>
  </w:style>
  <w:style w:type="character" w:customStyle="1" w:styleId="WW8Num33z2">
    <w:name w:val="WW8Num33z2"/>
    <w:rsid w:val="0023173B"/>
    <w:rPr>
      <w:rFonts w:ascii="Wingdings" w:hAnsi="Wingdings" w:cs="Wingdings"/>
    </w:rPr>
  </w:style>
  <w:style w:type="character" w:customStyle="1" w:styleId="WW8Num34z0">
    <w:name w:val="WW8Num34z0"/>
    <w:rsid w:val="0023173B"/>
    <w:rPr>
      <w:rFonts w:ascii="Symbol" w:hAnsi="Symbol" w:cs="Symbol"/>
    </w:rPr>
  </w:style>
  <w:style w:type="character" w:customStyle="1" w:styleId="WW8Num34z1">
    <w:name w:val="WW8Num34z1"/>
    <w:rsid w:val="0023173B"/>
    <w:rPr>
      <w:rFonts w:ascii="Courier New" w:hAnsi="Courier New" w:cs="Courier New"/>
    </w:rPr>
  </w:style>
  <w:style w:type="character" w:customStyle="1" w:styleId="WW8Num34z2">
    <w:name w:val="WW8Num34z2"/>
    <w:rsid w:val="0023173B"/>
    <w:rPr>
      <w:rFonts w:ascii="Wingdings" w:hAnsi="Wingdings" w:cs="Wingdings"/>
    </w:rPr>
  </w:style>
  <w:style w:type="character" w:customStyle="1" w:styleId="WW8Num35z0">
    <w:name w:val="WW8Num35z0"/>
    <w:rsid w:val="0023173B"/>
    <w:rPr>
      <w:rFonts w:ascii="Calibri" w:eastAsia="Times New Roman" w:hAnsi="Calibri" w:cs="Calibri"/>
    </w:rPr>
  </w:style>
  <w:style w:type="character" w:customStyle="1" w:styleId="WW8Num35z1">
    <w:name w:val="WW8Num35z1"/>
    <w:rsid w:val="0023173B"/>
    <w:rPr>
      <w:rFonts w:ascii="Courier New" w:hAnsi="Courier New" w:cs="Courier New"/>
    </w:rPr>
  </w:style>
  <w:style w:type="character" w:customStyle="1" w:styleId="WW8Num35z2">
    <w:name w:val="WW8Num35z2"/>
    <w:rsid w:val="0023173B"/>
    <w:rPr>
      <w:rFonts w:ascii="Wingdings" w:hAnsi="Wingdings" w:cs="Wingdings"/>
    </w:rPr>
  </w:style>
  <w:style w:type="character" w:customStyle="1" w:styleId="WW8Num35z3">
    <w:name w:val="WW8Num35z3"/>
    <w:rsid w:val="0023173B"/>
    <w:rPr>
      <w:rFonts w:ascii="Symbol" w:hAnsi="Symbol" w:cs="Symbol"/>
    </w:rPr>
  </w:style>
  <w:style w:type="character" w:customStyle="1" w:styleId="WW8Num36z0">
    <w:name w:val="WW8Num36z0"/>
    <w:rsid w:val="0023173B"/>
    <w:rPr>
      <w:lang w:val="el-GR"/>
    </w:rPr>
  </w:style>
  <w:style w:type="character" w:customStyle="1" w:styleId="WW8Num36z1">
    <w:name w:val="WW8Num36z1"/>
    <w:rsid w:val="0023173B"/>
  </w:style>
  <w:style w:type="character" w:customStyle="1" w:styleId="WW8Num36z2">
    <w:name w:val="WW8Num36z2"/>
    <w:rsid w:val="0023173B"/>
  </w:style>
  <w:style w:type="character" w:customStyle="1" w:styleId="WW8Num36z3">
    <w:name w:val="WW8Num36z3"/>
    <w:rsid w:val="0023173B"/>
  </w:style>
  <w:style w:type="character" w:customStyle="1" w:styleId="WW8Num36z4">
    <w:name w:val="WW8Num36z4"/>
    <w:rsid w:val="0023173B"/>
  </w:style>
  <w:style w:type="character" w:customStyle="1" w:styleId="WW8Num36z5">
    <w:name w:val="WW8Num36z5"/>
    <w:rsid w:val="0023173B"/>
  </w:style>
  <w:style w:type="character" w:customStyle="1" w:styleId="WW8Num36z6">
    <w:name w:val="WW8Num36z6"/>
    <w:rsid w:val="0023173B"/>
  </w:style>
  <w:style w:type="character" w:customStyle="1" w:styleId="WW8Num36z7">
    <w:name w:val="WW8Num36z7"/>
    <w:rsid w:val="0023173B"/>
  </w:style>
  <w:style w:type="character" w:customStyle="1" w:styleId="WW8Num36z8">
    <w:name w:val="WW8Num36z8"/>
    <w:rsid w:val="0023173B"/>
  </w:style>
  <w:style w:type="character" w:customStyle="1" w:styleId="WW8Num37z0">
    <w:name w:val="WW8Num37z0"/>
    <w:rsid w:val="0023173B"/>
    <w:rPr>
      <w:rFonts w:ascii="Calibri" w:eastAsia="Times New Roman" w:hAnsi="Calibri" w:cs="Calibri"/>
    </w:rPr>
  </w:style>
  <w:style w:type="character" w:customStyle="1" w:styleId="WW8Num37z1">
    <w:name w:val="WW8Num37z1"/>
    <w:rsid w:val="0023173B"/>
    <w:rPr>
      <w:rFonts w:ascii="Courier New" w:hAnsi="Courier New" w:cs="Courier New"/>
    </w:rPr>
  </w:style>
  <w:style w:type="character" w:customStyle="1" w:styleId="WW8Num37z2">
    <w:name w:val="WW8Num37z2"/>
    <w:rsid w:val="0023173B"/>
    <w:rPr>
      <w:rFonts w:ascii="Wingdings" w:hAnsi="Wingdings" w:cs="Wingdings"/>
    </w:rPr>
  </w:style>
  <w:style w:type="character" w:customStyle="1" w:styleId="WW8Num37z3">
    <w:name w:val="WW8Num37z3"/>
    <w:rsid w:val="0023173B"/>
    <w:rPr>
      <w:rFonts w:ascii="Symbol" w:hAnsi="Symbol" w:cs="Symbol"/>
    </w:rPr>
  </w:style>
  <w:style w:type="character" w:customStyle="1" w:styleId="WW8Num38z0">
    <w:name w:val="WW8Num38z0"/>
    <w:rsid w:val="0023173B"/>
  </w:style>
  <w:style w:type="character" w:customStyle="1" w:styleId="WW8Num38z1">
    <w:name w:val="WW8Num38z1"/>
    <w:rsid w:val="0023173B"/>
  </w:style>
  <w:style w:type="character" w:customStyle="1" w:styleId="WW8Num38z2">
    <w:name w:val="WW8Num38z2"/>
    <w:rsid w:val="0023173B"/>
  </w:style>
  <w:style w:type="character" w:customStyle="1" w:styleId="WW8Num38z3">
    <w:name w:val="WW8Num38z3"/>
    <w:rsid w:val="0023173B"/>
  </w:style>
  <w:style w:type="character" w:customStyle="1" w:styleId="WW8Num38z4">
    <w:name w:val="WW8Num38z4"/>
    <w:rsid w:val="0023173B"/>
  </w:style>
  <w:style w:type="character" w:customStyle="1" w:styleId="WW8Num38z5">
    <w:name w:val="WW8Num38z5"/>
    <w:rsid w:val="0023173B"/>
  </w:style>
  <w:style w:type="character" w:customStyle="1" w:styleId="WW8Num38z6">
    <w:name w:val="WW8Num38z6"/>
    <w:rsid w:val="0023173B"/>
  </w:style>
  <w:style w:type="character" w:customStyle="1" w:styleId="WW8Num38z7">
    <w:name w:val="WW8Num38z7"/>
    <w:rsid w:val="0023173B"/>
  </w:style>
  <w:style w:type="character" w:customStyle="1" w:styleId="WW8Num38z8">
    <w:name w:val="WW8Num38z8"/>
    <w:rsid w:val="0023173B"/>
  </w:style>
  <w:style w:type="character" w:customStyle="1" w:styleId="WW-DefaultParagraphFont11111111111111">
    <w:name w:val="WW-Default Paragraph Font11111111111111"/>
    <w:rsid w:val="0023173B"/>
  </w:style>
  <w:style w:type="character" w:customStyle="1" w:styleId="WW8Num4z1">
    <w:name w:val="WW8Num4z1"/>
    <w:rsid w:val="0023173B"/>
    <w:rPr>
      <w:rFonts w:cs="Times New Roman"/>
    </w:rPr>
  </w:style>
  <w:style w:type="character" w:customStyle="1" w:styleId="WW8Num5z1">
    <w:name w:val="WW8Num5z1"/>
    <w:rsid w:val="0023173B"/>
    <w:rPr>
      <w:rFonts w:cs="Times New Roman"/>
    </w:rPr>
  </w:style>
  <w:style w:type="character" w:customStyle="1" w:styleId="WW8Num6z1">
    <w:name w:val="WW8Num6z1"/>
    <w:rsid w:val="0023173B"/>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23173B"/>
  </w:style>
  <w:style w:type="character" w:customStyle="1" w:styleId="WW8Num29z5">
    <w:name w:val="WW8Num29z5"/>
    <w:rsid w:val="0023173B"/>
  </w:style>
  <w:style w:type="character" w:customStyle="1" w:styleId="WW8Num29z6">
    <w:name w:val="WW8Num29z6"/>
    <w:rsid w:val="0023173B"/>
  </w:style>
  <w:style w:type="character" w:customStyle="1" w:styleId="WW8Num29z7">
    <w:name w:val="WW8Num29z7"/>
    <w:rsid w:val="0023173B"/>
  </w:style>
  <w:style w:type="character" w:customStyle="1" w:styleId="WW8Num29z8">
    <w:name w:val="WW8Num29z8"/>
    <w:rsid w:val="0023173B"/>
  </w:style>
  <w:style w:type="character" w:customStyle="1" w:styleId="WW8Num30z3">
    <w:name w:val="WW8Num30z3"/>
    <w:rsid w:val="0023173B"/>
    <w:rPr>
      <w:rFonts w:ascii="Symbol" w:hAnsi="Symbol" w:cs="Symbol"/>
    </w:rPr>
  </w:style>
  <w:style w:type="character" w:customStyle="1" w:styleId="WW8Num31z1">
    <w:name w:val="WW8Num31z1"/>
    <w:rsid w:val="0023173B"/>
  </w:style>
  <w:style w:type="character" w:customStyle="1" w:styleId="WW8Num31z2">
    <w:name w:val="WW8Num31z2"/>
    <w:rsid w:val="0023173B"/>
  </w:style>
  <w:style w:type="character" w:customStyle="1" w:styleId="WW8Num31z3">
    <w:name w:val="WW8Num31z3"/>
    <w:rsid w:val="0023173B"/>
  </w:style>
  <w:style w:type="character" w:customStyle="1" w:styleId="WW8Num31z4">
    <w:name w:val="WW8Num31z4"/>
    <w:rsid w:val="0023173B"/>
  </w:style>
  <w:style w:type="character" w:customStyle="1" w:styleId="WW8Num31z5">
    <w:name w:val="WW8Num31z5"/>
    <w:rsid w:val="0023173B"/>
  </w:style>
  <w:style w:type="character" w:customStyle="1" w:styleId="WW8Num31z6">
    <w:name w:val="WW8Num31z6"/>
    <w:rsid w:val="0023173B"/>
  </w:style>
  <w:style w:type="character" w:customStyle="1" w:styleId="WW8Num31z7">
    <w:name w:val="WW8Num31z7"/>
    <w:rsid w:val="0023173B"/>
  </w:style>
  <w:style w:type="character" w:customStyle="1" w:styleId="WW8Num31z8">
    <w:name w:val="WW8Num31z8"/>
    <w:rsid w:val="0023173B"/>
  </w:style>
  <w:style w:type="character" w:customStyle="1" w:styleId="WW8Num39z0">
    <w:name w:val="WW8Num39z0"/>
    <w:rsid w:val="0023173B"/>
    <w:rPr>
      <w:rFonts w:ascii="Calibri" w:eastAsia="Times New Roman" w:hAnsi="Calibri" w:cs="Calibri"/>
    </w:rPr>
  </w:style>
  <w:style w:type="character" w:customStyle="1" w:styleId="WW8Num39z1">
    <w:name w:val="WW8Num39z1"/>
    <w:rsid w:val="0023173B"/>
    <w:rPr>
      <w:rFonts w:ascii="Courier New" w:hAnsi="Courier New" w:cs="Courier New"/>
    </w:rPr>
  </w:style>
  <w:style w:type="character" w:customStyle="1" w:styleId="WW8Num39z2">
    <w:name w:val="WW8Num39z2"/>
    <w:rsid w:val="0023173B"/>
    <w:rPr>
      <w:rFonts w:ascii="Wingdings" w:hAnsi="Wingdings" w:cs="Wingdings"/>
    </w:rPr>
  </w:style>
  <w:style w:type="character" w:customStyle="1" w:styleId="WW8Num39z3">
    <w:name w:val="WW8Num39z3"/>
    <w:rsid w:val="0023173B"/>
    <w:rPr>
      <w:rFonts w:ascii="Symbol" w:hAnsi="Symbol" w:cs="Symbol"/>
    </w:rPr>
  </w:style>
  <w:style w:type="character" w:customStyle="1" w:styleId="WW8Num40z0">
    <w:name w:val="WW8Num40z0"/>
    <w:rsid w:val="0023173B"/>
    <w:rPr>
      <w:rFonts w:ascii="Symbol" w:hAnsi="Symbol" w:cs="Symbol"/>
    </w:rPr>
  </w:style>
  <w:style w:type="character" w:customStyle="1" w:styleId="WW8Num40z1">
    <w:name w:val="WW8Num40z1"/>
    <w:rsid w:val="0023173B"/>
    <w:rPr>
      <w:rFonts w:ascii="Courier New" w:hAnsi="Courier New" w:cs="Courier New"/>
    </w:rPr>
  </w:style>
  <w:style w:type="character" w:customStyle="1" w:styleId="WW8Num40z2">
    <w:name w:val="WW8Num40z2"/>
    <w:rsid w:val="0023173B"/>
    <w:rPr>
      <w:rFonts w:ascii="Wingdings" w:hAnsi="Wingdings" w:cs="Wingdings"/>
    </w:rPr>
  </w:style>
  <w:style w:type="character" w:customStyle="1" w:styleId="WW8Num41z0">
    <w:name w:val="WW8Num41z0"/>
    <w:rsid w:val="0023173B"/>
    <w:rPr>
      <w:rFonts w:ascii="Arial" w:hAnsi="Arial" w:cs="Times New Roman"/>
      <w:b/>
      <w:i w:val="0"/>
      <w:sz w:val="20"/>
      <w:szCs w:val="20"/>
    </w:rPr>
  </w:style>
  <w:style w:type="character" w:customStyle="1" w:styleId="WW8Num41z1">
    <w:name w:val="WW8Num41z1"/>
    <w:rsid w:val="0023173B"/>
    <w:rPr>
      <w:rFonts w:cs="Times New Roman"/>
    </w:rPr>
  </w:style>
  <w:style w:type="character" w:customStyle="1" w:styleId="WW8Num41z2">
    <w:name w:val="WW8Num41z2"/>
    <w:rsid w:val="0023173B"/>
    <w:rPr>
      <w:rFonts w:ascii="Arial" w:hAnsi="Arial" w:cs="Times New Roman"/>
      <w:b w:val="0"/>
      <w:i w:val="0"/>
    </w:rPr>
  </w:style>
  <w:style w:type="character" w:customStyle="1" w:styleId="WW8Num41z3">
    <w:name w:val="WW8Num41z3"/>
    <w:rsid w:val="0023173B"/>
    <w:rPr>
      <w:rFonts w:ascii="Arial" w:hAnsi="Arial" w:cs="Times New Roman"/>
      <w:b w:val="0"/>
      <w:i w:val="0"/>
      <w:sz w:val="20"/>
      <w:szCs w:val="20"/>
    </w:rPr>
  </w:style>
  <w:style w:type="character" w:customStyle="1" w:styleId="DefaultParagraphFont1">
    <w:name w:val="Default Paragraph Font1"/>
    <w:rsid w:val="0023173B"/>
  </w:style>
  <w:style w:type="character" w:customStyle="1" w:styleId="Heading1Char">
    <w:name w:val="Heading 1 Char"/>
    <w:rsid w:val="0023173B"/>
    <w:rPr>
      <w:rFonts w:ascii="Arial" w:hAnsi="Arial" w:cs="Arial"/>
      <w:b/>
      <w:bCs/>
      <w:color w:val="333399"/>
      <w:sz w:val="28"/>
      <w:szCs w:val="32"/>
      <w:lang w:val="en-US"/>
    </w:rPr>
  </w:style>
  <w:style w:type="character" w:customStyle="1" w:styleId="Heading2Char">
    <w:name w:val="Heading 2 Char"/>
    <w:rsid w:val="0023173B"/>
    <w:rPr>
      <w:rFonts w:ascii="Arial" w:hAnsi="Arial" w:cs="Arial"/>
      <w:b/>
      <w:color w:val="002060"/>
      <w:sz w:val="24"/>
      <w:szCs w:val="22"/>
      <w:lang w:val="en-GB"/>
    </w:rPr>
  </w:style>
  <w:style w:type="character" w:customStyle="1" w:styleId="Heading5Char">
    <w:name w:val="Heading 5 Char"/>
    <w:rsid w:val="0023173B"/>
    <w:rPr>
      <w:rFonts w:ascii="Calibri" w:eastAsia="Times New Roman" w:hAnsi="Calibri" w:cs="Times New Roman"/>
      <w:b/>
      <w:bCs/>
      <w:i/>
      <w:iCs/>
      <w:sz w:val="26"/>
      <w:szCs w:val="26"/>
      <w:lang w:val="en-GB"/>
    </w:rPr>
  </w:style>
  <w:style w:type="character" w:customStyle="1" w:styleId="DateChar">
    <w:name w:val="Date Char"/>
    <w:rsid w:val="0023173B"/>
    <w:rPr>
      <w:sz w:val="24"/>
      <w:szCs w:val="24"/>
      <w:lang w:val="en-GB"/>
    </w:rPr>
  </w:style>
  <w:style w:type="character" w:customStyle="1" w:styleId="FooterChar">
    <w:name w:val="Footer Char"/>
    <w:rsid w:val="0023173B"/>
    <w:rPr>
      <w:rFonts w:eastAsia="MS Mincho" w:cs="Times New Roman"/>
      <w:sz w:val="24"/>
      <w:szCs w:val="24"/>
      <w:lang w:val="en-US" w:eastAsia="ja-JP"/>
    </w:rPr>
  </w:style>
  <w:style w:type="character" w:customStyle="1" w:styleId="CommentReference1">
    <w:name w:val="Comment Reference1"/>
    <w:rsid w:val="0023173B"/>
    <w:rPr>
      <w:sz w:val="16"/>
    </w:rPr>
  </w:style>
  <w:style w:type="character" w:styleId="-">
    <w:name w:val="Hyperlink"/>
    <w:uiPriority w:val="99"/>
    <w:rsid w:val="0023173B"/>
    <w:rPr>
      <w:color w:val="0000FF"/>
      <w:u w:val="single"/>
    </w:rPr>
  </w:style>
  <w:style w:type="character" w:customStyle="1" w:styleId="HeaderChar">
    <w:name w:val="Header Char"/>
    <w:aliases w:val="hd Char"/>
    <w:rsid w:val="0023173B"/>
    <w:rPr>
      <w:rFonts w:cs="Times New Roman"/>
      <w:sz w:val="24"/>
      <w:szCs w:val="24"/>
      <w:lang w:val="en-GB"/>
    </w:rPr>
  </w:style>
  <w:style w:type="character" w:styleId="a3">
    <w:name w:val="page number"/>
    <w:rsid w:val="0023173B"/>
    <w:rPr>
      <w:rFonts w:cs="Times New Roman"/>
    </w:rPr>
  </w:style>
  <w:style w:type="character" w:customStyle="1" w:styleId="BalloonTextChar">
    <w:name w:val="Balloon Text Char"/>
    <w:rsid w:val="0023173B"/>
    <w:rPr>
      <w:rFonts w:ascii="Tahoma" w:hAnsi="Tahoma" w:cs="Tahoma"/>
      <w:sz w:val="16"/>
      <w:szCs w:val="16"/>
      <w:lang w:val="en-GB"/>
    </w:rPr>
  </w:style>
  <w:style w:type="character" w:customStyle="1" w:styleId="CommentTextChar">
    <w:name w:val="Comment Text Char"/>
    <w:rsid w:val="0023173B"/>
    <w:rPr>
      <w:rFonts w:cs="Times New Roman"/>
      <w:lang w:val="en-GB"/>
    </w:rPr>
  </w:style>
  <w:style w:type="character" w:customStyle="1" w:styleId="CommentSubjectChar">
    <w:name w:val="Comment Subject Char"/>
    <w:rsid w:val="0023173B"/>
    <w:rPr>
      <w:rFonts w:cs="Times New Roman"/>
      <w:b/>
      <w:bCs/>
      <w:lang w:val="en-GB"/>
    </w:rPr>
  </w:style>
  <w:style w:type="character" w:customStyle="1" w:styleId="BodyTextChar">
    <w:name w:val="Body Text Char"/>
    <w:rsid w:val="0023173B"/>
    <w:rPr>
      <w:rFonts w:cs="Times New Roman"/>
      <w:sz w:val="24"/>
      <w:szCs w:val="24"/>
      <w:lang w:val="en-GB"/>
    </w:rPr>
  </w:style>
  <w:style w:type="character" w:customStyle="1" w:styleId="11">
    <w:name w:val="Κείμενο κράτησης θέσης1"/>
    <w:rsid w:val="0023173B"/>
    <w:rPr>
      <w:rFonts w:cs="Times New Roman"/>
      <w:color w:val="808080"/>
    </w:rPr>
  </w:style>
  <w:style w:type="character" w:customStyle="1" w:styleId="a4">
    <w:name w:val="Χαρακτήρες υποσημείωσης"/>
    <w:rsid w:val="0023173B"/>
    <w:rPr>
      <w:rFonts w:cs="Times New Roman"/>
      <w:vertAlign w:val="superscript"/>
    </w:rPr>
  </w:style>
  <w:style w:type="character" w:customStyle="1" w:styleId="FootnoteTextChar">
    <w:name w:val="Footnote Text Char"/>
    <w:rsid w:val="0023173B"/>
    <w:rPr>
      <w:rFonts w:ascii="Calibri" w:hAnsi="Calibri" w:cs="Times New Roman"/>
    </w:rPr>
  </w:style>
  <w:style w:type="character" w:customStyle="1" w:styleId="Heading3Char">
    <w:name w:val="Heading 3 Char"/>
    <w:rsid w:val="0023173B"/>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23173B"/>
    <w:rPr>
      <w:rFonts w:ascii="Arial" w:hAnsi="Arial" w:cs="Arial"/>
      <w:b/>
      <w:bCs/>
      <w:color w:val="333399"/>
      <w:sz w:val="28"/>
      <w:szCs w:val="32"/>
      <w:lang w:val="en-US"/>
    </w:rPr>
  </w:style>
  <w:style w:type="character" w:customStyle="1" w:styleId="Style1Char">
    <w:name w:val="Style1 Char"/>
    <w:rsid w:val="0023173B"/>
    <w:rPr>
      <w:rFonts w:ascii="Calibri" w:hAnsi="Calibri" w:cs="Calibri"/>
      <w:b/>
      <w:bCs/>
      <w:color w:val="333399"/>
      <w:sz w:val="40"/>
      <w:szCs w:val="40"/>
      <w:lang w:val="en-US"/>
    </w:rPr>
  </w:style>
  <w:style w:type="character" w:customStyle="1" w:styleId="ContentsChar">
    <w:name w:val="Contents Char"/>
    <w:rsid w:val="0023173B"/>
    <w:rPr>
      <w:rFonts w:ascii="Calibri" w:hAnsi="Calibri" w:cs="Calibri"/>
      <w:b/>
      <w:bCs/>
      <w:color w:val="333399"/>
      <w:sz w:val="28"/>
      <w:szCs w:val="32"/>
      <w:lang w:val="en-US"/>
    </w:rPr>
  </w:style>
  <w:style w:type="character" w:customStyle="1" w:styleId="EndnoteTextChar">
    <w:name w:val="Endnote Text Char"/>
    <w:rsid w:val="0023173B"/>
    <w:rPr>
      <w:rFonts w:ascii="Calibri" w:hAnsi="Calibri" w:cs="Calibri"/>
      <w:lang w:val="en-GB"/>
    </w:rPr>
  </w:style>
  <w:style w:type="character" w:customStyle="1" w:styleId="a5">
    <w:name w:val="Χαρακτήρες σημείωσης τέλους"/>
    <w:rsid w:val="0023173B"/>
    <w:rPr>
      <w:vertAlign w:val="superscript"/>
    </w:rPr>
  </w:style>
  <w:style w:type="character" w:customStyle="1" w:styleId="FootnoteReference2">
    <w:name w:val="Footnote Reference2"/>
    <w:rsid w:val="0023173B"/>
    <w:rPr>
      <w:vertAlign w:val="superscript"/>
    </w:rPr>
  </w:style>
  <w:style w:type="character" w:customStyle="1" w:styleId="EndnoteReference1">
    <w:name w:val="Endnote Reference1"/>
    <w:rsid w:val="0023173B"/>
    <w:rPr>
      <w:vertAlign w:val="superscript"/>
    </w:rPr>
  </w:style>
  <w:style w:type="character" w:customStyle="1" w:styleId="a6">
    <w:name w:val="Κουκκίδες"/>
    <w:rsid w:val="0023173B"/>
    <w:rPr>
      <w:rFonts w:ascii="OpenSymbol" w:eastAsia="OpenSymbol" w:hAnsi="OpenSymbol" w:cs="OpenSymbol"/>
    </w:rPr>
  </w:style>
  <w:style w:type="character" w:styleId="a7">
    <w:name w:val="Strong"/>
    <w:qFormat/>
    <w:rsid w:val="0023173B"/>
    <w:rPr>
      <w:b/>
      <w:bCs/>
    </w:rPr>
  </w:style>
  <w:style w:type="character" w:customStyle="1" w:styleId="12">
    <w:name w:val="Προεπιλεγμένη γραμματοσειρά1"/>
    <w:rsid w:val="0023173B"/>
  </w:style>
  <w:style w:type="character" w:customStyle="1" w:styleId="a8">
    <w:name w:val="Σύμβολο υποσημείωσης"/>
    <w:rsid w:val="0023173B"/>
    <w:rPr>
      <w:vertAlign w:val="superscript"/>
    </w:rPr>
  </w:style>
  <w:style w:type="character" w:styleId="a9">
    <w:name w:val="Emphasis"/>
    <w:qFormat/>
    <w:rsid w:val="0023173B"/>
    <w:rPr>
      <w:i/>
      <w:iCs/>
    </w:rPr>
  </w:style>
  <w:style w:type="character" w:customStyle="1" w:styleId="aa">
    <w:name w:val="Χαρακτήρες αρίθμησης"/>
    <w:rsid w:val="0023173B"/>
  </w:style>
  <w:style w:type="character" w:customStyle="1" w:styleId="normalwithoutspacingChar">
    <w:name w:val="normal_without_spacing Char"/>
    <w:rsid w:val="0023173B"/>
    <w:rPr>
      <w:rFonts w:ascii="Calibri" w:hAnsi="Calibri" w:cs="Calibri"/>
      <w:sz w:val="22"/>
      <w:szCs w:val="24"/>
    </w:rPr>
  </w:style>
  <w:style w:type="character" w:customStyle="1" w:styleId="FootnoteTextChar1">
    <w:name w:val="Footnote Text Char1"/>
    <w:rsid w:val="0023173B"/>
    <w:rPr>
      <w:rFonts w:ascii="Calibri" w:hAnsi="Calibri" w:cs="Calibri"/>
      <w:lang w:val="en-IE" w:eastAsia="zh-CN"/>
    </w:rPr>
  </w:style>
  <w:style w:type="character" w:customStyle="1" w:styleId="foothangingChar">
    <w:name w:val="foot_hanging Char"/>
    <w:rsid w:val="0023173B"/>
    <w:rPr>
      <w:rFonts w:ascii="Calibri" w:hAnsi="Calibri" w:cs="Calibri"/>
      <w:sz w:val="18"/>
      <w:szCs w:val="18"/>
      <w:lang w:val="en-IE" w:eastAsia="zh-CN"/>
    </w:rPr>
  </w:style>
  <w:style w:type="character" w:customStyle="1" w:styleId="HTMLPreformattedChar">
    <w:name w:val="HTML Preformatted Char"/>
    <w:rsid w:val="0023173B"/>
    <w:rPr>
      <w:rFonts w:ascii="Courier New" w:hAnsi="Courier New" w:cs="Courier New"/>
    </w:rPr>
  </w:style>
  <w:style w:type="character" w:customStyle="1" w:styleId="apple-converted-space">
    <w:name w:val="apple-converted-space"/>
    <w:basedOn w:val="WW-DefaultParagraphFont11111111111111"/>
    <w:rsid w:val="0023173B"/>
  </w:style>
  <w:style w:type="character" w:customStyle="1" w:styleId="BodyTextIndent3Char">
    <w:name w:val="Body Text Indent 3 Char"/>
    <w:rsid w:val="0023173B"/>
    <w:rPr>
      <w:rFonts w:ascii="Calibri" w:hAnsi="Calibri" w:cs="Calibri"/>
      <w:sz w:val="16"/>
      <w:szCs w:val="16"/>
      <w:lang w:val="en-GB"/>
    </w:rPr>
  </w:style>
  <w:style w:type="character" w:customStyle="1" w:styleId="WW-FootnoteReference">
    <w:name w:val="WW-Footnote Reference"/>
    <w:rsid w:val="0023173B"/>
    <w:rPr>
      <w:vertAlign w:val="superscript"/>
    </w:rPr>
  </w:style>
  <w:style w:type="character" w:customStyle="1" w:styleId="WW-EndnoteReference">
    <w:name w:val="WW-Endnote Reference"/>
    <w:rsid w:val="0023173B"/>
    <w:rPr>
      <w:vertAlign w:val="superscript"/>
    </w:rPr>
  </w:style>
  <w:style w:type="character" w:customStyle="1" w:styleId="FootnoteReference1">
    <w:name w:val="Footnote Reference1"/>
    <w:rsid w:val="0023173B"/>
    <w:rPr>
      <w:vertAlign w:val="superscript"/>
    </w:rPr>
  </w:style>
  <w:style w:type="character" w:customStyle="1" w:styleId="FootnoteTextChar2">
    <w:name w:val="Footnote Text Char2"/>
    <w:rsid w:val="0023173B"/>
    <w:rPr>
      <w:rFonts w:ascii="Calibri" w:hAnsi="Calibri" w:cs="Calibri"/>
      <w:sz w:val="18"/>
      <w:lang w:val="en-IE" w:eastAsia="zh-CN"/>
    </w:rPr>
  </w:style>
  <w:style w:type="character" w:customStyle="1" w:styleId="foothangingChar1">
    <w:name w:val="foot_hanging Char1"/>
    <w:rsid w:val="0023173B"/>
    <w:rPr>
      <w:rFonts w:ascii="Calibri" w:hAnsi="Calibri" w:cs="Calibri"/>
      <w:sz w:val="18"/>
      <w:szCs w:val="18"/>
      <w:lang w:val="en-IE" w:eastAsia="zh-CN"/>
    </w:rPr>
  </w:style>
  <w:style w:type="character" w:customStyle="1" w:styleId="footersChar">
    <w:name w:val="footers Char"/>
    <w:basedOn w:val="foothangingChar1"/>
    <w:rsid w:val="0023173B"/>
    <w:rPr>
      <w:rFonts w:ascii="Calibri" w:hAnsi="Calibri" w:cs="Calibri"/>
      <w:sz w:val="18"/>
      <w:szCs w:val="18"/>
      <w:lang w:val="en-IE" w:eastAsia="zh-CN"/>
    </w:rPr>
  </w:style>
  <w:style w:type="character" w:customStyle="1" w:styleId="CommentTextChar1">
    <w:name w:val="Comment Text Char1"/>
    <w:rsid w:val="0023173B"/>
    <w:rPr>
      <w:rFonts w:ascii="Calibri" w:hAnsi="Calibri" w:cs="Calibri"/>
      <w:lang w:val="en-GB" w:eastAsia="zh-CN"/>
    </w:rPr>
  </w:style>
  <w:style w:type="character" w:customStyle="1" w:styleId="HTMLPreformattedChar1">
    <w:name w:val="HTML Preformatted Char1"/>
    <w:rsid w:val="0023173B"/>
    <w:rPr>
      <w:rFonts w:ascii="Courier New" w:hAnsi="Courier New" w:cs="Courier New"/>
      <w:lang w:eastAsia="zh-CN"/>
    </w:rPr>
  </w:style>
  <w:style w:type="character" w:customStyle="1" w:styleId="BodyText3Char">
    <w:name w:val="Body Text 3 Char"/>
    <w:rsid w:val="0023173B"/>
    <w:rPr>
      <w:rFonts w:ascii="Calibri" w:hAnsi="Calibri" w:cs="Calibri"/>
      <w:sz w:val="16"/>
      <w:szCs w:val="16"/>
      <w:lang w:val="en-GB" w:eastAsia="zh-CN"/>
    </w:rPr>
  </w:style>
  <w:style w:type="character" w:customStyle="1" w:styleId="WW-FootnoteReference1">
    <w:name w:val="WW-Footnote Reference1"/>
    <w:rsid w:val="0023173B"/>
    <w:rPr>
      <w:vertAlign w:val="superscript"/>
    </w:rPr>
  </w:style>
  <w:style w:type="character" w:customStyle="1" w:styleId="WW-EndnoteReference1">
    <w:name w:val="WW-Endnote Reference1"/>
    <w:rsid w:val="0023173B"/>
    <w:rPr>
      <w:vertAlign w:val="superscript"/>
    </w:rPr>
  </w:style>
  <w:style w:type="character" w:customStyle="1" w:styleId="WW-FootnoteReference2">
    <w:name w:val="WW-Footnote Reference2"/>
    <w:rsid w:val="0023173B"/>
    <w:rPr>
      <w:vertAlign w:val="superscript"/>
    </w:rPr>
  </w:style>
  <w:style w:type="character" w:customStyle="1" w:styleId="WW-EndnoteReference2">
    <w:name w:val="WW-Endnote Reference2"/>
    <w:rsid w:val="0023173B"/>
    <w:rPr>
      <w:vertAlign w:val="superscript"/>
    </w:rPr>
  </w:style>
  <w:style w:type="character" w:customStyle="1" w:styleId="FootnoteTextChar3">
    <w:name w:val="Footnote Text Char3"/>
    <w:rsid w:val="0023173B"/>
    <w:rPr>
      <w:rFonts w:ascii="Calibri" w:hAnsi="Calibri" w:cs="Calibri"/>
      <w:sz w:val="18"/>
      <w:lang w:val="en-IE" w:eastAsia="zh-CN"/>
    </w:rPr>
  </w:style>
  <w:style w:type="character" w:customStyle="1" w:styleId="foothangingChar2">
    <w:name w:val="foot_hanging Char2"/>
    <w:rsid w:val="0023173B"/>
    <w:rPr>
      <w:rFonts w:ascii="Calibri" w:hAnsi="Calibri" w:cs="Calibri"/>
      <w:sz w:val="18"/>
      <w:szCs w:val="18"/>
      <w:lang w:val="en-IE" w:eastAsia="zh-CN"/>
    </w:rPr>
  </w:style>
  <w:style w:type="character" w:customStyle="1" w:styleId="footersChar1">
    <w:name w:val="footers Char1"/>
    <w:basedOn w:val="foothangingChar2"/>
    <w:rsid w:val="0023173B"/>
    <w:rPr>
      <w:rFonts w:ascii="Calibri" w:hAnsi="Calibri" w:cs="Calibri"/>
      <w:sz w:val="18"/>
      <w:szCs w:val="18"/>
      <w:lang w:val="en-IE" w:eastAsia="zh-CN"/>
    </w:rPr>
  </w:style>
  <w:style w:type="character" w:customStyle="1" w:styleId="foootChar">
    <w:name w:val="fooot Char"/>
    <w:basedOn w:val="footersChar1"/>
    <w:rsid w:val="0023173B"/>
    <w:rPr>
      <w:rFonts w:ascii="Calibri" w:hAnsi="Calibri" w:cs="Calibri"/>
      <w:sz w:val="18"/>
      <w:szCs w:val="18"/>
      <w:lang w:val="en-IE" w:eastAsia="zh-CN"/>
    </w:rPr>
  </w:style>
  <w:style w:type="character" w:customStyle="1" w:styleId="13">
    <w:name w:val="Παραπομπή υποσημείωσης1"/>
    <w:rsid w:val="0023173B"/>
    <w:rPr>
      <w:vertAlign w:val="superscript"/>
    </w:rPr>
  </w:style>
  <w:style w:type="character" w:customStyle="1" w:styleId="14">
    <w:name w:val="Παραπομπή σημείωσης τέλους1"/>
    <w:rsid w:val="0023173B"/>
    <w:rPr>
      <w:vertAlign w:val="superscript"/>
    </w:rPr>
  </w:style>
  <w:style w:type="character" w:customStyle="1" w:styleId="Char">
    <w:name w:val="Κείμενο πλαισίου Char"/>
    <w:rsid w:val="0023173B"/>
    <w:rPr>
      <w:rFonts w:ascii="Tahoma" w:hAnsi="Tahoma" w:cs="Tahoma"/>
      <w:sz w:val="16"/>
      <w:szCs w:val="16"/>
      <w:lang w:val="en-GB"/>
    </w:rPr>
  </w:style>
  <w:style w:type="character" w:customStyle="1" w:styleId="15">
    <w:name w:val="Παραπομπή σχολίου1"/>
    <w:rsid w:val="0023173B"/>
    <w:rPr>
      <w:sz w:val="16"/>
      <w:szCs w:val="16"/>
    </w:rPr>
  </w:style>
  <w:style w:type="character" w:customStyle="1" w:styleId="Char0">
    <w:name w:val="Κείμενο σχολίου Char"/>
    <w:rsid w:val="0023173B"/>
    <w:rPr>
      <w:rFonts w:ascii="Calibri" w:hAnsi="Calibri" w:cs="Calibri"/>
      <w:lang w:val="en-GB"/>
    </w:rPr>
  </w:style>
  <w:style w:type="character" w:customStyle="1" w:styleId="Char1">
    <w:name w:val="Θέμα σχολίου Char"/>
    <w:rsid w:val="0023173B"/>
    <w:rPr>
      <w:rFonts w:ascii="Calibri" w:hAnsi="Calibri" w:cs="Calibri"/>
      <w:b/>
      <w:bCs/>
      <w:lang w:val="en-GB"/>
    </w:rPr>
  </w:style>
  <w:style w:type="character" w:customStyle="1" w:styleId="-HTMLChar">
    <w:name w:val="Προ-διαμορφωμένο HTML Char"/>
    <w:rsid w:val="0023173B"/>
    <w:rPr>
      <w:rFonts w:ascii="Courier New" w:eastAsia="Times New Roman" w:hAnsi="Courier New" w:cs="Courier New"/>
    </w:rPr>
  </w:style>
  <w:style w:type="character" w:customStyle="1" w:styleId="WW-FootnoteReference3">
    <w:name w:val="WW-Footnote Reference3"/>
    <w:rsid w:val="0023173B"/>
    <w:rPr>
      <w:vertAlign w:val="superscript"/>
    </w:rPr>
  </w:style>
  <w:style w:type="character" w:customStyle="1" w:styleId="WW-EndnoteReference3">
    <w:name w:val="WW-Endnote Reference3"/>
    <w:rsid w:val="0023173B"/>
    <w:rPr>
      <w:vertAlign w:val="superscript"/>
    </w:rPr>
  </w:style>
  <w:style w:type="character" w:customStyle="1" w:styleId="WW-FootnoteReference4">
    <w:name w:val="WW-Footnote Reference4"/>
    <w:rsid w:val="0023173B"/>
    <w:rPr>
      <w:vertAlign w:val="superscript"/>
    </w:rPr>
  </w:style>
  <w:style w:type="character" w:customStyle="1" w:styleId="WW-EndnoteReference4">
    <w:name w:val="WW-Endnote Reference4"/>
    <w:rsid w:val="0023173B"/>
    <w:rPr>
      <w:vertAlign w:val="superscript"/>
    </w:rPr>
  </w:style>
  <w:style w:type="character" w:customStyle="1" w:styleId="WW-FootnoteReference5">
    <w:name w:val="WW-Footnote Reference5"/>
    <w:rsid w:val="0023173B"/>
    <w:rPr>
      <w:vertAlign w:val="superscript"/>
    </w:rPr>
  </w:style>
  <w:style w:type="character" w:customStyle="1" w:styleId="WW-EndnoteReference5">
    <w:name w:val="WW-Endnote Reference5"/>
    <w:rsid w:val="0023173B"/>
    <w:rPr>
      <w:vertAlign w:val="superscript"/>
    </w:rPr>
  </w:style>
  <w:style w:type="character" w:customStyle="1" w:styleId="WW-FootnoteReference6">
    <w:name w:val="WW-Footnote Reference6"/>
    <w:rsid w:val="0023173B"/>
    <w:rPr>
      <w:vertAlign w:val="superscript"/>
    </w:rPr>
  </w:style>
  <w:style w:type="character" w:styleId="-0">
    <w:name w:val="FollowedHyperlink"/>
    <w:rsid w:val="0023173B"/>
    <w:rPr>
      <w:color w:val="800000"/>
      <w:u w:val="single"/>
    </w:rPr>
  </w:style>
  <w:style w:type="character" w:customStyle="1" w:styleId="WW-EndnoteReference6">
    <w:name w:val="WW-Endnote Reference6"/>
    <w:rsid w:val="0023173B"/>
    <w:rPr>
      <w:vertAlign w:val="superscript"/>
    </w:rPr>
  </w:style>
  <w:style w:type="character" w:customStyle="1" w:styleId="WW-FootnoteReference7">
    <w:name w:val="WW-Footnote Reference7"/>
    <w:rsid w:val="0023173B"/>
    <w:rPr>
      <w:vertAlign w:val="superscript"/>
    </w:rPr>
  </w:style>
  <w:style w:type="character" w:customStyle="1" w:styleId="WW-EndnoteReference7">
    <w:name w:val="WW-Endnote Reference7"/>
    <w:rsid w:val="0023173B"/>
    <w:rPr>
      <w:vertAlign w:val="superscript"/>
    </w:rPr>
  </w:style>
  <w:style w:type="character" w:customStyle="1" w:styleId="WW-FootnoteReference8">
    <w:name w:val="WW-Footnote Reference8"/>
    <w:rsid w:val="0023173B"/>
    <w:rPr>
      <w:vertAlign w:val="superscript"/>
    </w:rPr>
  </w:style>
  <w:style w:type="character" w:customStyle="1" w:styleId="WW-EndnoteReference8">
    <w:name w:val="WW-Endnote Reference8"/>
    <w:rsid w:val="0023173B"/>
    <w:rPr>
      <w:vertAlign w:val="superscript"/>
    </w:rPr>
  </w:style>
  <w:style w:type="character" w:customStyle="1" w:styleId="WW-FootnoteReference9">
    <w:name w:val="WW-Footnote Reference9"/>
    <w:rsid w:val="0023173B"/>
    <w:rPr>
      <w:vertAlign w:val="superscript"/>
    </w:rPr>
  </w:style>
  <w:style w:type="character" w:customStyle="1" w:styleId="WW-EndnoteReference9">
    <w:name w:val="WW-Endnote Reference9"/>
    <w:rsid w:val="0023173B"/>
    <w:rPr>
      <w:vertAlign w:val="superscript"/>
    </w:rPr>
  </w:style>
  <w:style w:type="character" w:customStyle="1" w:styleId="WW-FootnoteReference10">
    <w:name w:val="WW-Footnote Reference10"/>
    <w:rsid w:val="0023173B"/>
    <w:rPr>
      <w:vertAlign w:val="superscript"/>
    </w:rPr>
  </w:style>
  <w:style w:type="character" w:customStyle="1" w:styleId="WW-EndnoteReference10">
    <w:name w:val="WW-Endnote Reference10"/>
    <w:rsid w:val="0023173B"/>
    <w:rPr>
      <w:vertAlign w:val="superscript"/>
    </w:rPr>
  </w:style>
  <w:style w:type="character" w:customStyle="1" w:styleId="WW-FootnoteReference11">
    <w:name w:val="WW-Footnote Reference11"/>
    <w:rsid w:val="0023173B"/>
    <w:rPr>
      <w:vertAlign w:val="superscript"/>
    </w:rPr>
  </w:style>
  <w:style w:type="character" w:customStyle="1" w:styleId="WW-EndnoteReference11">
    <w:name w:val="WW-Endnote Reference11"/>
    <w:rsid w:val="0023173B"/>
    <w:rPr>
      <w:vertAlign w:val="superscript"/>
    </w:rPr>
  </w:style>
  <w:style w:type="character" w:customStyle="1" w:styleId="WW-FootnoteReference12">
    <w:name w:val="WW-Footnote Reference12"/>
    <w:rsid w:val="0023173B"/>
    <w:rPr>
      <w:vertAlign w:val="superscript"/>
    </w:rPr>
  </w:style>
  <w:style w:type="character" w:customStyle="1" w:styleId="WW-EndnoteReference12">
    <w:name w:val="WW-Endnote Reference12"/>
    <w:rsid w:val="0023173B"/>
    <w:rPr>
      <w:vertAlign w:val="superscript"/>
    </w:rPr>
  </w:style>
  <w:style w:type="character" w:customStyle="1" w:styleId="WW-FootnoteReference13">
    <w:name w:val="WW-Footnote Reference13"/>
    <w:rsid w:val="0023173B"/>
    <w:rPr>
      <w:vertAlign w:val="superscript"/>
    </w:rPr>
  </w:style>
  <w:style w:type="character" w:customStyle="1" w:styleId="WW-EndnoteReference13">
    <w:name w:val="WW-Endnote Reference13"/>
    <w:rsid w:val="0023173B"/>
    <w:rPr>
      <w:vertAlign w:val="superscript"/>
    </w:rPr>
  </w:style>
  <w:style w:type="character" w:customStyle="1" w:styleId="22">
    <w:name w:val="Παραπομπή υποσημείωσης2"/>
    <w:rsid w:val="0023173B"/>
    <w:rPr>
      <w:vertAlign w:val="superscript"/>
    </w:rPr>
  </w:style>
  <w:style w:type="character" w:customStyle="1" w:styleId="23">
    <w:name w:val="Παραπομπή σημείωσης τέλους2"/>
    <w:rsid w:val="0023173B"/>
    <w:rPr>
      <w:vertAlign w:val="superscript"/>
    </w:rPr>
  </w:style>
  <w:style w:type="character" w:customStyle="1" w:styleId="24">
    <w:name w:val="Παραπομπή υποσημείωσης2"/>
    <w:rsid w:val="0023173B"/>
    <w:rPr>
      <w:vertAlign w:val="superscript"/>
    </w:rPr>
  </w:style>
  <w:style w:type="character" w:customStyle="1" w:styleId="25">
    <w:name w:val="Παραπομπή σημείωσης τέλους2"/>
    <w:rsid w:val="0023173B"/>
    <w:rPr>
      <w:vertAlign w:val="superscript"/>
    </w:rPr>
  </w:style>
  <w:style w:type="character" w:customStyle="1" w:styleId="WW-FootnoteReference14">
    <w:name w:val="WW-Footnote Reference14"/>
    <w:rsid w:val="0023173B"/>
    <w:rPr>
      <w:vertAlign w:val="superscript"/>
    </w:rPr>
  </w:style>
  <w:style w:type="character" w:customStyle="1" w:styleId="WW-EndnoteReference14">
    <w:name w:val="WW-Endnote Reference14"/>
    <w:rsid w:val="0023173B"/>
    <w:rPr>
      <w:vertAlign w:val="superscript"/>
    </w:rPr>
  </w:style>
  <w:style w:type="character" w:styleId="ab">
    <w:name w:val="footnote reference"/>
    <w:aliases w:val="Footnote symbol,Footnote reference number,note TESI,ESPON Footnote No"/>
    <w:uiPriority w:val="99"/>
    <w:qFormat/>
    <w:rsid w:val="0023173B"/>
    <w:rPr>
      <w:vertAlign w:val="superscript"/>
    </w:rPr>
  </w:style>
  <w:style w:type="character" w:styleId="ac">
    <w:name w:val="endnote reference"/>
    <w:rsid w:val="0023173B"/>
    <w:rPr>
      <w:vertAlign w:val="superscript"/>
    </w:rPr>
  </w:style>
  <w:style w:type="paragraph" w:customStyle="1" w:styleId="ad">
    <w:name w:val="Επικεφαλίδα"/>
    <w:basedOn w:val="a"/>
    <w:next w:val="ae"/>
    <w:rsid w:val="0023173B"/>
    <w:pPr>
      <w:keepNext/>
      <w:spacing w:before="240"/>
    </w:pPr>
    <w:rPr>
      <w:rFonts w:ascii="Liberation Sans" w:eastAsia="Microsoft YaHei" w:hAnsi="Liberation Sans" w:cs="Mangal"/>
      <w:sz w:val="28"/>
      <w:szCs w:val="28"/>
    </w:rPr>
  </w:style>
  <w:style w:type="paragraph" w:styleId="ae">
    <w:name w:val="Body Text"/>
    <w:basedOn w:val="a"/>
    <w:rsid w:val="0023173B"/>
    <w:pPr>
      <w:spacing w:after="240"/>
    </w:pPr>
  </w:style>
  <w:style w:type="paragraph" w:styleId="af">
    <w:name w:val="List"/>
    <w:basedOn w:val="ae"/>
    <w:rsid w:val="0023173B"/>
    <w:rPr>
      <w:rFonts w:cs="Mangal"/>
    </w:rPr>
  </w:style>
  <w:style w:type="paragraph" w:styleId="af0">
    <w:name w:val="caption"/>
    <w:basedOn w:val="a"/>
    <w:qFormat/>
    <w:rsid w:val="0023173B"/>
    <w:pPr>
      <w:suppressLineNumbers/>
      <w:spacing w:before="120"/>
    </w:pPr>
    <w:rPr>
      <w:rFonts w:cs="Mangal"/>
      <w:i/>
      <w:iCs/>
      <w:sz w:val="24"/>
    </w:rPr>
  </w:style>
  <w:style w:type="paragraph" w:customStyle="1" w:styleId="af1">
    <w:name w:val="Ευρετήριο"/>
    <w:basedOn w:val="a"/>
    <w:rsid w:val="0023173B"/>
    <w:pPr>
      <w:suppressLineNumbers/>
    </w:pPr>
    <w:rPr>
      <w:rFonts w:cs="Mangal"/>
    </w:rPr>
  </w:style>
  <w:style w:type="paragraph" w:customStyle="1" w:styleId="16">
    <w:name w:val="Λεζάντα1"/>
    <w:basedOn w:val="a"/>
    <w:rsid w:val="0023173B"/>
    <w:pPr>
      <w:suppressLineNumbers/>
      <w:spacing w:before="120"/>
    </w:pPr>
    <w:rPr>
      <w:rFonts w:cs="Mangal"/>
      <w:i/>
      <w:iCs/>
      <w:sz w:val="24"/>
    </w:rPr>
  </w:style>
  <w:style w:type="paragraph" w:customStyle="1" w:styleId="26">
    <w:name w:val="Λεζάντα2"/>
    <w:basedOn w:val="a"/>
    <w:rsid w:val="0023173B"/>
    <w:pPr>
      <w:suppressLineNumbers/>
      <w:spacing w:before="120"/>
    </w:pPr>
    <w:rPr>
      <w:rFonts w:cs="Mangal"/>
      <w:i/>
      <w:iCs/>
      <w:sz w:val="24"/>
    </w:rPr>
  </w:style>
  <w:style w:type="paragraph" w:customStyle="1" w:styleId="Caption1">
    <w:name w:val="Caption1"/>
    <w:basedOn w:val="a"/>
    <w:rsid w:val="0023173B"/>
    <w:pPr>
      <w:suppressLineNumbers/>
      <w:spacing w:before="120"/>
    </w:pPr>
    <w:rPr>
      <w:rFonts w:cs="Mangal"/>
      <w:i/>
      <w:iCs/>
      <w:sz w:val="24"/>
    </w:rPr>
  </w:style>
  <w:style w:type="paragraph" w:customStyle="1" w:styleId="WW-Caption">
    <w:name w:val="WW-Caption"/>
    <w:basedOn w:val="a"/>
    <w:rsid w:val="0023173B"/>
    <w:pPr>
      <w:suppressLineNumbers/>
      <w:spacing w:before="120"/>
    </w:pPr>
    <w:rPr>
      <w:rFonts w:cs="Mangal"/>
      <w:i/>
      <w:iCs/>
      <w:sz w:val="24"/>
    </w:rPr>
  </w:style>
  <w:style w:type="paragraph" w:customStyle="1" w:styleId="WW-Caption1">
    <w:name w:val="WW-Caption1"/>
    <w:basedOn w:val="a"/>
    <w:rsid w:val="0023173B"/>
    <w:pPr>
      <w:suppressLineNumbers/>
      <w:spacing w:before="120"/>
    </w:pPr>
    <w:rPr>
      <w:rFonts w:cs="Mangal"/>
      <w:i/>
      <w:iCs/>
      <w:sz w:val="24"/>
    </w:rPr>
  </w:style>
  <w:style w:type="paragraph" w:customStyle="1" w:styleId="WW-Caption11">
    <w:name w:val="WW-Caption11"/>
    <w:basedOn w:val="a"/>
    <w:rsid w:val="0023173B"/>
    <w:pPr>
      <w:suppressLineNumbers/>
      <w:spacing w:before="120"/>
    </w:pPr>
    <w:rPr>
      <w:rFonts w:cs="Mangal"/>
      <w:i/>
      <w:iCs/>
      <w:sz w:val="24"/>
    </w:rPr>
  </w:style>
  <w:style w:type="paragraph" w:customStyle="1" w:styleId="WW-Caption111">
    <w:name w:val="WW-Caption111"/>
    <w:basedOn w:val="a"/>
    <w:rsid w:val="0023173B"/>
    <w:pPr>
      <w:suppressLineNumbers/>
      <w:spacing w:before="120"/>
    </w:pPr>
    <w:rPr>
      <w:rFonts w:cs="Mangal"/>
      <w:i/>
      <w:iCs/>
      <w:sz w:val="24"/>
    </w:rPr>
  </w:style>
  <w:style w:type="paragraph" w:customStyle="1" w:styleId="WW-Caption1111">
    <w:name w:val="WW-Caption1111"/>
    <w:basedOn w:val="a"/>
    <w:rsid w:val="0023173B"/>
    <w:pPr>
      <w:suppressLineNumbers/>
      <w:spacing w:before="120"/>
    </w:pPr>
    <w:rPr>
      <w:rFonts w:cs="Mangal"/>
      <w:i/>
      <w:iCs/>
      <w:sz w:val="24"/>
    </w:rPr>
  </w:style>
  <w:style w:type="paragraph" w:customStyle="1" w:styleId="WW-Caption11111">
    <w:name w:val="WW-Caption11111"/>
    <w:basedOn w:val="a"/>
    <w:rsid w:val="0023173B"/>
    <w:pPr>
      <w:suppressLineNumbers/>
      <w:spacing w:before="120"/>
    </w:pPr>
    <w:rPr>
      <w:rFonts w:cs="Mangal"/>
      <w:i/>
      <w:iCs/>
      <w:sz w:val="24"/>
    </w:rPr>
  </w:style>
  <w:style w:type="paragraph" w:customStyle="1" w:styleId="WW-Caption111111">
    <w:name w:val="WW-Caption111111"/>
    <w:basedOn w:val="a"/>
    <w:rsid w:val="0023173B"/>
    <w:pPr>
      <w:suppressLineNumbers/>
      <w:spacing w:before="120"/>
    </w:pPr>
    <w:rPr>
      <w:rFonts w:cs="Mangal"/>
      <w:i/>
      <w:iCs/>
      <w:sz w:val="24"/>
    </w:rPr>
  </w:style>
  <w:style w:type="paragraph" w:customStyle="1" w:styleId="WW-Caption1111111">
    <w:name w:val="WW-Caption1111111"/>
    <w:basedOn w:val="a"/>
    <w:rsid w:val="0023173B"/>
    <w:pPr>
      <w:suppressLineNumbers/>
      <w:spacing w:before="120"/>
    </w:pPr>
    <w:rPr>
      <w:rFonts w:cs="Mangal"/>
      <w:i/>
      <w:iCs/>
      <w:sz w:val="24"/>
    </w:rPr>
  </w:style>
  <w:style w:type="paragraph" w:customStyle="1" w:styleId="WW-Caption11111111">
    <w:name w:val="WW-Caption11111111"/>
    <w:basedOn w:val="a"/>
    <w:rsid w:val="0023173B"/>
    <w:pPr>
      <w:suppressLineNumbers/>
      <w:spacing w:before="120"/>
    </w:pPr>
    <w:rPr>
      <w:rFonts w:cs="Mangal"/>
      <w:i/>
      <w:iCs/>
      <w:sz w:val="24"/>
    </w:rPr>
  </w:style>
  <w:style w:type="paragraph" w:customStyle="1" w:styleId="WW-Caption111111111">
    <w:name w:val="WW-Caption111111111"/>
    <w:basedOn w:val="a"/>
    <w:rsid w:val="0023173B"/>
    <w:pPr>
      <w:suppressLineNumbers/>
      <w:spacing w:before="120"/>
    </w:pPr>
    <w:rPr>
      <w:rFonts w:cs="Mangal"/>
      <w:i/>
      <w:iCs/>
      <w:sz w:val="24"/>
    </w:rPr>
  </w:style>
  <w:style w:type="paragraph" w:customStyle="1" w:styleId="WW-Caption1111111111">
    <w:name w:val="WW-Caption1111111111"/>
    <w:basedOn w:val="a"/>
    <w:rsid w:val="0023173B"/>
    <w:pPr>
      <w:suppressLineNumbers/>
      <w:spacing w:before="120"/>
    </w:pPr>
    <w:rPr>
      <w:rFonts w:cs="Mangal"/>
      <w:i/>
      <w:iCs/>
      <w:sz w:val="24"/>
    </w:rPr>
  </w:style>
  <w:style w:type="paragraph" w:customStyle="1" w:styleId="17">
    <w:name w:val="Λεζάντα1"/>
    <w:basedOn w:val="a"/>
    <w:rsid w:val="0023173B"/>
    <w:pPr>
      <w:suppressLineNumbers/>
      <w:spacing w:before="120"/>
    </w:pPr>
    <w:rPr>
      <w:rFonts w:cs="Mangal"/>
      <w:i/>
      <w:iCs/>
      <w:sz w:val="24"/>
    </w:rPr>
  </w:style>
  <w:style w:type="paragraph" w:customStyle="1" w:styleId="WW-Caption11111111111">
    <w:name w:val="WW-Caption11111111111"/>
    <w:basedOn w:val="a"/>
    <w:rsid w:val="0023173B"/>
    <w:pPr>
      <w:suppressLineNumbers/>
      <w:spacing w:before="120"/>
    </w:pPr>
    <w:rPr>
      <w:rFonts w:cs="Mangal"/>
      <w:i/>
      <w:iCs/>
      <w:sz w:val="24"/>
    </w:rPr>
  </w:style>
  <w:style w:type="paragraph" w:customStyle="1" w:styleId="WW-Caption111111111111">
    <w:name w:val="WW-Caption111111111111"/>
    <w:basedOn w:val="a"/>
    <w:rsid w:val="0023173B"/>
    <w:pPr>
      <w:suppressLineNumbers/>
      <w:spacing w:before="120"/>
    </w:pPr>
    <w:rPr>
      <w:rFonts w:cs="Mangal"/>
      <w:i/>
      <w:iCs/>
      <w:sz w:val="24"/>
    </w:rPr>
  </w:style>
  <w:style w:type="paragraph" w:customStyle="1" w:styleId="WW-Caption1111111111111">
    <w:name w:val="WW-Caption1111111111111"/>
    <w:basedOn w:val="a"/>
    <w:rsid w:val="0023173B"/>
    <w:pPr>
      <w:suppressLineNumbers/>
      <w:spacing w:before="120"/>
    </w:pPr>
    <w:rPr>
      <w:rFonts w:cs="Mangal"/>
      <w:i/>
      <w:iCs/>
      <w:sz w:val="24"/>
    </w:rPr>
  </w:style>
  <w:style w:type="paragraph" w:customStyle="1" w:styleId="WW-Caption11111111111111">
    <w:name w:val="WW-Caption11111111111111"/>
    <w:basedOn w:val="a"/>
    <w:rsid w:val="0023173B"/>
    <w:pPr>
      <w:suppressLineNumbers/>
      <w:spacing w:before="120"/>
    </w:pPr>
    <w:rPr>
      <w:rFonts w:cs="Mangal"/>
      <w:i/>
      <w:iCs/>
      <w:sz w:val="24"/>
    </w:rPr>
  </w:style>
  <w:style w:type="paragraph" w:customStyle="1" w:styleId="Bullet">
    <w:name w:val="Bullet"/>
    <w:basedOn w:val="a"/>
    <w:rsid w:val="0023173B"/>
    <w:pPr>
      <w:numPr>
        <w:numId w:val="2"/>
      </w:numPr>
      <w:spacing w:after="100"/>
    </w:pPr>
    <w:rPr>
      <w:rFonts w:eastAsia="MS Mincho"/>
      <w:lang w:val="en-US" w:eastAsia="ja-JP"/>
    </w:rPr>
  </w:style>
  <w:style w:type="paragraph" w:customStyle="1" w:styleId="18">
    <w:name w:val="Ημερομηνία1"/>
    <w:basedOn w:val="a"/>
    <w:next w:val="a"/>
    <w:rsid w:val="0023173B"/>
    <w:pPr>
      <w:spacing w:after="100"/>
    </w:pPr>
    <w:rPr>
      <w:rFonts w:eastAsia="MS Mincho"/>
      <w:lang w:val="en-US" w:eastAsia="ja-JP"/>
    </w:rPr>
  </w:style>
  <w:style w:type="paragraph" w:customStyle="1" w:styleId="DocTitle">
    <w:name w:val="Doc Title"/>
    <w:basedOn w:val="1"/>
    <w:rsid w:val="0023173B"/>
  </w:style>
  <w:style w:type="paragraph" w:customStyle="1" w:styleId="inserttext">
    <w:name w:val="insert text"/>
    <w:basedOn w:val="a"/>
    <w:rsid w:val="0023173B"/>
    <w:pPr>
      <w:spacing w:after="100"/>
      <w:ind w:left="794"/>
    </w:pPr>
    <w:rPr>
      <w:rFonts w:eastAsia="MS Mincho"/>
      <w:lang w:val="en-US" w:eastAsia="ja-JP"/>
    </w:rPr>
  </w:style>
  <w:style w:type="paragraph" w:styleId="af2">
    <w:name w:val="footer"/>
    <w:basedOn w:val="a"/>
    <w:rsid w:val="0023173B"/>
    <w:pPr>
      <w:spacing w:after="100"/>
    </w:pPr>
    <w:rPr>
      <w:rFonts w:eastAsia="MS Mincho"/>
      <w:lang w:val="en-US" w:eastAsia="ja-JP"/>
    </w:rPr>
  </w:style>
  <w:style w:type="paragraph" w:styleId="af3">
    <w:name w:val="header"/>
    <w:aliases w:val="hd,ho,header odd,Header Titlos Prosforas"/>
    <w:basedOn w:val="a"/>
    <w:link w:val="Char2"/>
    <w:rsid w:val="0023173B"/>
  </w:style>
  <w:style w:type="paragraph" w:customStyle="1" w:styleId="19">
    <w:name w:val="Κείμενο πλαισίου1"/>
    <w:basedOn w:val="a"/>
    <w:rsid w:val="0023173B"/>
    <w:rPr>
      <w:rFonts w:cs="Tahoma"/>
      <w:sz w:val="16"/>
      <w:szCs w:val="16"/>
    </w:rPr>
  </w:style>
  <w:style w:type="paragraph" w:customStyle="1" w:styleId="CommentText1">
    <w:name w:val="Comment Text1"/>
    <w:basedOn w:val="a"/>
    <w:rsid w:val="0023173B"/>
    <w:rPr>
      <w:sz w:val="20"/>
      <w:szCs w:val="20"/>
    </w:rPr>
  </w:style>
  <w:style w:type="paragraph" w:customStyle="1" w:styleId="CommentSubject1">
    <w:name w:val="Comment Subject1"/>
    <w:basedOn w:val="CommentText1"/>
    <w:next w:val="CommentText1"/>
    <w:rsid w:val="0023173B"/>
    <w:rPr>
      <w:b/>
      <w:bCs/>
    </w:rPr>
  </w:style>
  <w:style w:type="paragraph" w:customStyle="1" w:styleId="1a">
    <w:name w:val="Αναθεώρηση1"/>
    <w:rsid w:val="0023173B"/>
    <w:pPr>
      <w:suppressAutoHyphens/>
    </w:pPr>
    <w:rPr>
      <w:sz w:val="24"/>
      <w:szCs w:val="24"/>
      <w:lang w:val="en-GB" w:eastAsia="zh-CN"/>
    </w:rPr>
  </w:style>
  <w:style w:type="paragraph" w:customStyle="1" w:styleId="western">
    <w:name w:val="western"/>
    <w:basedOn w:val="a"/>
    <w:rsid w:val="0023173B"/>
    <w:pPr>
      <w:spacing w:before="280" w:after="200"/>
    </w:pPr>
    <w:rPr>
      <w:rFonts w:ascii="Arial Unicode MS" w:eastAsia="Arial Unicode MS" w:hAnsi="Arial Unicode MS" w:cs="Arial Unicode MS"/>
    </w:rPr>
  </w:style>
  <w:style w:type="paragraph" w:customStyle="1" w:styleId="1b">
    <w:name w:val="Παράγραφος λίστας1"/>
    <w:basedOn w:val="a"/>
    <w:rsid w:val="0023173B"/>
    <w:pPr>
      <w:spacing w:after="200"/>
      <w:ind w:left="720"/>
      <w:contextualSpacing/>
    </w:pPr>
  </w:style>
  <w:style w:type="paragraph" w:styleId="af4">
    <w:name w:val="footnote text"/>
    <w:aliases w:val="ESPON Footnote Text"/>
    <w:basedOn w:val="a"/>
    <w:link w:val="Char3"/>
    <w:qFormat/>
    <w:rsid w:val="0023173B"/>
    <w:pPr>
      <w:spacing w:after="0"/>
      <w:ind w:left="425" w:hanging="425"/>
    </w:pPr>
    <w:rPr>
      <w:sz w:val="18"/>
      <w:szCs w:val="20"/>
      <w:lang w:val="en-IE"/>
    </w:rPr>
  </w:style>
  <w:style w:type="paragraph" w:styleId="1c">
    <w:name w:val="toc 1"/>
    <w:basedOn w:val="a"/>
    <w:next w:val="a"/>
    <w:uiPriority w:val="39"/>
    <w:rsid w:val="0023173B"/>
    <w:pPr>
      <w:spacing w:before="120"/>
      <w:jc w:val="left"/>
    </w:pPr>
    <w:rPr>
      <w:b/>
      <w:bCs/>
      <w:caps/>
      <w:sz w:val="20"/>
      <w:szCs w:val="20"/>
    </w:rPr>
  </w:style>
  <w:style w:type="paragraph" w:styleId="28">
    <w:name w:val="toc 2"/>
    <w:basedOn w:val="a"/>
    <w:next w:val="a"/>
    <w:uiPriority w:val="39"/>
    <w:rsid w:val="0023173B"/>
    <w:pPr>
      <w:spacing w:after="0"/>
      <w:ind w:left="220"/>
      <w:jc w:val="left"/>
    </w:pPr>
    <w:rPr>
      <w:smallCaps/>
      <w:sz w:val="20"/>
      <w:szCs w:val="20"/>
    </w:rPr>
  </w:style>
  <w:style w:type="paragraph" w:styleId="31">
    <w:name w:val="toc 3"/>
    <w:basedOn w:val="a"/>
    <w:next w:val="a"/>
    <w:uiPriority w:val="39"/>
    <w:rsid w:val="0023173B"/>
    <w:pPr>
      <w:spacing w:after="0"/>
      <w:ind w:left="440"/>
      <w:jc w:val="left"/>
    </w:pPr>
    <w:rPr>
      <w:i/>
      <w:iCs/>
      <w:sz w:val="20"/>
      <w:szCs w:val="20"/>
    </w:rPr>
  </w:style>
  <w:style w:type="paragraph" w:styleId="40">
    <w:name w:val="toc 4"/>
    <w:basedOn w:val="a"/>
    <w:next w:val="a"/>
    <w:uiPriority w:val="39"/>
    <w:rsid w:val="0023173B"/>
    <w:pPr>
      <w:spacing w:after="0"/>
      <w:ind w:left="660"/>
      <w:jc w:val="left"/>
    </w:pPr>
    <w:rPr>
      <w:sz w:val="18"/>
      <w:szCs w:val="18"/>
    </w:rPr>
  </w:style>
  <w:style w:type="paragraph" w:styleId="51">
    <w:name w:val="toc 5"/>
    <w:basedOn w:val="a"/>
    <w:next w:val="a"/>
    <w:uiPriority w:val="39"/>
    <w:rsid w:val="0023173B"/>
    <w:pPr>
      <w:spacing w:after="0"/>
      <w:ind w:left="880"/>
      <w:jc w:val="left"/>
    </w:pPr>
    <w:rPr>
      <w:sz w:val="18"/>
      <w:szCs w:val="18"/>
    </w:rPr>
  </w:style>
  <w:style w:type="paragraph" w:styleId="60">
    <w:name w:val="toc 6"/>
    <w:basedOn w:val="a"/>
    <w:next w:val="a"/>
    <w:uiPriority w:val="39"/>
    <w:rsid w:val="0023173B"/>
    <w:pPr>
      <w:spacing w:after="0"/>
      <w:ind w:left="1100"/>
      <w:jc w:val="left"/>
    </w:pPr>
    <w:rPr>
      <w:sz w:val="18"/>
      <w:szCs w:val="18"/>
    </w:rPr>
  </w:style>
  <w:style w:type="paragraph" w:styleId="70">
    <w:name w:val="toc 7"/>
    <w:basedOn w:val="a"/>
    <w:next w:val="a"/>
    <w:uiPriority w:val="39"/>
    <w:rsid w:val="0023173B"/>
    <w:pPr>
      <w:spacing w:after="0"/>
      <w:ind w:left="1320"/>
      <w:jc w:val="left"/>
    </w:pPr>
    <w:rPr>
      <w:sz w:val="18"/>
      <w:szCs w:val="18"/>
    </w:rPr>
  </w:style>
  <w:style w:type="paragraph" w:styleId="80">
    <w:name w:val="toc 8"/>
    <w:basedOn w:val="a"/>
    <w:next w:val="a"/>
    <w:uiPriority w:val="39"/>
    <w:rsid w:val="0023173B"/>
    <w:pPr>
      <w:spacing w:after="0"/>
      <w:ind w:left="1540"/>
      <w:jc w:val="left"/>
    </w:pPr>
    <w:rPr>
      <w:sz w:val="18"/>
      <w:szCs w:val="18"/>
    </w:rPr>
  </w:style>
  <w:style w:type="paragraph" w:styleId="90">
    <w:name w:val="toc 9"/>
    <w:basedOn w:val="a"/>
    <w:next w:val="a"/>
    <w:uiPriority w:val="39"/>
    <w:rsid w:val="0023173B"/>
    <w:pPr>
      <w:spacing w:after="0"/>
      <w:ind w:left="1760"/>
      <w:jc w:val="left"/>
    </w:pPr>
    <w:rPr>
      <w:sz w:val="18"/>
      <w:szCs w:val="18"/>
    </w:rPr>
  </w:style>
  <w:style w:type="paragraph" w:customStyle="1" w:styleId="Style1">
    <w:name w:val="Style1"/>
    <w:basedOn w:val="DocTitle"/>
    <w:rsid w:val="0023173B"/>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23173B"/>
    <w:rPr>
      <w:rFonts w:ascii="Calibri" w:hAnsi="Calibri" w:cs="Calibri"/>
      <w:lang w:val="el-GR"/>
    </w:rPr>
  </w:style>
  <w:style w:type="paragraph" w:styleId="af5">
    <w:name w:val="endnote text"/>
    <w:basedOn w:val="a"/>
    <w:rsid w:val="0023173B"/>
    <w:rPr>
      <w:sz w:val="20"/>
      <w:szCs w:val="20"/>
    </w:rPr>
  </w:style>
  <w:style w:type="paragraph" w:customStyle="1" w:styleId="Default">
    <w:name w:val="Default"/>
    <w:rsid w:val="0023173B"/>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23173B"/>
  </w:style>
  <w:style w:type="paragraph" w:styleId="af7">
    <w:name w:val="Body Text Indent"/>
    <w:basedOn w:val="a"/>
    <w:rsid w:val="0023173B"/>
    <w:pPr>
      <w:ind w:firstLine="1134"/>
    </w:pPr>
    <w:rPr>
      <w:rFonts w:ascii="Arial" w:hAnsi="Arial" w:cs="Arial"/>
    </w:rPr>
  </w:style>
  <w:style w:type="paragraph" w:customStyle="1" w:styleId="normalwithoutspacing">
    <w:name w:val="normal_without_spacing"/>
    <w:basedOn w:val="a"/>
    <w:rsid w:val="0023173B"/>
    <w:pPr>
      <w:spacing w:after="60"/>
    </w:pPr>
    <w:rPr>
      <w:lang w:val="el-GR"/>
    </w:rPr>
  </w:style>
  <w:style w:type="paragraph" w:customStyle="1" w:styleId="foothanging">
    <w:name w:val="foot_hanging"/>
    <w:basedOn w:val="af4"/>
    <w:rsid w:val="0023173B"/>
    <w:pPr>
      <w:ind w:left="426" w:hanging="426"/>
    </w:pPr>
    <w:rPr>
      <w:szCs w:val="18"/>
    </w:rPr>
  </w:style>
  <w:style w:type="paragraph" w:customStyle="1" w:styleId="-HTML1">
    <w:name w:val="Προ-διαμορφωμένο HTML1"/>
    <w:basedOn w:val="a"/>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23173B"/>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23173B"/>
    <w:pPr>
      <w:suppressAutoHyphens w:val="0"/>
      <w:spacing w:line="312" w:lineRule="auto"/>
      <w:ind w:left="283"/>
    </w:pPr>
    <w:rPr>
      <w:rFonts w:cs="Times New Roman"/>
      <w:sz w:val="16"/>
      <w:szCs w:val="16"/>
    </w:rPr>
  </w:style>
  <w:style w:type="paragraph" w:customStyle="1" w:styleId="1d">
    <w:name w:val="Χωρίς διάστιχο1"/>
    <w:rsid w:val="0023173B"/>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23173B"/>
    <w:pPr>
      <w:suppressLineNumbers/>
    </w:pPr>
  </w:style>
  <w:style w:type="paragraph" w:customStyle="1" w:styleId="af9">
    <w:name w:val="Επικεφαλίδα πίνακα"/>
    <w:basedOn w:val="af8"/>
    <w:rsid w:val="0023173B"/>
    <w:pPr>
      <w:jc w:val="center"/>
    </w:pPr>
    <w:rPr>
      <w:b/>
      <w:bCs/>
    </w:rPr>
  </w:style>
  <w:style w:type="paragraph" w:customStyle="1" w:styleId="footers">
    <w:name w:val="footers"/>
    <w:basedOn w:val="foothanging"/>
    <w:rsid w:val="0023173B"/>
  </w:style>
  <w:style w:type="paragraph" w:customStyle="1" w:styleId="Standard">
    <w:name w:val="Standard"/>
    <w:rsid w:val="0023173B"/>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23173B"/>
    <w:pPr>
      <w:spacing w:after="120"/>
    </w:pPr>
  </w:style>
  <w:style w:type="paragraph" w:customStyle="1" w:styleId="Footnote">
    <w:name w:val="Footnote"/>
    <w:basedOn w:val="Standard"/>
    <w:rsid w:val="0023173B"/>
    <w:pPr>
      <w:suppressLineNumbers/>
      <w:ind w:left="283" w:hanging="283"/>
    </w:pPr>
    <w:rPr>
      <w:sz w:val="20"/>
      <w:szCs w:val="20"/>
    </w:rPr>
  </w:style>
  <w:style w:type="paragraph" w:customStyle="1" w:styleId="311">
    <w:name w:val="Σώμα κείμενου 31"/>
    <w:basedOn w:val="a"/>
    <w:rsid w:val="0023173B"/>
    <w:rPr>
      <w:sz w:val="16"/>
      <w:szCs w:val="16"/>
    </w:rPr>
  </w:style>
  <w:style w:type="paragraph" w:customStyle="1" w:styleId="fooot">
    <w:name w:val="fooot"/>
    <w:basedOn w:val="footers"/>
    <w:rsid w:val="0023173B"/>
  </w:style>
  <w:style w:type="paragraph" w:styleId="afa">
    <w:name w:val="Balloon Text"/>
    <w:basedOn w:val="a"/>
    <w:rsid w:val="0023173B"/>
    <w:pPr>
      <w:spacing w:after="0"/>
    </w:pPr>
    <w:rPr>
      <w:rFonts w:cs="Tahoma"/>
      <w:sz w:val="16"/>
      <w:szCs w:val="16"/>
    </w:rPr>
  </w:style>
  <w:style w:type="paragraph" w:customStyle="1" w:styleId="1e">
    <w:name w:val="Κείμενο σχολίου1"/>
    <w:basedOn w:val="a"/>
    <w:rsid w:val="0023173B"/>
    <w:rPr>
      <w:sz w:val="20"/>
      <w:szCs w:val="20"/>
    </w:rPr>
  </w:style>
  <w:style w:type="paragraph" w:styleId="afb">
    <w:name w:val="annotation subject"/>
    <w:basedOn w:val="1e"/>
    <w:next w:val="1e"/>
    <w:rsid w:val="0023173B"/>
    <w:rPr>
      <w:b/>
      <w:bCs/>
    </w:rPr>
  </w:style>
  <w:style w:type="paragraph" w:styleId="-HTML">
    <w:name w:val="HTML Preformatted"/>
    <w:basedOn w:val="a"/>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23173B"/>
    <w:pPr>
      <w:suppressAutoHyphens/>
    </w:pPr>
    <w:rPr>
      <w:rFonts w:ascii="Calibri" w:hAnsi="Calibri" w:cs="Calibri"/>
      <w:sz w:val="22"/>
      <w:szCs w:val="24"/>
      <w:lang w:val="en-GB" w:eastAsia="zh-CN"/>
    </w:rPr>
  </w:style>
  <w:style w:type="paragraph" w:customStyle="1" w:styleId="21">
    <w:name w:val="Λίστα με κουκκίδες 21"/>
    <w:basedOn w:val="a"/>
    <w:rsid w:val="0023173B"/>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23173B"/>
    <w:pPr>
      <w:tabs>
        <w:tab w:val="right" w:leader="dot" w:pos="7091"/>
      </w:tabs>
      <w:ind w:left="2547"/>
    </w:pPr>
  </w:style>
  <w:style w:type="character" w:styleId="afd">
    <w:name w:val="annotation reference"/>
    <w:aliases w:val="cr,Used by Word to flag author queries"/>
    <w:basedOn w:val="a0"/>
    <w:uiPriority w:val="99"/>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uiPriority w:val="9"/>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8"/>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aliases w:val="ESPON Footnote Text Char"/>
    <w:link w:val="af4"/>
    <w:rsid w:val="00953E50"/>
    <w:rPr>
      <w:rFonts w:ascii="Calibri" w:hAnsi="Calibri" w:cs="Calibri"/>
      <w:sz w:val="18"/>
      <w:lang w:val="en-IE" w:eastAsia="zh-CN"/>
    </w:rPr>
  </w:style>
  <w:style w:type="numbering" w:customStyle="1" w:styleId="Style4">
    <w:name w:val="Style4"/>
    <w:uiPriority w:val="99"/>
    <w:rsid w:val="00623457"/>
    <w:pPr>
      <w:numPr>
        <w:numId w:val="11"/>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4"/>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Hyperlink18">
    <w:name w:val="Hyperlink.18"/>
    <w:rsid w:val="00C21149"/>
    <w:rPr>
      <w:rFonts w:ascii="Tahoma" w:eastAsia="Tahoma" w:hAnsi="Tahoma" w:cs="Tahoma"/>
    </w:rPr>
  </w:style>
  <w:style w:type="paragraph" w:styleId="29">
    <w:name w:val="Body Text Indent 2"/>
    <w:basedOn w:val="a"/>
    <w:link w:val="2Char0"/>
    <w:uiPriority w:val="99"/>
    <w:semiHidden/>
    <w:unhideWhenUsed/>
    <w:rsid w:val="002A293F"/>
    <w:pPr>
      <w:spacing w:line="480" w:lineRule="auto"/>
      <w:ind w:left="283"/>
    </w:pPr>
  </w:style>
  <w:style w:type="character" w:customStyle="1" w:styleId="2Char0">
    <w:name w:val="Σώμα κείμενου με εσοχή 2 Char"/>
    <w:basedOn w:val="a0"/>
    <w:link w:val="29"/>
    <w:uiPriority w:val="99"/>
    <w:semiHidden/>
    <w:rsid w:val="002A293F"/>
    <w:rPr>
      <w:rFonts w:ascii="Tahoma" w:hAnsi="Tahoma" w:cs="Calibri"/>
      <w:sz w:val="22"/>
      <w:szCs w:val="24"/>
      <w:lang w:val="en-GB" w:eastAsia="zh-CN"/>
    </w:rPr>
  </w:style>
  <w:style w:type="paragraph" w:customStyle="1" w:styleId="Bullet4">
    <w:name w:val="Bullet4"/>
    <w:basedOn w:val="a"/>
    <w:rsid w:val="0083518B"/>
    <w:pPr>
      <w:numPr>
        <w:numId w:val="15"/>
      </w:numPr>
      <w:tabs>
        <w:tab w:val="num" w:pos="567"/>
      </w:tabs>
      <w:suppressAutoHyphens w:val="0"/>
      <w:ind w:left="567" w:hanging="567"/>
    </w:pPr>
    <w:rPr>
      <w:rFonts w:cs="Times New Roman"/>
      <w:szCs w:val="20"/>
      <w:lang w:val="el-GR" w:eastAsia="en-US"/>
    </w:rPr>
  </w:style>
  <w:style w:type="character" w:customStyle="1" w:styleId="aff4">
    <w:name w:val="Κανένα"/>
    <w:rsid w:val="00D366B9"/>
  </w:style>
  <w:style w:type="character" w:customStyle="1" w:styleId="Hyperlink17">
    <w:name w:val="Hyperlink.17"/>
    <w:rsid w:val="00D366B9"/>
    <w:rPr>
      <w:rFonts w:ascii="Tahoma" w:hAnsi="Tahoma" w:hint="default"/>
      <w:b/>
      <w:bCs/>
    </w:rPr>
  </w:style>
  <w:style w:type="numbering" w:customStyle="1" w:styleId="50">
    <w:name w:val="Εισήχθηκε το στιλ 50"/>
    <w:rsid w:val="00995AD4"/>
    <w:pPr>
      <w:numPr>
        <w:numId w:val="16"/>
      </w:numPr>
    </w:pPr>
  </w:style>
  <w:style w:type="table" w:customStyle="1" w:styleId="TableGrid">
    <w:name w:val="TableGrid"/>
    <w:rsid w:val="00CA1E2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StyleJustified">
    <w:name w:val="Style Justified"/>
    <w:basedOn w:val="a"/>
    <w:link w:val="StyleJustifiedChar"/>
    <w:semiHidden/>
    <w:rsid w:val="00CA1E28"/>
    <w:pPr>
      <w:suppressAutoHyphens w:val="0"/>
    </w:pPr>
    <w:rPr>
      <w:rFonts w:cs="Times New Roman"/>
      <w:szCs w:val="20"/>
      <w:lang w:val="el-GR" w:eastAsia="en-US"/>
    </w:rPr>
  </w:style>
  <w:style w:type="character" w:customStyle="1" w:styleId="StyleJustifiedChar">
    <w:name w:val="Style Justified Char"/>
    <w:link w:val="StyleJustified"/>
    <w:semiHidden/>
    <w:rsid w:val="00CA1E28"/>
    <w:rPr>
      <w:rFonts w:ascii="Tahoma" w:hAnsi="Tahoma"/>
      <w:sz w:val="22"/>
      <w:lang w:eastAsia="en-US"/>
    </w:rPr>
  </w:style>
  <w:style w:type="paragraph" w:customStyle="1" w:styleId="O-Bullet1">
    <w:name w:val="!O-Bullet1"/>
    <w:basedOn w:val="a"/>
    <w:rsid w:val="00CA1E28"/>
    <w:pPr>
      <w:tabs>
        <w:tab w:val="num" w:pos="1080"/>
      </w:tabs>
      <w:suppressAutoHyphens w:val="0"/>
      <w:spacing w:line="320" w:lineRule="atLeast"/>
      <w:ind w:left="1080" w:hanging="864"/>
    </w:pPr>
    <w:rPr>
      <w:rFonts w:cs="Times New Roman"/>
      <w:lang w:eastAsia="en-US"/>
    </w:rPr>
  </w:style>
  <w:style w:type="table" w:customStyle="1" w:styleId="TableGrid1">
    <w:name w:val="TableGrid1"/>
    <w:rsid w:val="00623844"/>
    <w:rPr>
      <w:rFonts w:ascii="Calibri" w:hAnsi="Calibri"/>
      <w:sz w:val="22"/>
      <w:szCs w:val="22"/>
    </w:rPr>
    <w:tblPr>
      <w:tblCellMar>
        <w:top w:w="0" w:type="dxa"/>
        <w:left w:w="0" w:type="dxa"/>
        <w:bottom w:w="0" w:type="dxa"/>
        <w:right w:w="0" w:type="dxa"/>
      </w:tblCellMar>
    </w:tblPr>
  </w:style>
  <w:style w:type="character" w:customStyle="1" w:styleId="Char2">
    <w:name w:val="Κεφαλίδα Char"/>
    <w:aliases w:val="hd Char1,ho Char,header odd Char,Header Titlos Prosforas Char"/>
    <w:basedOn w:val="a0"/>
    <w:link w:val="af3"/>
    <w:rsid w:val="00B15D06"/>
    <w:rPr>
      <w:rFonts w:ascii="Tahoma" w:hAnsi="Tahoma" w:cs="Calibri"/>
      <w:sz w:val="22"/>
      <w:szCs w:val="24"/>
      <w:lang w:val="en-GB" w:eastAsia="zh-CN"/>
    </w:rPr>
  </w:style>
  <w:style w:type="character" w:customStyle="1" w:styleId="1f">
    <w:name w:val="Ανεπίλυτη αναφορά1"/>
    <w:basedOn w:val="a0"/>
    <w:uiPriority w:val="99"/>
    <w:semiHidden/>
    <w:unhideWhenUsed/>
    <w:rsid w:val="005C5A27"/>
    <w:rPr>
      <w:color w:val="605E5C"/>
      <w:shd w:val="clear" w:color="auto" w:fill="E1DFDD"/>
    </w:rPr>
  </w:style>
  <w:style w:type="table" w:customStyle="1" w:styleId="1f0">
    <w:name w:val="Πλέγμα πίνακα1"/>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Πλέγμα πίνακα2"/>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Πλέγμα πίνακα3"/>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Πλέγμα πίνακα4"/>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Πλέγμα πίνακα5"/>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Πλέγμα πίνακα6"/>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Πλέγμα πίνακα7"/>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Πλέγμα πίνακα8"/>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
    <w:link w:val="footnotedescriptionChar"/>
    <w:hidden/>
    <w:rsid w:val="009E4A16"/>
    <w:pPr>
      <w:spacing w:line="254" w:lineRule="auto"/>
      <w:ind w:left="182" w:hanging="62"/>
    </w:pPr>
    <w:rPr>
      <w:rFonts w:ascii="Calibri" w:eastAsia="Calibri" w:hAnsi="Calibri" w:cs="Calibri"/>
      <w:color w:val="000000"/>
      <w:sz w:val="17"/>
      <w:szCs w:val="22"/>
    </w:rPr>
  </w:style>
  <w:style w:type="character" w:customStyle="1" w:styleId="footnotedescriptionChar">
    <w:name w:val="footnote description Char"/>
    <w:link w:val="footnotedescription"/>
    <w:rsid w:val="009E4A16"/>
    <w:rPr>
      <w:rFonts w:ascii="Calibri" w:eastAsia="Calibri" w:hAnsi="Calibri" w:cs="Calibri"/>
      <w:color w:val="000000"/>
      <w:sz w:val="17"/>
      <w:szCs w:val="22"/>
    </w:rPr>
  </w:style>
  <w:style w:type="character" w:customStyle="1" w:styleId="footnotemark">
    <w:name w:val="footnote mark"/>
    <w:hidden/>
    <w:rsid w:val="009E4A16"/>
    <w:rPr>
      <w:rFonts w:ascii="Calibri" w:eastAsia="Calibri" w:hAnsi="Calibri" w:cs="Calibri"/>
      <w:color w:val="000000"/>
      <w:sz w:val="17"/>
      <w:vertAlign w:val="superscript"/>
    </w:rPr>
  </w:style>
  <w:style w:type="table" w:customStyle="1" w:styleId="TableGrid2">
    <w:name w:val="TableGrid2"/>
    <w:rsid w:val="009E4A16"/>
    <w:rPr>
      <w:rFonts w:ascii="Calibri" w:hAnsi="Calibri"/>
      <w:sz w:val="22"/>
      <w:szCs w:val="22"/>
    </w:rPr>
    <w:tblPr>
      <w:tblCellMar>
        <w:top w:w="0" w:type="dxa"/>
        <w:left w:w="0" w:type="dxa"/>
        <w:bottom w:w="0" w:type="dxa"/>
        <w:right w:w="0" w:type="dxa"/>
      </w:tblCellMar>
    </w:tblPr>
  </w:style>
  <w:style w:type="character" w:customStyle="1" w:styleId="3Char">
    <w:name w:val="Επικεφαλίδα 3 Char"/>
    <w:basedOn w:val="a0"/>
    <w:link w:val="3"/>
    <w:rsid w:val="00042D63"/>
    <w:rPr>
      <w:rFonts w:ascii="Tahoma" w:hAnsi="Tahoma"/>
      <w:b/>
      <w:bCs/>
      <w:sz w:val="22"/>
      <w:szCs w:val="26"/>
      <w:lang w:val="en-GB" w:eastAsia="zh-CN"/>
    </w:rPr>
  </w:style>
  <w:style w:type="character" w:customStyle="1" w:styleId="UnresolvedMention4">
    <w:name w:val="Unresolved Mention4"/>
    <w:basedOn w:val="a0"/>
    <w:uiPriority w:val="99"/>
    <w:semiHidden/>
    <w:unhideWhenUsed/>
    <w:rsid w:val="000658EF"/>
    <w:rPr>
      <w:color w:val="605E5C"/>
      <w:shd w:val="clear" w:color="auto" w:fill="E1DFDD"/>
    </w:rPr>
  </w:style>
  <w:style w:type="character" w:customStyle="1" w:styleId="2Char">
    <w:name w:val="Επικεφαλίδα 2 Char"/>
    <w:basedOn w:val="a0"/>
    <w:link w:val="2"/>
    <w:rsid w:val="00A82E84"/>
    <w:rPr>
      <w:rFonts w:ascii="Tahoma" w:hAnsi="Tahoma" w:cs="Arial"/>
      <w:b/>
      <w:color w:val="002060"/>
      <w:sz w:val="22"/>
      <w:szCs w:val="22"/>
      <w:lang w:val="en-GB" w:eastAsia="zh-CN"/>
    </w:rPr>
  </w:style>
  <w:style w:type="paragraph" w:customStyle="1" w:styleId="CM4">
    <w:name w:val="CM4"/>
    <w:basedOn w:val="a"/>
    <w:next w:val="a"/>
    <w:rsid w:val="008A2D2A"/>
    <w:pPr>
      <w:suppressAutoHyphens w:val="0"/>
      <w:autoSpaceDE w:val="0"/>
      <w:autoSpaceDN w:val="0"/>
      <w:adjustRightInd w:val="0"/>
      <w:spacing w:after="0"/>
      <w:jc w:val="left"/>
    </w:pPr>
    <w:rPr>
      <w:rFonts w:ascii="EUAlbertina" w:hAnsi="EUAlbertina" w:cs="Times New Roman"/>
      <w:sz w:val="24"/>
      <w:lang w:val="en-US" w:eastAsia="el-GR"/>
    </w:rPr>
  </w:style>
  <w:style w:type="character" w:styleId="aff5">
    <w:name w:val="Unresolved Mention"/>
    <w:basedOn w:val="a0"/>
    <w:uiPriority w:val="99"/>
    <w:semiHidden/>
    <w:unhideWhenUsed/>
    <w:rsid w:val="001A70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654018">
      <w:bodyDiv w:val="1"/>
      <w:marLeft w:val="0"/>
      <w:marRight w:val="0"/>
      <w:marTop w:val="0"/>
      <w:marBottom w:val="0"/>
      <w:divBdr>
        <w:top w:val="none" w:sz="0" w:space="0" w:color="auto"/>
        <w:left w:val="none" w:sz="0" w:space="0" w:color="auto"/>
        <w:bottom w:val="none" w:sz="0" w:space="0" w:color="auto"/>
        <w:right w:val="none" w:sz="0" w:space="0" w:color="auto"/>
      </w:divBdr>
    </w:div>
    <w:div w:id="573203354">
      <w:bodyDiv w:val="1"/>
      <w:marLeft w:val="0"/>
      <w:marRight w:val="0"/>
      <w:marTop w:val="0"/>
      <w:marBottom w:val="0"/>
      <w:divBdr>
        <w:top w:val="none" w:sz="0" w:space="0" w:color="auto"/>
        <w:left w:val="none" w:sz="0" w:space="0" w:color="auto"/>
        <w:bottom w:val="none" w:sz="0" w:space="0" w:color="auto"/>
        <w:right w:val="none" w:sz="0" w:space="0" w:color="auto"/>
      </w:divBdr>
    </w:div>
    <w:div w:id="691765247">
      <w:bodyDiv w:val="1"/>
      <w:marLeft w:val="0"/>
      <w:marRight w:val="0"/>
      <w:marTop w:val="0"/>
      <w:marBottom w:val="0"/>
      <w:divBdr>
        <w:top w:val="none" w:sz="0" w:space="0" w:color="auto"/>
        <w:left w:val="none" w:sz="0" w:space="0" w:color="auto"/>
        <w:bottom w:val="none" w:sz="0" w:space="0" w:color="auto"/>
        <w:right w:val="none" w:sz="0" w:space="0" w:color="auto"/>
      </w:divBdr>
    </w:div>
    <w:div w:id="88710623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7794670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452557463">
      <w:bodyDiv w:val="1"/>
      <w:marLeft w:val="0"/>
      <w:marRight w:val="0"/>
      <w:marTop w:val="0"/>
      <w:marBottom w:val="0"/>
      <w:divBdr>
        <w:top w:val="none" w:sz="0" w:space="0" w:color="auto"/>
        <w:left w:val="none" w:sz="0" w:space="0" w:color="auto"/>
        <w:bottom w:val="none" w:sz="0" w:space="0" w:color="auto"/>
        <w:right w:val="none" w:sz="0" w:space="0" w:color="auto"/>
      </w:divBdr>
    </w:div>
    <w:div w:id="1772705766">
      <w:bodyDiv w:val="1"/>
      <w:marLeft w:val="0"/>
      <w:marRight w:val="0"/>
      <w:marTop w:val="0"/>
      <w:marBottom w:val="0"/>
      <w:divBdr>
        <w:top w:val="none" w:sz="0" w:space="0" w:color="auto"/>
        <w:left w:val="none" w:sz="0" w:space="0" w:color="auto"/>
        <w:bottom w:val="none" w:sz="0" w:space="0" w:color="auto"/>
        <w:right w:val="none" w:sz="0" w:space="0" w:color="auto"/>
      </w:divBdr>
    </w:div>
    <w:div w:id="177728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tpae.gr" TargetMode="External"/><Relationship Id="rId13" Type="http://schemas.openxmlformats.org/officeDocument/2006/relationships/hyperlink" Target="mailto:info@ktpae.gr" TargetMode="External"/><Relationship Id="rId18" Type="http://schemas.openxmlformats.org/officeDocument/2006/relationships/hyperlink" Target="http://www.promitheus.gov.gr" TargetMode="External"/><Relationship Id="rId26" Type="http://schemas.openxmlformats.org/officeDocument/2006/relationships/hyperlink" Target="http://www.promitheus.gov.gr" TargetMode="External"/><Relationship Id="rId3" Type="http://schemas.openxmlformats.org/officeDocument/2006/relationships/styles" Target="styles.xml"/><Relationship Id="rId21" Type="http://schemas.openxmlformats.org/officeDocument/2006/relationships/hyperlink" Target="http://www.ktpae.g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promitheus.gov.gr/" TargetMode="External"/><Relationship Id="rId25" Type="http://schemas.openxmlformats.org/officeDocument/2006/relationships/hyperlink" Target="http://www.hsppa.gr/" TargetMode="Externa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s://nepps.eprocurement.gov.gr/OA_HTML/RF.jsp?function_id=17557&amp;resp_id=50657&amp;resp_appl_id=396&amp;security_group_id=0&amp;lang_code=EL&amp;oas=nOak-2CfaPjf_KVHQ2N02w..&amp;params=sxwJ0olpsb5Iwjsy28X8OnMoYOTBO-XwDyhC8zCYcm8"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eaadhsy.g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ktpae.gr/" TargetMode="External"/><Relationship Id="rId23" Type="http://schemas.openxmlformats.org/officeDocument/2006/relationships/hyperlink" Target="http://www.promitheus.gov.gr" TargetMode="External"/><Relationship Id="rId28" Type="http://schemas.openxmlformats.org/officeDocument/2006/relationships/footer" Target="footer2.xml"/><Relationship Id="rId10" Type="http://schemas.openxmlformats.org/officeDocument/2006/relationships/header" Target="header1.xml"/><Relationship Id="rId19" Type="http://schemas.openxmlformats.org/officeDocument/2006/relationships/hyperlink" Target="https://nepps-search.eprocurement.gov.gr/actSearch/resources/search/XXXXXX"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yperlink" Target="http://www.ktpae.gr" TargetMode="External"/><Relationship Id="rId22" Type="http://schemas.openxmlformats.org/officeDocument/2006/relationships/hyperlink" Target="http://www.promitheus.gov.gr" TargetMode="External"/><Relationship Id="rId27" Type="http://schemas.openxmlformats.org/officeDocument/2006/relationships/header" Target="header3.xml"/><Relationship Id="rId30" Type="http://schemas.openxmlformats.org/officeDocument/2006/relationships/header" Target="header5.xm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2C9D8-BBC5-4236-93E7-8FB3892BF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95</Pages>
  <Words>38644</Words>
  <Characters>220276</Characters>
  <Application>Microsoft Office Word</Application>
  <DocSecurity>0</DocSecurity>
  <Lines>1835</Lines>
  <Paragraphs>516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Παναγιωτοπούλου Βασιλική</dc:creator>
  <cp:keywords/>
  <dc:description/>
  <cp:lastModifiedBy>Κουρτεσάκη Δανάη</cp:lastModifiedBy>
  <cp:revision>58</cp:revision>
  <cp:lastPrinted>2025-12-18T08:13:00Z</cp:lastPrinted>
  <dcterms:created xsi:type="dcterms:W3CDTF">2025-12-15T15:05:00Z</dcterms:created>
  <dcterms:modified xsi:type="dcterms:W3CDTF">2025-12-18T08:14:00Z</dcterms:modified>
</cp:coreProperties>
</file>